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9CC7" w14:textId="77777777" w:rsidR="00374A14" w:rsidRDefault="00374A14" w:rsidP="00374A14">
      <w:pPr>
        <w:spacing w:after="0" w:line="271" w:lineRule="auto"/>
        <w:ind w:left="10" w:right="81" w:hanging="10"/>
        <w:jc w:val="center"/>
      </w:pPr>
      <w:r>
        <w:rPr>
          <w:b/>
          <w:sz w:val="28"/>
        </w:rPr>
        <w:t xml:space="preserve">МІНІСТЕРСТВО ОСВІТИ І НАУКИ УКРАЇНИ </w:t>
      </w:r>
    </w:p>
    <w:p w14:paraId="58DD7102" w14:textId="5CE98F9F" w:rsidR="00374A14" w:rsidRDefault="00374A14" w:rsidP="00374A14">
      <w:pPr>
        <w:spacing w:after="30" w:line="259" w:lineRule="auto"/>
        <w:ind w:right="0" w:firstLine="0"/>
        <w:jc w:val="center"/>
      </w:pPr>
    </w:p>
    <w:p w14:paraId="4245372A" w14:textId="77777777" w:rsidR="00374A14" w:rsidRDefault="00374A14" w:rsidP="00374A14">
      <w:pPr>
        <w:spacing w:after="0" w:line="271" w:lineRule="auto"/>
        <w:ind w:left="10" w:right="0" w:hanging="10"/>
        <w:jc w:val="center"/>
      </w:pPr>
      <w:r>
        <w:rPr>
          <w:b/>
          <w:sz w:val="28"/>
        </w:rPr>
        <w:t xml:space="preserve">Мелітопольський державний педагогічний університет імені Богдана Хмельницького </w:t>
      </w:r>
    </w:p>
    <w:p w14:paraId="74620D23" w14:textId="77777777" w:rsidR="00374A14" w:rsidRDefault="00374A14" w:rsidP="00374A14">
      <w:pPr>
        <w:spacing w:after="153" w:line="271" w:lineRule="auto"/>
        <w:ind w:left="1364" w:right="1354" w:hanging="10"/>
        <w:jc w:val="center"/>
      </w:pPr>
      <w:r>
        <w:rPr>
          <w:b/>
          <w:sz w:val="28"/>
        </w:rPr>
        <w:t>Факультет суспільно-гуманітарних наук та права Кафедра права</w:t>
      </w:r>
      <w:r>
        <w:rPr>
          <w:sz w:val="28"/>
        </w:rPr>
        <w:t xml:space="preserve"> </w:t>
      </w:r>
    </w:p>
    <w:p w14:paraId="709EF178" w14:textId="715103BC" w:rsidR="00374A14" w:rsidRDefault="00374A14" w:rsidP="00374A14">
      <w:pPr>
        <w:spacing w:after="170" w:line="259" w:lineRule="auto"/>
        <w:ind w:right="0" w:firstLine="0"/>
        <w:jc w:val="center"/>
      </w:pPr>
    </w:p>
    <w:p w14:paraId="1CA28F3E" w14:textId="15FD0A76" w:rsidR="00374A14" w:rsidRDefault="00374A14" w:rsidP="00374A14">
      <w:pPr>
        <w:spacing w:after="175" w:line="259" w:lineRule="auto"/>
        <w:ind w:right="0" w:firstLine="0"/>
        <w:jc w:val="center"/>
      </w:pPr>
    </w:p>
    <w:p w14:paraId="19939869" w14:textId="77777777" w:rsidR="003C67E3" w:rsidRDefault="003C67E3" w:rsidP="003C67E3">
      <w:pPr>
        <w:pStyle w:val="Default"/>
        <w:ind w:left="4248" w:firstLine="708"/>
        <w:rPr>
          <w:bCs/>
          <w:sz w:val="28"/>
          <w:szCs w:val="28"/>
          <w:lang w:val="uk-UA"/>
        </w:rPr>
      </w:pPr>
    </w:p>
    <w:p w14:paraId="42BD6600" w14:textId="113AD895" w:rsidR="003C67E3" w:rsidRPr="007D029A" w:rsidRDefault="003C67E3" w:rsidP="003C67E3">
      <w:pPr>
        <w:pStyle w:val="Default"/>
        <w:ind w:left="4248" w:firstLine="708"/>
        <w:rPr>
          <w:bCs/>
          <w:sz w:val="28"/>
          <w:szCs w:val="28"/>
          <w:lang w:val="uk-UA"/>
        </w:rPr>
      </w:pPr>
      <w:r w:rsidRPr="007D029A">
        <w:rPr>
          <w:bCs/>
          <w:sz w:val="28"/>
          <w:szCs w:val="28"/>
          <w:lang w:val="uk-UA"/>
        </w:rPr>
        <w:t xml:space="preserve">Затверджено на засіданні кафедри права </w:t>
      </w:r>
    </w:p>
    <w:p w14:paraId="76FEDAB9" w14:textId="77777777" w:rsidR="003C67E3" w:rsidRDefault="003C67E3" w:rsidP="003C67E3">
      <w:pPr>
        <w:pStyle w:val="a7"/>
        <w:ind w:left="4956"/>
        <w:rPr>
          <w:bCs/>
          <w:sz w:val="28"/>
          <w:szCs w:val="28"/>
        </w:rPr>
      </w:pPr>
      <w:r w:rsidRPr="007D029A">
        <w:rPr>
          <w:bCs/>
          <w:sz w:val="28"/>
          <w:szCs w:val="28"/>
        </w:rPr>
        <w:t xml:space="preserve">Завідувач кафедри права </w:t>
      </w:r>
    </w:p>
    <w:p w14:paraId="2A19EB69" w14:textId="77777777" w:rsidR="003C67E3" w:rsidRPr="007D029A" w:rsidRDefault="003C67E3" w:rsidP="003C67E3">
      <w:pPr>
        <w:pStyle w:val="a7"/>
        <w:ind w:left="4956"/>
        <w:rPr>
          <w:bCs/>
          <w:sz w:val="28"/>
          <w:szCs w:val="28"/>
        </w:rPr>
      </w:pPr>
      <w:r>
        <w:rPr>
          <w:bCs/>
          <w:noProof/>
          <w:sz w:val="28"/>
          <w:szCs w:val="28"/>
          <w:lang w:eastAsia="uk-UA"/>
        </w:rPr>
        <w:drawing>
          <wp:inline distT="0" distB="0" distL="0" distR="0" wp14:anchorId="4A6A468B" wp14:editId="6A210E9F">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sidRPr="007D5075">
        <w:rPr>
          <w:bCs/>
          <w:sz w:val="28"/>
          <w:szCs w:val="28"/>
        </w:rPr>
        <w:t xml:space="preserve"> </w:t>
      </w:r>
      <w:r>
        <w:rPr>
          <w:bCs/>
          <w:sz w:val="28"/>
          <w:szCs w:val="28"/>
        </w:rPr>
        <w:t xml:space="preserve">Олег Предместніков </w:t>
      </w:r>
    </w:p>
    <w:p w14:paraId="3F68ECE4" w14:textId="77777777" w:rsidR="003C67E3" w:rsidRPr="007D029A" w:rsidRDefault="003C67E3" w:rsidP="003C67E3">
      <w:pPr>
        <w:pStyle w:val="a7"/>
        <w:ind w:left="4248" w:firstLine="708"/>
        <w:rPr>
          <w:bCs/>
          <w:sz w:val="28"/>
          <w:szCs w:val="28"/>
        </w:rPr>
      </w:pPr>
      <w:r w:rsidRPr="007D029A">
        <w:rPr>
          <w:bCs/>
          <w:sz w:val="28"/>
          <w:szCs w:val="28"/>
        </w:rPr>
        <w:t>протокол №</w:t>
      </w:r>
      <w:r>
        <w:rPr>
          <w:bCs/>
          <w:sz w:val="28"/>
          <w:szCs w:val="28"/>
        </w:rPr>
        <w:t xml:space="preserve"> 1</w:t>
      </w:r>
      <w:r w:rsidRPr="007D029A">
        <w:rPr>
          <w:bCs/>
          <w:sz w:val="28"/>
          <w:szCs w:val="28"/>
        </w:rPr>
        <w:t xml:space="preserve"> від </w:t>
      </w:r>
      <w:r>
        <w:rPr>
          <w:bCs/>
          <w:sz w:val="28"/>
          <w:szCs w:val="28"/>
        </w:rPr>
        <w:t xml:space="preserve">28 серпня </w:t>
      </w:r>
      <w:r w:rsidRPr="007D029A">
        <w:rPr>
          <w:bCs/>
          <w:sz w:val="28"/>
          <w:szCs w:val="28"/>
        </w:rPr>
        <w:t>20</w:t>
      </w:r>
      <w:r>
        <w:rPr>
          <w:bCs/>
          <w:sz w:val="28"/>
          <w:szCs w:val="28"/>
        </w:rPr>
        <w:t xml:space="preserve">25 </w:t>
      </w:r>
      <w:r w:rsidRPr="007D029A">
        <w:rPr>
          <w:bCs/>
          <w:sz w:val="28"/>
          <w:szCs w:val="28"/>
        </w:rPr>
        <w:t>р</w:t>
      </w:r>
      <w:r>
        <w:rPr>
          <w:bCs/>
          <w:sz w:val="28"/>
          <w:szCs w:val="28"/>
        </w:rPr>
        <w:t>.</w:t>
      </w:r>
    </w:p>
    <w:p w14:paraId="3754C730" w14:textId="77777777" w:rsidR="003C67E3" w:rsidRPr="007D029A" w:rsidRDefault="003C67E3" w:rsidP="003C67E3">
      <w:pPr>
        <w:pStyle w:val="110"/>
        <w:ind w:left="0"/>
        <w:rPr>
          <w:b w:val="0"/>
          <w:sz w:val="28"/>
          <w:szCs w:val="28"/>
        </w:rPr>
      </w:pPr>
    </w:p>
    <w:p w14:paraId="5BEDBB2F" w14:textId="6CB48D13" w:rsidR="00374A14" w:rsidRPr="003C67E3" w:rsidRDefault="00374A14" w:rsidP="00374A14">
      <w:pPr>
        <w:spacing w:after="0" w:line="259" w:lineRule="auto"/>
        <w:ind w:right="0" w:firstLine="0"/>
        <w:jc w:val="left"/>
        <w:rPr>
          <w:lang w:val="uk-UA"/>
        </w:rPr>
      </w:pPr>
    </w:p>
    <w:p w14:paraId="4A32F45B" w14:textId="2321BE26" w:rsidR="00374A14" w:rsidRDefault="00374A14" w:rsidP="00374A14">
      <w:pPr>
        <w:spacing w:after="170" w:line="259" w:lineRule="auto"/>
        <w:ind w:right="0" w:firstLine="0"/>
        <w:jc w:val="left"/>
      </w:pPr>
    </w:p>
    <w:p w14:paraId="1FD531AF" w14:textId="78F2CAEC" w:rsidR="00374A14" w:rsidRDefault="00374A14" w:rsidP="00374A14">
      <w:pPr>
        <w:spacing w:after="175" w:line="259" w:lineRule="auto"/>
        <w:ind w:right="0" w:firstLine="0"/>
        <w:jc w:val="center"/>
      </w:pPr>
    </w:p>
    <w:p w14:paraId="50DFCC42" w14:textId="115C79AA" w:rsidR="00374A14" w:rsidRDefault="00374A14" w:rsidP="00374A14">
      <w:pPr>
        <w:spacing w:after="229" w:line="259" w:lineRule="auto"/>
        <w:ind w:right="0" w:firstLine="0"/>
        <w:jc w:val="center"/>
      </w:pPr>
    </w:p>
    <w:p w14:paraId="34ABD6F8" w14:textId="6CB1CD20" w:rsidR="00374A14" w:rsidRPr="000531CC" w:rsidRDefault="000531CC" w:rsidP="00374A14">
      <w:pPr>
        <w:spacing w:after="229" w:line="259" w:lineRule="auto"/>
        <w:ind w:left="10" w:right="82" w:hanging="10"/>
        <w:jc w:val="center"/>
        <w:rPr>
          <w:b/>
        </w:rPr>
      </w:pPr>
      <w:r w:rsidRPr="000531CC">
        <w:rPr>
          <w:b/>
          <w:sz w:val="28"/>
          <w:lang w:val="uk-UA"/>
        </w:rPr>
        <w:t>Робоча програма</w:t>
      </w:r>
      <w:r w:rsidR="00374A14" w:rsidRPr="000531CC">
        <w:rPr>
          <w:b/>
          <w:sz w:val="28"/>
        </w:rPr>
        <w:t xml:space="preserve"> з навчальної дисципліни </w:t>
      </w:r>
    </w:p>
    <w:p w14:paraId="3F62BD83" w14:textId="7BEFA650" w:rsidR="00374A14" w:rsidRDefault="00374A14" w:rsidP="00374A14">
      <w:pPr>
        <w:spacing w:after="214"/>
        <w:ind w:left="192" w:right="0" w:hanging="10"/>
        <w:jc w:val="center"/>
      </w:pPr>
      <w:r>
        <w:rPr>
          <w:sz w:val="28"/>
        </w:rPr>
        <w:t>«</w:t>
      </w:r>
      <w:r w:rsidR="00F23166" w:rsidRPr="00231194">
        <w:rPr>
          <w:b/>
          <w:sz w:val="28"/>
          <w:lang w:val="uk-UA"/>
        </w:rPr>
        <w:t>Правове регулювання діяльності суб</w:t>
      </w:r>
      <w:r w:rsidR="00F23166" w:rsidRPr="00231194">
        <w:rPr>
          <w:b/>
          <w:sz w:val="28"/>
        </w:rPr>
        <w:t>’</w:t>
      </w:r>
      <w:r w:rsidR="00F23166" w:rsidRPr="00231194">
        <w:rPr>
          <w:b/>
          <w:sz w:val="28"/>
          <w:lang w:val="uk-UA"/>
        </w:rPr>
        <w:t>єктів господарювання</w:t>
      </w:r>
      <w:r w:rsidRPr="00231194">
        <w:rPr>
          <w:b/>
          <w:sz w:val="28"/>
        </w:rPr>
        <w:t>»,</w:t>
      </w:r>
    </w:p>
    <w:p w14:paraId="4A0D2720" w14:textId="77777777" w:rsidR="00374A14" w:rsidRDefault="00374A14" w:rsidP="00374A14">
      <w:pPr>
        <w:spacing w:after="229" w:line="259" w:lineRule="auto"/>
        <w:ind w:left="10" w:right="76" w:hanging="10"/>
        <w:jc w:val="center"/>
      </w:pPr>
      <w:r>
        <w:rPr>
          <w:sz w:val="28"/>
        </w:rPr>
        <w:t xml:space="preserve">що викладається в межах ООП «Право» </w:t>
      </w:r>
    </w:p>
    <w:p w14:paraId="75A2DCF9" w14:textId="77777777" w:rsidR="00374A14" w:rsidRDefault="00374A14" w:rsidP="00374A14">
      <w:pPr>
        <w:spacing w:after="229" w:line="259" w:lineRule="auto"/>
        <w:ind w:left="10" w:right="81" w:hanging="10"/>
        <w:jc w:val="center"/>
      </w:pPr>
      <w:r>
        <w:rPr>
          <w:sz w:val="28"/>
        </w:rPr>
        <w:t xml:space="preserve">першого (бакалаврського) рівня вищої освіти </w:t>
      </w:r>
    </w:p>
    <w:p w14:paraId="0404414F" w14:textId="204515DB" w:rsidR="00374A14" w:rsidRDefault="00374A14" w:rsidP="00374A14">
      <w:pPr>
        <w:spacing w:after="180" w:line="259" w:lineRule="auto"/>
        <w:ind w:left="10" w:right="81" w:hanging="10"/>
        <w:jc w:val="center"/>
      </w:pPr>
      <w:r>
        <w:rPr>
          <w:sz w:val="28"/>
        </w:rPr>
        <w:t xml:space="preserve">для </w:t>
      </w:r>
      <w:r w:rsidR="00F23166">
        <w:rPr>
          <w:sz w:val="28"/>
        </w:rPr>
        <w:t xml:space="preserve">здобувачів зі спеціальності </w:t>
      </w:r>
      <w:r w:rsidR="00F23166">
        <w:rPr>
          <w:sz w:val="28"/>
          <w:lang w:val="en-US"/>
        </w:rPr>
        <w:t>D</w:t>
      </w:r>
      <w:r w:rsidR="00F23166" w:rsidRPr="00F23166">
        <w:rPr>
          <w:sz w:val="28"/>
        </w:rPr>
        <w:t>8</w:t>
      </w:r>
      <w:r>
        <w:rPr>
          <w:sz w:val="28"/>
        </w:rPr>
        <w:t xml:space="preserve"> Право </w:t>
      </w:r>
    </w:p>
    <w:p w14:paraId="324A2920" w14:textId="77777777" w:rsidR="00374A14" w:rsidRDefault="00374A14" w:rsidP="00374A14">
      <w:pPr>
        <w:spacing w:after="0" w:line="259" w:lineRule="auto"/>
        <w:ind w:right="0" w:firstLine="0"/>
        <w:jc w:val="left"/>
      </w:pPr>
      <w:r>
        <w:rPr>
          <w:b/>
          <w:sz w:val="28"/>
        </w:rPr>
        <w:t xml:space="preserve"> </w:t>
      </w:r>
    </w:p>
    <w:p w14:paraId="621877A8" w14:textId="77777777" w:rsidR="00374A14" w:rsidRDefault="00374A14" w:rsidP="00374A14">
      <w:pPr>
        <w:spacing w:after="0" w:line="259" w:lineRule="auto"/>
        <w:ind w:right="0" w:firstLine="0"/>
        <w:jc w:val="right"/>
      </w:pPr>
      <w:r>
        <w:rPr>
          <w:b/>
          <w:sz w:val="28"/>
        </w:rPr>
        <w:t xml:space="preserve"> </w:t>
      </w:r>
    </w:p>
    <w:p w14:paraId="5FB3495D" w14:textId="77777777" w:rsidR="00374A14" w:rsidRDefault="00374A14" w:rsidP="00374A14">
      <w:pPr>
        <w:spacing w:after="0" w:line="259" w:lineRule="auto"/>
        <w:ind w:right="0" w:firstLine="0"/>
        <w:jc w:val="left"/>
      </w:pPr>
      <w:r>
        <w:rPr>
          <w:sz w:val="28"/>
        </w:rPr>
        <w:t xml:space="preserve"> </w:t>
      </w:r>
    </w:p>
    <w:p w14:paraId="7C124CBF" w14:textId="77777777" w:rsidR="00374A14" w:rsidRDefault="00374A14" w:rsidP="00374A14">
      <w:pPr>
        <w:spacing w:after="175" w:line="259" w:lineRule="auto"/>
        <w:ind w:right="0" w:firstLine="0"/>
        <w:jc w:val="center"/>
      </w:pPr>
      <w:r>
        <w:rPr>
          <w:sz w:val="28"/>
        </w:rPr>
        <w:t xml:space="preserve"> </w:t>
      </w:r>
    </w:p>
    <w:p w14:paraId="65174507" w14:textId="77777777" w:rsidR="00374A14" w:rsidRDefault="00374A14" w:rsidP="00374A14">
      <w:pPr>
        <w:spacing w:after="170" w:line="259" w:lineRule="auto"/>
        <w:ind w:right="0" w:firstLine="0"/>
        <w:jc w:val="center"/>
      </w:pPr>
      <w:r>
        <w:rPr>
          <w:sz w:val="28"/>
        </w:rPr>
        <w:t xml:space="preserve"> </w:t>
      </w:r>
    </w:p>
    <w:p w14:paraId="48C0114F" w14:textId="77777777" w:rsidR="00374A14" w:rsidRDefault="00374A14" w:rsidP="00374A14">
      <w:pPr>
        <w:spacing w:after="175" w:line="259" w:lineRule="auto"/>
        <w:ind w:right="0" w:firstLine="0"/>
        <w:jc w:val="left"/>
      </w:pPr>
      <w:r>
        <w:rPr>
          <w:sz w:val="28"/>
        </w:rPr>
        <w:t xml:space="preserve"> </w:t>
      </w:r>
    </w:p>
    <w:p w14:paraId="0B64CF88" w14:textId="77777777" w:rsidR="00374A14" w:rsidRDefault="00374A14" w:rsidP="00231194">
      <w:pPr>
        <w:spacing w:after="175" w:line="360" w:lineRule="auto"/>
        <w:ind w:right="0" w:firstLine="0"/>
        <w:jc w:val="left"/>
      </w:pPr>
      <w:r>
        <w:rPr>
          <w:sz w:val="28"/>
        </w:rPr>
        <w:t xml:space="preserve"> </w:t>
      </w:r>
    </w:p>
    <w:p w14:paraId="357A40FD" w14:textId="77777777" w:rsidR="00374A14" w:rsidRDefault="00374A14" w:rsidP="00374A14">
      <w:pPr>
        <w:spacing w:after="170" w:line="259" w:lineRule="auto"/>
        <w:ind w:right="0" w:firstLine="0"/>
        <w:jc w:val="left"/>
      </w:pPr>
      <w:r>
        <w:rPr>
          <w:sz w:val="28"/>
        </w:rPr>
        <w:t xml:space="preserve"> </w:t>
      </w:r>
    </w:p>
    <w:p w14:paraId="0438C962" w14:textId="7643E181" w:rsidR="00374A14" w:rsidRDefault="00374A14" w:rsidP="003C67E3">
      <w:pPr>
        <w:spacing w:after="175" w:line="259" w:lineRule="auto"/>
        <w:ind w:right="0" w:firstLine="0"/>
        <w:jc w:val="left"/>
      </w:pPr>
    </w:p>
    <w:p w14:paraId="2C6BA73C" w14:textId="016C3942" w:rsidR="00374A14" w:rsidRPr="003C67E3" w:rsidRDefault="00231194" w:rsidP="00231194">
      <w:pPr>
        <w:spacing w:after="0" w:line="240" w:lineRule="auto"/>
        <w:ind w:right="0" w:firstLine="0"/>
        <w:jc w:val="center"/>
        <w:rPr>
          <w:sz w:val="28"/>
        </w:rPr>
      </w:pPr>
      <w:r>
        <w:rPr>
          <w:sz w:val="28"/>
        </w:rPr>
        <w:t>Мелітополь-Запоріжжя – 202</w:t>
      </w:r>
      <w:r w:rsidR="007D15D0" w:rsidRPr="003C67E3">
        <w:rPr>
          <w:sz w:val="28"/>
        </w:rPr>
        <w:t>6</w:t>
      </w:r>
      <w:r>
        <w:rPr>
          <w:sz w:val="28"/>
        </w:rPr>
        <w:t>-202</w:t>
      </w:r>
      <w:r w:rsidR="007D15D0" w:rsidRPr="003C67E3">
        <w:rPr>
          <w:sz w:val="28"/>
        </w:rPr>
        <w:t>7</w:t>
      </w:r>
    </w:p>
    <w:p w14:paraId="37878642" w14:textId="4D43239B" w:rsidR="00374A14" w:rsidRDefault="00853D20" w:rsidP="001731C4">
      <w:pPr>
        <w:spacing w:after="0" w:line="240" w:lineRule="auto"/>
        <w:ind w:right="0" w:firstLine="0"/>
        <w:jc w:val="center"/>
        <w:rPr>
          <w:b/>
        </w:rPr>
      </w:pPr>
      <w:r>
        <w:rPr>
          <w:b/>
          <w:lang w:val="uk-UA"/>
        </w:rPr>
        <w:lastRenderedPageBreak/>
        <w:t>Робоча програма</w:t>
      </w:r>
      <w:r w:rsidR="00374A14">
        <w:rPr>
          <w:b/>
        </w:rPr>
        <w:t xml:space="preserve"> з навчальної дисципліни</w:t>
      </w:r>
    </w:p>
    <w:p w14:paraId="23B9C3BB" w14:textId="1CC18B6D" w:rsidR="00231194" w:rsidRDefault="00231194" w:rsidP="001731C4">
      <w:pPr>
        <w:spacing w:after="0" w:line="240" w:lineRule="auto"/>
        <w:ind w:right="0" w:firstLine="0"/>
        <w:jc w:val="center"/>
        <w:rPr>
          <w:b/>
        </w:rPr>
      </w:pPr>
      <w:r w:rsidRPr="001731C4">
        <w:rPr>
          <w:b/>
        </w:rPr>
        <w:t>«Правове регулювання діяль</w:t>
      </w:r>
      <w:r w:rsidR="001731C4">
        <w:rPr>
          <w:b/>
        </w:rPr>
        <w:t>ності суб’єктів господарювання»</w:t>
      </w:r>
    </w:p>
    <w:p w14:paraId="480E95EF" w14:textId="2E7B6182" w:rsidR="001731C4" w:rsidRDefault="007D15D0" w:rsidP="001731C4">
      <w:pPr>
        <w:spacing w:after="0" w:line="240" w:lineRule="auto"/>
        <w:ind w:right="0" w:firstLine="0"/>
        <w:jc w:val="center"/>
        <w:rPr>
          <w:b/>
          <w:lang w:val="uk-UA"/>
        </w:rPr>
      </w:pPr>
      <w:r>
        <w:rPr>
          <w:b/>
          <w:lang w:val="uk-UA"/>
        </w:rPr>
        <w:t>202</w:t>
      </w:r>
      <w:r>
        <w:rPr>
          <w:b/>
          <w:lang w:val="en-US"/>
        </w:rPr>
        <w:t>6</w:t>
      </w:r>
      <w:r>
        <w:rPr>
          <w:b/>
          <w:lang w:val="uk-UA"/>
        </w:rPr>
        <w:t>-202</w:t>
      </w:r>
      <w:r>
        <w:rPr>
          <w:b/>
          <w:lang w:val="en-US"/>
        </w:rPr>
        <w:t>7</w:t>
      </w:r>
      <w:r w:rsidR="001731C4">
        <w:rPr>
          <w:b/>
          <w:lang w:val="uk-UA"/>
        </w:rPr>
        <w:t xml:space="preserve"> навчальний рік</w:t>
      </w:r>
    </w:p>
    <w:p w14:paraId="148B4FCD" w14:textId="77777777" w:rsidR="001731C4" w:rsidRPr="001731C4" w:rsidRDefault="001731C4" w:rsidP="001731C4">
      <w:pPr>
        <w:spacing w:after="0" w:line="240" w:lineRule="auto"/>
        <w:ind w:right="0" w:firstLine="0"/>
        <w:jc w:val="center"/>
        <w:rPr>
          <w:b/>
          <w:lang w:val="uk-UA"/>
        </w:rPr>
      </w:pPr>
    </w:p>
    <w:tbl>
      <w:tblPr>
        <w:tblStyle w:val="TableGrid"/>
        <w:tblW w:w="9734" w:type="dxa"/>
        <w:tblInd w:w="240" w:type="dxa"/>
        <w:tblCellMar>
          <w:top w:w="12" w:type="dxa"/>
          <w:left w:w="101" w:type="dxa"/>
          <w:right w:w="58" w:type="dxa"/>
        </w:tblCellMar>
        <w:tblLook w:val="04A0" w:firstRow="1" w:lastRow="0" w:firstColumn="1" w:lastColumn="0" w:noHBand="0" w:noVBand="1"/>
      </w:tblPr>
      <w:tblGrid>
        <w:gridCol w:w="3328"/>
        <w:gridCol w:w="6406"/>
      </w:tblGrid>
      <w:tr w:rsidR="00374A14" w14:paraId="56C81428" w14:textId="77777777" w:rsidTr="00374A14">
        <w:trPr>
          <w:trHeight w:val="850"/>
        </w:trPr>
        <w:tc>
          <w:tcPr>
            <w:tcW w:w="3328" w:type="dxa"/>
            <w:tcBorders>
              <w:top w:val="single" w:sz="8" w:space="0" w:color="000000"/>
              <w:left w:val="single" w:sz="8" w:space="0" w:color="000000"/>
              <w:bottom w:val="single" w:sz="8" w:space="0" w:color="000000"/>
              <w:right w:val="single" w:sz="8" w:space="0" w:color="000000"/>
            </w:tcBorders>
          </w:tcPr>
          <w:p w14:paraId="65366DD6" w14:textId="77777777" w:rsidR="00374A14" w:rsidRDefault="00374A14" w:rsidP="00374A14">
            <w:pPr>
              <w:spacing w:after="16" w:line="259" w:lineRule="auto"/>
              <w:ind w:left="5" w:right="0" w:firstLine="0"/>
              <w:jc w:val="left"/>
            </w:pPr>
            <w:r>
              <w:rPr>
                <w:b/>
              </w:rPr>
              <w:t xml:space="preserve">Назва освітнього </w:t>
            </w:r>
          </w:p>
          <w:p w14:paraId="74209F1A" w14:textId="77777777" w:rsidR="00374A14" w:rsidRDefault="00374A14" w:rsidP="00374A14">
            <w:pPr>
              <w:spacing w:after="0" w:line="259" w:lineRule="auto"/>
              <w:ind w:left="5" w:right="0" w:firstLine="0"/>
              <w:jc w:val="left"/>
            </w:pPr>
            <w:r>
              <w:rPr>
                <w:b/>
              </w:rPr>
              <w:t xml:space="preserve">компонента </w:t>
            </w:r>
            <w:r>
              <w:rPr>
                <w:i/>
              </w:rPr>
              <w:t>(обов’язковий /вибірковий)</w:t>
            </w:r>
            <w:r>
              <w:rPr>
                <w:b/>
              </w:rPr>
              <w:t xml:space="preserve"> </w:t>
            </w:r>
          </w:p>
        </w:tc>
        <w:tc>
          <w:tcPr>
            <w:tcW w:w="6406" w:type="dxa"/>
            <w:tcBorders>
              <w:top w:val="single" w:sz="8" w:space="0" w:color="000000"/>
              <w:left w:val="single" w:sz="8" w:space="0" w:color="000000"/>
              <w:bottom w:val="single" w:sz="8" w:space="0" w:color="000000"/>
              <w:right w:val="single" w:sz="8" w:space="0" w:color="000000"/>
            </w:tcBorders>
          </w:tcPr>
          <w:p w14:paraId="3FF9D318" w14:textId="77777777" w:rsidR="00374A14" w:rsidRPr="00231194" w:rsidRDefault="00231194" w:rsidP="00231194">
            <w:pPr>
              <w:spacing w:after="0" w:line="240" w:lineRule="auto"/>
              <w:ind w:right="0" w:firstLine="0"/>
              <w:rPr>
                <w:b/>
                <w:lang w:val="uk-UA"/>
              </w:rPr>
            </w:pPr>
            <w:r w:rsidRPr="00231194">
              <w:rPr>
                <w:b/>
                <w:lang w:val="uk-UA"/>
              </w:rPr>
              <w:t>«Правове регулювання діяльності суб</w:t>
            </w:r>
            <w:r w:rsidRPr="00231194">
              <w:rPr>
                <w:b/>
              </w:rPr>
              <w:t>’</w:t>
            </w:r>
            <w:r w:rsidRPr="00231194">
              <w:rPr>
                <w:b/>
                <w:lang w:val="uk-UA"/>
              </w:rPr>
              <w:t>єктів господарювання»</w:t>
            </w:r>
          </w:p>
          <w:p w14:paraId="2284AC06" w14:textId="2F292C4F" w:rsidR="00231194" w:rsidRPr="00231194" w:rsidRDefault="00231194" w:rsidP="00231194">
            <w:pPr>
              <w:spacing w:after="0" w:line="240" w:lineRule="auto"/>
              <w:ind w:right="0" w:firstLine="0"/>
              <w:rPr>
                <w:i/>
                <w:lang w:val="uk-UA"/>
              </w:rPr>
            </w:pPr>
            <w:r w:rsidRPr="00231194">
              <w:rPr>
                <w:i/>
                <w:lang w:val="uk-UA"/>
              </w:rPr>
              <w:t>Обов</w:t>
            </w:r>
            <w:r w:rsidRPr="00231194">
              <w:rPr>
                <w:i/>
                <w:lang w:val="en-US"/>
              </w:rPr>
              <w:t>’</w:t>
            </w:r>
            <w:r w:rsidRPr="00231194">
              <w:rPr>
                <w:i/>
                <w:lang w:val="uk-UA"/>
              </w:rPr>
              <w:t>язковий</w:t>
            </w:r>
          </w:p>
        </w:tc>
      </w:tr>
      <w:tr w:rsidR="00374A14" w14:paraId="5082A3D3" w14:textId="77777777" w:rsidTr="00374A14">
        <w:trPr>
          <w:trHeight w:val="298"/>
        </w:trPr>
        <w:tc>
          <w:tcPr>
            <w:tcW w:w="3328" w:type="dxa"/>
            <w:tcBorders>
              <w:top w:val="single" w:sz="8" w:space="0" w:color="000000"/>
              <w:left w:val="single" w:sz="8" w:space="0" w:color="000000"/>
              <w:bottom w:val="single" w:sz="8" w:space="0" w:color="000000"/>
              <w:right w:val="single" w:sz="8" w:space="0" w:color="000000"/>
            </w:tcBorders>
          </w:tcPr>
          <w:p w14:paraId="54BA224A" w14:textId="77777777" w:rsidR="00374A14" w:rsidRDefault="00374A14" w:rsidP="00374A14">
            <w:pPr>
              <w:spacing w:after="0" w:line="259" w:lineRule="auto"/>
              <w:ind w:left="5" w:right="0" w:firstLine="0"/>
              <w:jc w:val="left"/>
            </w:pPr>
            <w:r>
              <w:rPr>
                <w:b/>
              </w:rPr>
              <w:t xml:space="preserve">Рівень вищої освіти </w:t>
            </w:r>
          </w:p>
        </w:tc>
        <w:tc>
          <w:tcPr>
            <w:tcW w:w="6406" w:type="dxa"/>
            <w:tcBorders>
              <w:top w:val="single" w:sz="8" w:space="0" w:color="000000"/>
              <w:left w:val="single" w:sz="8" w:space="0" w:color="000000"/>
              <w:bottom w:val="single" w:sz="8" w:space="0" w:color="000000"/>
              <w:right w:val="single" w:sz="8" w:space="0" w:color="000000"/>
            </w:tcBorders>
          </w:tcPr>
          <w:p w14:paraId="03C24FF9" w14:textId="77777777" w:rsidR="00374A14" w:rsidRDefault="00374A14" w:rsidP="00374A14">
            <w:pPr>
              <w:spacing w:after="0" w:line="259" w:lineRule="auto"/>
              <w:ind w:right="0" w:firstLine="0"/>
              <w:jc w:val="left"/>
            </w:pPr>
            <w:r>
              <w:t xml:space="preserve">перший (бакалаврський) </w:t>
            </w:r>
          </w:p>
        </w:tc>
      </w:tr>
      <w:tr w:rsidR="00374A14" w14:paraId="399EA290" w14:textId="77777777" w:rsidTr="00374A14">
        <w:trPr>
          <w:trHeight w:val="293"/>
        </w:trPr>
        <w:tc>
          <w:tcPr>
            <w:tcW w:w="3328" w:type="dxa"/>
            <w:tcBorders>
              <w:top w:val="single" w:sz="8" w:space="0" w:color="000000"/>
              <w:left w:val="single" w:sz="8" w:space="0" w:color="000000"/>
              <w:bottom w:val="single" w:sz="8" w:space="0" w:color="000000"/>
              <w:right w:val="single" w:sz="8" w:space="0" w:color="000000"/>
            </w:tcBorders>
          </w:tcPr>
          <w:p w14:paraId="3ED3C179" w14:textId="77777777" w:rsidR="00374A14" w:rsidRDefault="00374A14" w:rsidP="00374A14">
            <w:pPr>
              <w:spacing w:after="0" w:line="259" w:lineRule="auto"/>
              <w:ind w:left="5" w:right="0" w:firstLine="0"/>
              <w:jc w:val="left"/>
            </w:pPr>
            <w:r>
              <w:rPr>
                <w:b/>
              </w:rPr>
              <w:t xml:space="preserve">Спеціальність </w:t>
            </w:r>
          </w:p>
        </w:tc>
        <w:tc>
          <w:tcPr>
            <w:tcW w:w="6406" w:type="dxa"/>
            <w:tcBorders>
              <w:top w:val="single" w:sz="8" w:space="0" w:color="000000"/>
              <w:left w:val="single" w:sz="8" w:space="0" w:color="000000"/>
              <w:bottom w:val="single" w:sz="8" w:space="0" w:color="000000"/>
              <w:right w:val="single" w:sz="8" w:space="0" w:color="000000"/>
            </w:tcBorders>
          </w:tcPr>
          <w:p w14:paraId="5CB22768" w14:textId="3F987576" w:rsidR="00374A14" w:rsidRDefault="001731C4" w:rsidP="00374A14">
            <w:pPr>
              <w:spacing w:after="0" w:line="259" w:lineRule="auto"/>
              <w:ind w:right="0" w:firstLine="0"/>
              <w:jc w:val="left"/>
            </w:pPr>
            <w:r w:rsidRPr="001731C4">
              <w:t>D8 Право</w:t>
            </w:r>
          </w:p>
        </w:tc>
      </w:tr>
      <w:tr w:rsidR="00374A14" w14:paraId="21B8AE33" w14:textId="77777777" w:rsidTr="00374A14">
        <w:trPr>
          <w:trHeight w:val="298"/>
        </w:trPr>
        <w:tc>
          <w:tcPr>
            <w:tcW w:w="3328" w:type="dxa"/>
            <w:tcBorders>
              <w:top w:val="single" w:sz="8" w:space="0" w:color="000000"/>
              <w:left w:val="single" w:sz="8" w:space="0" w:color="000000"/>
              <w:bottom w:val="single" w:sz="8" w:space="0" w:color="000000"/>
              <w:right w:val="single" w:sz="8" w:space="0" w:color="000000"/>
            </w:tcBorders>
          </w:tcPr>
          <w:p w14:paraId="15CF49BA" w14:textId="77777777" w:rsidR="00374A14" w:rsidRDefault="00374A14" w:rsidP="00374A14">
            <w:pPr>
              <w:spacing w:after="0" w:line="259" w:lineRule="auto"/>
              <w:ind w:left="5" w:right="0" w:firstLine="0"/>
              <w:jc w:val="left"/>
            </w:pPr>
            <w:r>
              <w:rPr>
                <w:b/>
              </w:rPr>
              <w:t xml:space="preserve">Освітня програма </w:t>
            </w:r>
          </w:p>
        </w:tc>
        <w:tc>
          <w:tcPr>
            <w:tcW w:w="6406" w:type="dxa"/>
            <w:tcBorders>
              <w:top w:val="single" w:sz="8" w:space="0" w:color="000000"/>
              <w:left w:val="single" w:sz="8" w:space="0" w:color="000000"/>
              <w:bottom w:val="single" w:sz="8" w:space="0" w:color="000000"/>
              <w:right w:val="single" w:sz="8" w:space="0" w:color="000000"/>
            </w:tcBorders>
          </w:tcPr>
          <w:p w14:paraId="4C4C2F20" w14:textId="77B009EE" w:rsidR="00374A14" w:rsidRDefault="001731C4" w:rsidP="00374A14">
            <w:pPr>
              <w:spacing w:after="0" w:line="259" w:lineRule="auto"/>
              <w:ind w:right="0" w:firstLine="0"/>
              <w:jc w:val="left"/>
            </w:pPr>
            <w:r w:rsidRPr="001731C4">
              <w:t>Право</w:t>
            </w:r>
          </w:p>
        </w:tc>
      </w:tr>
      <w:tr w:rsidR="00374A14" w14:paraId="2923E226" w14:textId="77777777" w:rsidTr="00374A14">
        <w:trPr>
          <w:trHeight w:val="298"/>
        </w:trPr>
        <w:tc>
          <w:tcPr>
            <w:tcW w:w="3328" w:type="dxa"/>
            <w:tcBorders>
              <w:top w:val="single" w:sz="8" w:space="0" w:color="000000"/>
              <w:left w:val="single" w:sz="8" w:space="0" w:color="000000"/>
              <w:bottom w:val="single" w:sz="8" w:space="0" w:color="000000"/>
              <w:right w:val="single" w:sz="8" w:space="0" w:color="000000"/>
            </w:tcBorders>
          </w:tcPr>
          <w:p w14:paraId="44FFB09F" w14:textId="77777777" w:rsidR="00374A14" w:rsidRDefault="00374A14" w:rsidP="00374A14">
            <w:pPr>
              <w:spacing w:after="0" w:line="259" w:lineRule="auto"/>
              <w:ind w:left="5" w:right="0" w:firstLine="0"/>
              <w:jc w:val="left"/>
            </w:pPr>
            <w:r>
              <w:rPr>
                <w:b/>
              </w:rPr>
              <w:t xml:space="preserve">Рік викладання </w:t>
            </w:r>
          </w:p>
        </w:tc>
        <w:tc>
          <w:tcPr>
            <w:tcW w:w="6406" w:type="dxa"/>
            <w:tcBorders>
              <w:top w:val="single" w:sz="8" w:space="0" w:color="000000"/>
              <w:left w:val="single" w:sz="8" w:space="0" w:color="000000"/>
              <w:bottom w:val="single" w:sz="8" w:space="0" w:color="000000"/>
              <w:right w:val="single" w:sz="8" w:space="0" w:color="000000"/>
            </w:tcBorders>
          </w:tcPr>
          <w:p w14:paraId="2027924A" w14:textId="0181BF54" w:rsidR="00374A14" w:rsidRDefault="001731C4" w:rsidP="00374A14">
            <w:pPr>
              <w:spacing w:after="0" w:line="259" w:lineRule="auto"/>
              <w:ind w:right="0" w:firstLine="0"/>
              <w:jc w:val="left"/>
            </w:pPr>
            <w:r>
              <w:t>202</w:t>
            </w:r>
            <w:r w:rsidR="00777583">
              <w:rPr>
                <w:lang w:val="uk-UA"/>
              </w:rPr>
              <w:t>6</w:t>
            </w:r>
            <w:r>
              <w:t>-202</w:t>
            </w:r>
            <w:r w:rsidR="00777583">
              <w:rPr>
                <w:lang w:val="uk-UA"/>
              </w:rPr>
              <w:t>7</w:t>
            </w:r>
            <w:r>
              <w:rPr>
                <w:lang w:val="uk-UA"/>
              </w:rPr>
              <w:t xml:space="preserve"> навчальний рік</w:t>
            </w:r>
            <w:r w:rsidR="00374A14">
              <w:t xml:space="preserve"> </w:t>
            </w:r>
          </w:p>
        </w:tc>
      </w:tr>
      <w:tr w:rsidR="00374A14" w14:paraId="5875E6B4" w14:textId="77777777" w:rsidTr="00374A14">
        <w:trPr>
          <w:trHeight w:val="293"/>
        </w:trPr>
        <w:tc>
          <w:tcPr>
            <w:tcW w:w="3328" w:type="dxa"/>
            <w:tcBorders>
              <w:top w:val="single" w:sz="8" w:space="0" w:color="000000"/>
              <w:left w:val="single" w:sz="8" w:space="0" w:color="000000"/>
              <w:bottom w:val="single" w:sz="8" w:space="0" w:color="000000"/>
              <w:right w:val="single" w:sz="8" w:space="0" w:color="000000"/>
            </w:tcBorders>
          </w:tcPr>
          <w:p w14:paraId="60A7874C" w14:textId="77777777" w:rsidR="00374A14" w:rsidRDefault="00374A14" w:rsidP="00374A14">
            <w:pPr>
              <w:spacing w:after="0" w:line="259" w:lineRule="auto"/>
              <w:ind w:left="5" w:right="0" w:firstLine="0"/>
              <w:jc w:val="left"/>
            </w:pPr>
            <w:r>
              <w:rPr>
                <w:b/>
              </w:rPr>
              <w:t xml:space="preserve">Семестр </w:t>
            </w:r>
          </w:p>
        </w:tc>
        <w:tc>
          <w:tcPr>
            <w:tcW w:w="6406" w:type="dxa"/>
            <w:tcBorders>
              <w:top w:val="single" w:sz="8" w:space="0" w:color="000000"/>
              <w:left w:val="single" w:sz="8" w:space="0" w:color="000000"/>
              <w:bottom w:val="single" w:sz="8" w:space="0" w:color="000000"/>
              <w:right w:val="single" w:sz="8" w:space="0" w:color="000000"/>
            </w:tcBorders>
          </w:tcPr>
          <w:p w14:paraId="15FE50FE" w14:textId="1E100AB4" w:rsidR="00374A14" w:rsidRPr="001731C4" w:rsidRDefault="001731C4" w:rsidP="00374A14">
            <w:pPr>
              <w:spacing w:after="0" w:line="259" w:lineRule="auto"/>
              <w:ind w:right="0" w:firstLine="0"/>
              <w:jc w:val="left"/>
              <w:rPr>
                <w:lang w:val="uk-UA"/>
              </w:rPr>
            </w:pPr>
            <w:r>
              <w:rPr>
                <w:lang w:val="uk-UA"/>
              </w:rPr>
              <w:t>4 семестр, 2 курс</w:t>
            </w:r>
          </w:p>
        </w:tc>
      </w:tr>
      <w:tr w:rsidR="00374A14" w14:paraId="6793A1A6" w14:textId="77777777" w:rsidTr="00374A14">
        <w:trPr>
          <w:trHeight w:val="706"/>
        </w:trPr>
        <w:tc>
          <w:tcPr>
            <w:tcW w:w="3328" w:type="dxa"/>
            <w:tcBorders>
              <w:top w:val="single" w:sz="8" w:space="0" w:color="000000"/>
              <w:left w:val="single" w:sz="8" w:space="0" w:color="000000"/>
              <w:bottom w:val="single" w:sz="8" w:space="0" w:color="000000"/>
              <w:right w:val="single" w:sz="8" w:space="0" w:color="000000"/>
            </w:tcBorders>
          </w:tcPr>
          <w:p w14:paraId="3E207DB4" w14:textId="77777777" w:rsidR="00374A14" w:rsidRDefault="00374A14" w:rsidP="00374A14">
            <w:pPr>
              <w:spacing w:after="0" w:line="259" w:lineRule="auto"/>
              <w:ind w:left="5" w:right="0" w:firstLine="0"/>
              <w:jc w:val="left"/>
            </w:pPr>
            <w:r>
              <w:rPr>
                <w:b/>
              </w:rPr>
              <w:t xml:space="preserve">Викладач(-і) </w:t>
            </w:r>
          </w:p>
        </w:tc>
        <w:tc>
          <w:tcPr>
            <w:tcW w:w="6406" w:type="dxa"/>
            <w:tcBorders>
              <w:top w:val="single" w:sz="8" w:space="0" w:color="000000"/>
              <w:left w:val="single" w:sz="8" w:space="0" w:color="000000"/>
              <w:bottom w:val="single" w:sz="8" w:space="0" w:color="000000"/>
              <w:right w:val="single" w:sz="8" w:space="0" w:color="000000"/>
            </w:tcBorders>
          </w:tcPr>
          <w:p w14:paraId="7F8334F5" w14:textId="185FC4A1" w:rsidR="00374A14" w:rsidRPr="00B74933" w:rsidRDefault="00B74933" w:rsidP="00374A14">
            <w:pPr>
              <w:spacing w:after="0" w:line="259" w:lineRule="auto"/>
              <w:ind w:right="0" w:firstLine="0"/>
              <w:rPr>
                <w:lang w:val="uk-UA"/>
              </w:rPr>
            </w:pPr>
            <w:r>
              <w:rPr>
                <w:lang w:val="uk-UA"/>
              </w:rPr>
              <w:t>Асистент кафедри Скребовська Світлана Вікторівна</w:t>
            </w:r>
          </w:p>
        </w:tc>
      </w:tr>
      <w:tr w:rsidR="00374A14" w14:paraId="1FE906F7" w14:textId="77777777" w:rsidTr="00374A14">
        <w:trPr>
          <w:trHeight w:val="452"/>
        </w:trPr>
        <w:tc>
          <w:tcPr>
            <w:tcW w:w="3328" w:type="dxa"/>
            <w:tcBorders>
              <w:top w:val="single" w:sz="8" w:space="0" w:color="000000"/>
              <w:left w:val="single" w:sz="8" w:space="0" w:color="000000"/>
              <w:bottom w:val="single" w:sz="8" w:space="0" w:color="000000"/>
              <w:right w:val="single" w:sz="8" w:space="0" w:color="000000"/>
            </w:tcBorders>
          </w:tcPr>
          <w:p w14:paraId="25AD46E1" w14:textId="77777777" w:rsidR="00374A14" w:rsidRDefault="00374A14" w:rsidP="00374A14">
            <w:pPr>
              <w:spacing w:after="0" w:line="259" w:lineRule="auto"/>
              <w:ind w:left="5" w:right="0" w:firstLine="0"/>
              <w:jc w:val="left"/>
            </w:pPr>
            <w:r>
              <w:rPr>
                <w:b/>
              </w:rPr>
              <w:t xml:space="preserve">Профайл викладача </w:t>
            </w:r>
          </w:p>
        </w:tc>
        <w:tc>
          <w:tcPr>
            <w:tcW w:w="6406" w:type="dxa"/>
            <w:tcBorders>
              <w:top w:val="single" w:sz="8" w:space="0" w:color="000000"/>
              <w:left w:val="single" w:sz="8" w:space="0" w:color="000000"/>
              <w:bottom w:val="single" w:sz="8" w:space="0" w:color="000000"/>
              <w:right w:val="single" w:sz="8" w:space="0" w:color="000000"/>
            </w:tcBorders>
          </w:tcPr>
          <w:p w14:paraId="16D279F7" w14:textId="77777777" w:rsidR="001731C4" w:rsidRDefault="001731C4" w:rsidP="001731C4">
            <w:pPr>
              <w:spacing w:after="0" w:line="259" w:lineRule="auto"/>
              <w:ind w:right="0" w:firstLine="0"/>
              <w:jc w:val="left"/>
            </w:pPr>
            <w:r>
              <w:t>Факультет суспільно-гуманітарних наук та права</w:t>
            </w:r>
          </w:p>
          <w:p w14:paraId="239DC768" w14:textId="77777777" w:rsidR="001731C4" w:rsidRDefault="001731C4" w:rsidP="001731C4">
            <w:pPr>
              <w:spacing w:after="0" w:line="259" w:lineRule="auto"/>
              <w:ind w:right="0" w:firstLine="0"/>
              <w:jc w:val="left"/>
            </w:pPr>
            <w:r>
              <w:t>Кафедра права (mdpu.org.ua)</w:t>
            </w:r>
          </w:p>
          <w:p w14:paraId="0384FCF5" w14:textId="1090FD39" w:rsidR="00374A14" w:rsidRDefault="00D52232" w:rsidP="001731C4">
            <w:pPr>
              <w:spacing w:after="0" w:line="259" w:lineRule="auto"/>
              <w:ind w:right="0" w:firstLine="0"/>
              <w:jc w:val="left"/>
            </w:pPr>
            <w:r w:rsidRPr="00455827">
              <w:rPr>
                <w:szCs w:val="24"/>
              </w:rPr>
              <w:t>ORCID ID: 0000-0002-0793-7731</w:t>
            </w:r>
          </w:p>
        </w:tc>
      </w:tr>
      <w:tr w:rsidR="00374A14" w:rsidRPr="00D52232" w14:paraId="2FCA1B4C" w14:textId="77777777" w:rsidTr="00374A14">
        <w:trPr>
          <w:trHeight w:val="1123"/>
        </w:trPr>
        <w:tc>
          <w:tcPr>
            <w:tcW w:w="3328" w:type="dxa"/>
            <w:tcBorders>
              <w:top w:val="single" w:sz="8" w:space="0" w:color="000000"/>
              <w:left w:val="single" w:sz="4" w:space="0" w:color="656532"/>
              <w:bottom w:val="single" w:sz="8" w:space="0" w:color="000000"/>
              <w:right w:val="single" w:sz="4" w:space="0" w:color="656532"/>
            </w:tcBorders>
          </w:tcPr>
          <w:p w14:paraId="49BD01E7" w14:textId="77777777" w:rsidR="00374A14" w:rsidRDefault="00374A14" w:rsidP="00374A14">
            <w:pPr>
              <w:spacing w:after="0" w:line="259" w:lineRule="auto"/>
              <w:ind w:left="5" w:right="0" w:firstLine="0"/>
              <w:jc w:val="left"/>
            </w:pPr>
            <w:r>
              <w:rPr>
                <w:b/>
              </w:rPr>
              <w:t xml:space="preserve">Контактна інформація та комунікація (зворотний зв'язок) </w:t>
            </w:r>
          </w:p>
        </w:tc>
        <w:tc>
          <w:tcPr>
            <w:tcW w:w="6406" w:type="dxa"/>
            <w:tcBorders>
              <w:top w:val="single" w:sz="8" w:space="0" w:color="000000"/>
              <w:left w:val="single" w:sz="4" w:space="0" w:color="656532"/>
              <w:bottom w:val="single" w:sz="8" w:space="0" w:color="000000"/>
              <w:right w:val="single" w:sz="4" w:space="0" w:color="656532"/>
            </w:tcBorders>
          </w:tcPr>
          <w:p w14:paraId="1B5BD39D" w14:textId="0271B98A" w:rsidR="001731C4" w:rsidRDefault="00D52232" w:rsidP="00D52232">
            <w:pPr>
              <w:pStyle w:val="TableParagraph"/>
              <w:rPr>
                <w:sz w:val="24"/>
                <w:szCs w:val="24"/>
              </w:rPr>
            </w:pPr>
            <w:r w:rsidRPr="009F057B">
              <w:rPr>
                <w:sz w:val="24"/>
                <w:szCs w:val="24"/>
              </w:rPr>
              <w:t xml:space="preserve">sskrebovska@gmail.com </w:t>
            </w:r>
          </w:p>
          <w:p w14:paraId="5FE7A54B" w14:textId="77777777" w:rsidR="00D52232" w:rsidRPr="00D52232" w:rsidRDefault="00D52232" w:rsidP="00D52232">
            <w:pPr>
              <w:pStyle w:val="TableParagraph"/>
              <w:rPr>
                <w:sz w:val="24"/>
                <w:szCs w:val="24"/>
              </w:rPr>
            </w:pPr>
          </w:p>
          <w:p w14:paraId="2CD1FB23" w14:textId="77777777" w:rsidR="001731C4" w:rsidRPr="00D52232" w:rsidRDefault="001731C4" w:rsidP="001731C4">
            <w:pPr>
              <w:spacing w:after="0" w:line="259" w:lineRule="auto"/>
              <w:ind w:right="0" w:firstLine="0"/>
              <w:jc w:val="left"/>
              <w:rPr>
                <w:lang w:val="uk-UA"/>
              </w:rPr>
            </w:pPr>
            <w:r w:rsidRPr="00D52232">
              <w:rPr>
                <w:lang w:val="uk-UA"/>
              </w:rPr>
              <w:t xml:space="preserve">Онлайн-консультації у робочий час: через систему центру освітніх дистанційних технологій,  </w:t>
            </w:r>
            <w:r>
              <w:t>Viber</w:t>
            </w:r>
            <w:r w:rsidRPr="00D52232">
              <w:rPr>
                <w:lang w:val="uk-UA"/>
              </w:rPr>
              <w:t xml:space="preserve">, </w:t>
            </w:r>
            <w:r>
              <w:t>WhatsApp</w:t>
            </w:r>
            <w:r w:rsidRPr="00D52232">
              <w:rPr>
                <w:lang w:val="uk-UA"/>
              </w:rPr>
              <w:t xml:space="preserve">, </w:t>
            </w:r>
            <w:r>
              <w:t>e</w:t>
            </w:r>
            <w:r w:rsidRPr="00D52232">
              <w:rPr>
                <w:lang w:val="uk-UA"/>
              </w:rPr>
              <w:t>-</w:t>
            </w:r>
            <w:r>
              <w:t>mail</w:t>
            </w:r>
            <w:r w:rsidRPr="00D52232">
              <w:rPr>
                <w:lang w:val="uk-UA"/>
              </w:rPr>
              <w:t>.</w:t>
            </w:r>
          </w:p>
          <w:p w14:paraId="3740109D" w14:textId="0FC16DB2" w:rsidR="00374A14" w:rsidRPr="00D52232" w:rsidRDefault="00374A14" w:rsidP="00374A14">
            <w:pPr>
              <w:spacing w:after="0" w:line="259" w:lineRule="auto"/>
              <w:ind w:right="0" w:firstLine="0"/>
              <w:jc w:val="left"/>
              <w:rPr>
                <w:lang w:val="uk-UA"/>
              </w:rPr>
            </w:pPr>
          </w:p>
        </w:tc>
      </w:tr>
      <w:tr w:rsidR="00374A14" w14:paraId="0F999D4D" w14:textId="77777777" w:rsidTr="00374A14">
        <w:trPr>
          <w:trHeight w:val="2233"/>
        </w:trPr>
        <w:tc>
          <w:tcPr>
            <w:tcW w:w="3328" w:type="dxa"/>
            <w:tcBorders>
              <w:top w:val="single" w:sz="8" w:space="0" w:color="000000"/>
              <w:left w:val="single" w:sz="4" w:space="0" w:color="656532"/>
              <w:bottom w:val="single" w:sz="8" w:space="0" w:color="000000"/>
              <w:right w:val="single" w:sz="4" w:space="0" w:color="656532"/>
            </w:tcBorders>
          </w:tcPr>
          <w:p w14:paraId="7785F84A" w14:textId="77777777" w:rsidR="00374A14" w:rsidRDefault="00374A14" w:rsidP="00374A14">
            <w:pPr>
              <w:spacing w:after="30" w:line="253" w:lineRule="auto"/>
              <w:ind w:left="5" w:right="0" w:firstLine="0"/>
              <w:jc w:val="left"/>
            </w:pPr>
            <w:r>
              <w:rPr>
                <w:b/>
              </w:rPr>
              <w:t xml:space="preserve">Сторінка освітнього компоненту на </w:t>
            </w:r>
            <w:proofErr w:type="spellStart"/>
            <w:r>
              <w:rPr>
                <w:b/>
              </w:rPr>
              <w:t>сайті</w:t>
            </w:r>
            <w:proofErr w:type="spellEnd"/>
            <w:r>
              <w:rPr>
                <w:b/>
              </w:rPr>
              <w:t xml:space="preserve"> центру </w:t>
            </w:r>
            <w:proofErr w:type="spellStart"/>
            <w:r>
              <w:rPr>
                <w:b/>
              </w:rPr>
              <w:t>дистанційних</w:t>
            </w:r>
            <w:proofErr w:type="spellEnd"/>
            <w:r>
              <w:rPr>
                <w:b/>
              </w:rPr>
              <w:t xml:space="preserve"> </w:t>
            </w:r>
            <w:proofErr w:type="spellStart"/>
            <w:r>
              <w:rPr>
                <w:b/>
              </w:rPr>
              <w:t>освітніх</w:t>
            </w:r>
            <w:proofErr w:type="spellEnd"/>
            <w:r>
              <w:rPr>
                <w:b/>
              </w:rPr>
              <w:t xml:space="preserve"> </w:t>
            </w:r>
            <w:proofErr w:type="spellStart"/>
            <w:r>
              <w:rPr>
                <w:b/>
              </w:rPr>
              <w:t>технологій</w:t>
            </w:r>
            <w:proofErr w:type="spellEnd"/>
            <w:r>
              <w:rPr>
                <w:b/>
              </w:rPr>
              <w:t xml:space="preserve"> </w:t>
            </w:r>
            <w:proofErr w:type="spellStart"/>
            <w:r>
              <w:rPr>
                <w:b/>
              </w:rPr>
              <w:t>Мелітопольського</w:t>
            </w:r>
            <w:proofErr w:type="spellEnd"/>
            <w:r>
              <w:rPr>
                <w:b/>
              </w:rPr>
              <w:t xml:space="preserve"> державного педагогічного університету імені Богдана </w:t>
            </w:r>
          </w:p>
          <w:p w14:paraId="69932C3C" w14:textId="77777777" w:rsidR="00374A14" w:rsidRDefault="00374A14" w:rsidP="00374A14">
            <w:pPr>
              <w:spacing w:after="0" w:line="259" w:lineRule="auto"/>
              <w:ind w:left="5" w:right="0" w:firstLine="0"/>
              <w:jc w:val="left"/>
            </w:pPr>
            <w:r>
              <w:rPr>
                <w:b/>
              </w:rPr>
              <w:t xml:space="preserve">Хмельницького </w:t>
            </w:r>
          </w:p>
        </w:tc>
        <w:tc>
          <w:tcPr>
            <w:tcW w:w="6406" w:type="dxa"/>
            <w:tcBorders>
              <w:top w:val="single" w:sz="8" w:space="0" w:color="000000"/>
              <w:left w:val="single" w:sz="4" w:space="0" w:color="656532"/>
              <w:bottom w:val="single" w:sz="8" w:space="0" w:color="000000"/>
              <w:right w:val="single" w:sz="4" w:space="0" w:color="656532"/>
            </w:tcBorders>
          </w:tcPr>
          <w:p w14:paraId="0E9BF1D8" w14:textId="3CCD2365" w:rsidR="00374A14" w:rsidRDefault="00374A14" w:rsidP="00374A14">
            <w:pPr>
              <w:spacing w:after="0" w:line="259" w:lineRule="auto"/>
              <w:ind w:right="0" w:firstLine="0"/>
              <w:jc w:val="left"/>
            </w:pPr>
          </w:p>
        </w:tc>
      </w:tr>
    </w:tbl>
    <w:p w14:paraId="2959975B" w14:textId="6DA3230E" w:rsidR="001731C4" w:rsidRDefault="001731C4" w:rsidP="001731C4">
      <w:pPr>
        <w:spacing w:after="24" w:line="259" w:lineRule="auto"/>
        <w:ind w:right="0" w:firstLine="0"/>
        <w:jc w:val="left"/>
        <w:rPr>
          <w:b/>
        </w:rPr>
      </w:pPr>
    </w:p>
    <w:p w14:paraId="2542B8A9" w14:textId="73119AE0" w:rsidR="001731C4" w:rsidRDefault="001731C4" w:rsidP="001731C4">
      <w:pPr>
        <w:spacing w:after="24" w:line="259" w:lineRule="auto"/>
        <w:ind w:right="0" w:firstLine="0"/>
        <w:jc w:val="center"/>
        <w:rPr>
          <w:b/>
        </w:rPr>
      </w:pPr>
      <w:r w:rsidRPr="001731C4">
        <w:rPr>
          <w:b/>
        </w:rPr>
        <w:t>Анотація до освітнього компонента</w:t>
      </w:r>
    </w:p>
    <w:p w14:paraId="056F7113" w14:textId="77777777" w:rsidR="00523EDB" w:rsidRDefault="00523EDB" w:rsidP="001731C4">
      <w:pPr>
        <w:spacing w:after="24" w:line="259" w:lineRule="auto"/>
        <w:ind w:right="0" w:firstLine="0"/>
        <w:jc w:val="center"/>
        <w:rPr>
          <w:b/>
        </w:rPr>
      </w:pPr>
    </w:p>
    <w:p w14:paraId="0E5CC3A8" w14:textId="56DD0980" w:rsidR="00D04B75" w:rsidRPr="001731C4" w:rsidRDefault="00523EDB" w:rsidP="00CE1EB6">
      <w:pPr>
        <w:spacing w:after="0" w:line="240" w:lineRule="auto"/>
        <w:ind w:right="0" w:firstLine="567"/>
        <w:rPr>
          <w:szCs w:val="24"/>
          <w:lang w:eastAsia="ru-RU"/>
        </w:rPr>
      </w:pPr>
      <w:r w:rsidRPr="00523EDB">
        <w:rPr>
          <w:szCs w:val="24"/>
          <w:lang w:val="uk-UA"/>
        </w:rPr>
        <w:t>Навчальна дисципліна</w:t>
      </w:r>
      <w:r>
        <w:rPr>
          <w:i/>
          <w:szCs w:val="24"/>
          <w:lang w:val="uk-UA"/>
        </w:rPr>
        <w:t xml:space="preserve"> </w:t>
      </w:r>
      <w:r w:rsidR="001731C4" w:rsidRPr="001731C4">
        <w:rPr>
          <w:i/>
          <w:szCs w:val="24"/>
          <w:lang w:val="uk-UA"/>
        </w:rPr>
        <w:t>«</w:t>
      </w:r>
      <w:r w:rsidR="001731C4" w:rsidRPr="001731C4">
        <w:rPr>
          <w:i/>
          <w:szCs w:val="24"/>
        </w:rPr>
        <w:t>Правове регулювання діяльності суб’єктів господарювання»</w:t>
      </w:r>
      <w:r w:rsidR="00D04B75" w:rsidRPr="00183075">
        <w:rPr>
          <w:i/>
          <w:szCs w:val="24"/>
        </w:rPr>
        <w:t xml:space="preserve"> – </w:t>
      </w:r>
      <w:r w:rsidR="00D04B75" w:rsidRPr="00523EDB">
        <w:rPr>
          <w:szCs w:val="24"/>
          <w:lang w:eastAsia="ru-RU"/>
        </w:rPr>
        <w:t>є нормативною</w:t>
      </w:r>
      <w:r w:rsidR="00D04B75" w:rsidRPr="00523EDB">
        <w:rPr>
          <w:b/>
          <w:szCs w:val="24"/>
          <w:lang w:eastAsia="ru-RU"/>
        </w:rPr>
        <w:t xml:space="preserve"> </w:t>
      </w:r>
      <w:r w:rsidR="00D04B75" w:rsidRPr="00183075">
        <w:rPr>
          <w:szCs w:val="24"/>
          <w:lang w:eastAsia="ru-RU"/>
        </w:rPr>
        <w:t xml:space="preserve">дисципліною </w:t>
      </w:r>
      <w:r w:rsidR="00CE1EB6" w:rsidRPr="00CE1EB6">
        <w:rPr>
          <w:szCs w:val="24"/>
          <w:lang w:eastAsia="ru-RU"/>
        </w:rPr>
        <w:t>яка вивчає правові основ</w:t>
      </w:r>
      <w:r w:rsidR="00CE1EB6">
        <w:rPr>
          <w:szCs w:val="24"/>
          <w:lang w:eastAsia="ru-RU"/>
        </w:rPr>
        <w:t>и підприємництва, права та обов</w:t>
      </w:r>
      <w:r w:rsidR="00CE1EB6" w:rsidRPr="00CE1EB6">
        <w:rPr>
          <w:szCs w:val="24"/>
          <w:lang w:eastAsia="ru-RU"/>
        </w:rPr>
        <w:t>’</w:t>
      </w:r>
      <w:r w:rsidR="00CE1EB6">
        <w:rPr>
          <w:szCs w:val="24"/>
          <w:lang w:eastAsia="ru-RU"/>
        </w:rPr>
        <w:t>язки суб</w:t>
      </w:r>
      <w:r w:rsidR="00CE1EB6" w:rsidRPr="00CE1EB6">
        <w:rPr>
          <w:szCs w:val="24"/>
          <w:lang w:eastAsia="ru-RU"/>
        </w:rPr>
        <w:t>’єктів господарювання, а також механізми правового регулювання їхньої ді</w:t>
      </w:r>
      <w:r w:rsidR="00CE1EB6">
        <w:rPr>
          <w:szCs w:val="24"/>
          <w:lang w:eastAsia="ru-RU"/>
        </w:rPr>
        <w:t xml:space="preserve">яльності. Основні теми </w:t>
      </w:r>
      <w:r w:rsidR="00CE1EB6">
        <w:rPr>
          <w:szCs w:val="24"/>
          <w:lang w:val="uk-UA" w:eastAsia="ru-RU"/>
        </w:rPr>
        <w:t xml:space="preserve">робочої програми </w:t>
      </w:r>
      <w:r w:rsidR="00CE1EB6" w:rsidRPr="00CE1EB6">
        <w:rPr>
          <w:szCs w:val="24"/>
          <w:lang w:eastAsia="ru-RU"/>
        </w:rPr>
        <w:t xml:space="preserve">включають загальні </w:t>
      </w:r>
      <w:r w:rsidR="00CE1EB6">
        <w:rPr>
          <w:szCs w:val="24"/>
          <w:lang w:eastAsia="ru-RU"/>
        </w:rPr>
        <w:t>засади господарювання, види суб</w:t>
      </w:r>
      <w:r w:rsidR="00CE1EB6" w:rsidRPr="00CE1EB6">
        <w:rPr>
          <w:szCs w:val="24"/>
          <w:lang w:eastAsia="ru-RU"/>
        </w:rPr>
        <w:t>’</w:t>
      </w:r>
      <w:r w:rsidR="00CE1EB6">
        <w:rPr>
          <w:szCs w:val="24"/>
          <w:lang w:eastAsia="ru-RU"/>
        </w:rPr>
        <w:t>єктів, їхню правосуб</w:t>
      </w:r>
      <w:r w:rsidR="00CE1EB6" w:rsidRPr="00CE1EB6">
        <w:rPr>
          <w:szCs w:val="24"/>
          <w:lang w:eastAsia="ru-RU"/>
        </w:rPr>
        <w:t>’єктність, відповідальність, а також порядок створення, реорганізації та ліквідації.</w:t>
      </w:r>
    </w:p>
    <w:p w14:paraId="00CC51A8" w14:textId="35EDC12C" w:rsidR="00523EDB" w:rsidRDefault="0077322C" w:rsidP="00523EDB">
      <w:pPr>
        <w:spacing w:after="0" w:line="240" w:lineRule="auto"/>
        <w:ind w:right="0"/>
      </w:pPr>
      <w:r>
        <w:rPr>
          <w:szCs w:val="24"/>
          <w:lang w:val="uk-UA" w:eastAsia="ru-RU"/>
        </w:rPr>
        <w:t>Навчальна д</w:t>
      </w:r>
      <w:r w:rsidR="001731C4">
        <w:rPr>
          <w:szCs w:val="24"/>
          <w:lang w:val="uk-UA" w:eastAsia="ru-RU"/>
        </w:rPr>
        <w:t xml:space="preserve">исципліна </w:t>
      </w:r>
      <w:r w:rsidR="001731C4" w:rsidRPr="001731C4">
        <w:rPr>
          <w:szCs w:val="24"/>
          <w:lang w:val="uk-UA"/>
        </w:rPr>
        <w:t>«</w:t>
      </w:r>
      <w:r w:rsidR="001731C4" w:rsidRPr="001731C4">
        <w:rPr>
          <w:szCs w:val="24"/>
        </w:rPr>
        <w:t>Правове регулювання діяльності суб’єктів господарювання»</w:t>
      </w:r>
      <w:r w:rsidR="001731C4">
        <w:rPr>
          <w:szCs w:val="24"/>
          <w:lang w:val="uk-UA"/>
        </w:rPr>
        <w:t xml:space="preserve"> </w:t>
      </w:r>
      <w:r w:rsidR="00D04B75" w:rsidRPr="000531CC">
        <w:rPr>
          <w:szCs w:val="24"/>
          <w:lang w:val="uk-UA" w:eastAsia="ru-RU"/>
        </w:rPr>
        <w:t>дає можливість здобувачам вищої освіти вищого навчального закладу отримати знання та засвоїти</w:t>
      </w:r>
      <w:r w:rsidR="00D04B75" w:rsidRPr="000531CC">
        <w:rPr>
          <w:bCs/>
          <w:szCs w:val="24"/>
          <w:lang w:val="uk-UA" w:eastAsia="ru-RU"/>
        </w:rPr>
        <w:t xml:space="preserve"> фундаментальні знання щодо господарських правовідносин, формувати уміння та навички, застосовувати здобуті знання у правозастосовний практиці, піднесенню методологічної культури, інтенсифікації творчих ідей студентів, розвитку їх пізнавальної діяльності, актуалізації знань; формуванню наукового світогляду, правничого мислення, правосвідомості, правничої культури, моральних та інших якостей фахівця.</w:t>
      </w:r>
      <w:r w:rsidR="00D04B75" w:rsidRPr="000531CC">
        <w:rPr>
          <w:szCs w:val="24"/>
          <w:lang w:val="uk-UA" w:eastAsia="ru-RU"/>
        </w:rPr>
        <w:t xml:space="preserve"> </w:t>
      </w:r>
      <w:r w:rsidRPr="00183075">
        <w:rPr>
          <w:szCs w:val="24"/>
          <w:lang w:eastAsia="ru-RU"/>
        </w:rPr>
        <w:t>Навчальна</w:t>
      </w:r>
      <w:r>
        <w:rPr>
          <w:szCs w:val="24"/>
          <w:lang w:eastAsia="ru-RU"/>
        </w:rPr>
        <w:t xml:space="preserve"> дисципліна</w:t>
      </w:r>
      <w:r>
        <w:rPr>
          <w:szCs w:val="24"/>
          <w:lang w:val="uk-UA" w:eastAsia="ru-RU"/>
        </w:rPr>
        <w:t xml:space="preserve"> п</w:t>
      </w:r>
      <w:r w:rsidR="00523EDB" w:rsidRPr="00523EDB">
        <w:rPr>
          <w:lang w:val="uk-UA"/>
        </w:rPr>
        <w:t>ідготовлена з урахуванням типових програ</w:t>
      </w:r>
      <w:r>
        <w:rPr>
          <w:lang w:val="uk-UA"/>
        </w:rPr>
        <w:t xml:space="preserve">м для </w:t>
      </w:r>
      <w:r w:rsidR="003155F2">
        <w:rPr>
          <w:lang w:val="uk-UA"/>
        </w:rPr>
        <w:t xml:space="preserve">закладів вищої освіти </w:t>
      </w:r>
      <w:r>
        <w:rPr>
          <w:lang w:val="uk-UA"/>
        </w:rPr>
        <w:t>та</w:t>
      </w:r>
      <w:r w:rsidR="00523EDB" w:rsidRPr="00523EDB">
        <w:rPr>
          <w:lang w:val="uk-UA"/>
        </w:rPr>
        <w:t xml:space="preserve"> </w:t>
      </w:r>
      <w:r w:rsidR="00D04B75" w:rsidRPr="00183075">
        <w:rPr>
          <w:szCs w:val="24"/>
          <w:lang w:eastAsia="ru-RU"/>
        </w:rPr>
        <w:t>призначе</w:t>
      </w:r>
      <w:r w:rsidR="001731C4">
        <w:rPr>
          <w:szCs w:val="24"/>
          <w:lang w:eastAsia="ru-RU"/>
        </w:rPr>
        <w:t xml:space="preserve">на для здобувачів </w:t>
      </w:r>
      <w:r w:rsidR="00D04B75" w:rsidRPr="00183075">
        <w:rPr>
          <w:szCs w:val="24"/>
          <w:lang w:eastAsia="ru-RU"/>
        </w:rPr>
        <w:t xml:space="preserve">спеціальності </w:t>
      </w:r>
      <w:r w:rsidR="001731C4" w:rsidRPr="001731C4">
        <w:rPr>
          <w:szCs w:val="24"/>
          <w:lang w:eastAsia="ru-RU"/>
        </w:rPr>
        <w:t>D8 Право</w:t>
      </w:r>
      <w:r w:rsidR="001731C4">
        <w:rPr>
          <w:szCs w:val="24"/>
          <w:lang w:val="uk-UA" w:eastAsia="ru-RU"/>
        </w:rPr>
        <w:t xml:space="preserve">. </w:t>
      </w:r>
      <w:r w:rsidR="00523EDB">
        <w:rPr>
          <w:lang w:val="uk-UA"/>
        </w:rPr>
        <w:t>Розрахована</w:t>
      </w:r>
      <w:r w:rsidR="00374A14" w:rsidRPr="00523EDB">
        <w:rPr>
          <w:lang w:val="uk-UA"/>
        </w:rPr>
        <w:t xml:space="preserve"> на здобувачів з урахуванням наявності у них базового рівня знань (середньої освіти), </w:t>
      </w:r>
      <w:r w:rsidR="00374A14" w:rsidRPr="00523EDB">
        <w:rPr>
          <w:lang w:val="uk-UA"/>
        </w:rPr>
        <w:lastRenderedPageBreak/>
        <w:t xml:space="preserve">які навчаються за освітньо-професійними програмами підготовки бакалавра. </w:t>
      </w:r>
      <w:r w:rsidR="00374A14">
        <w:t xml:space="preserve">Він побудований відповідно до вимог Європейської Кредитно-Трансферної системи (ECTS). </w:t>
      </w:r>
    </w:p>
    <w:p w14:paraId="59830E61" w14:textId="0614A626" w:rsidR="00374A14" w:rsidRDefault="00374A14" w:rsidP="00523EDB">
      <w:pPr>
        <w:spacing w:after="0" w:line="240" w:lineRule="auto"/>
        <w:ind w:right="0"/>
        <w:rPr>
          <w:lang w:val="uk-UA"/>
        </w:rPr>
      </w:pPr>
      <w:r>
        <w:t xml:space="preserve">Курс </w:t>
      </w:r>
      <w:r w:rsidR="00523EDB" w:rsidRPr="00523EDB">
        <w:rPr>
          <w:i/>
        </w:rPr>
        <w:t>«Правове регулювання діяльності суб’єктів господарювання»</w:t>
      </w:r>
      <w:r w:rsidR="00523EDB" w:rsidRPr="00523EDB">
        <w:t xml:space="preserve"> </w:t>
      </w:r>
      <w:r w:rsidR="00523EDB">
        <w:t>для здобувачів II</w:t>
      </w:r>
      <w:r w:rsidR="00D04B75">
        <w:t xml:space="preserve"> </w:t>
      </w:r>
      <w:r>
        <w:t xml:space="preserve">курсу розрахований на </w:t>
      </w:r>
      <w:r w:rsidR="00523EDB">
        <w:rPr>
          <w:lang w:val="en-US"/>
        </w:rPr>
        <w:t>I</w:t>
      </w:r>
      <w:r>
        <w:t xml:space="preserve">V-й семестр, передбачає: </w:t>
      </w:r>
      <w:r w:rsidR="00523EDB">
        <w:rPr>
          <w:lang w:val="uk-UA"/>
        </w:rPr>
        <w:t>3</w:t>
      </w:r>
      <w:r w:rsidR="00523EDB" w:rsidRPr="00523EDB">
        <w:t>6</w:t>
      </w:r>
      <w:r>
        <w:t xml:space="preserve"> лекційних, </w:t>
      </w:r>
      <w:r w:rsidR="00523EDB">
        <w:rPr>
          <w:lang w:val="uk-UA"/>
        </w:rPr>
        <w:t>1</w:t>
      </w:r>
      <w:r w:rsidR="00523EDB" w:rsidRPr="00523EDB">
        <w:t>8</w:t>
      </w:r>
      <w:r w:rsidR="00523EDB">
        <w:t xml:space="preserve"> практичних годин</w:t>
      </w:r>
      <w:r>
        <w:t xml:space="preserve">, а також </w:t>
      </w:r>
      <w:r w:rsidR="00523EDB" w:rsidRPr="00523EDB">
        <w:t xml:space="preserve">66 </w:t>
      </w:r>
      <w:r>
        <w:t xml:space="preserve">годин самостійної роботи. Програма навчальної дисципліни складається з </w:t>
      </w:r>
      <w:r w:rsidR="00D04B75">
        <w:rPr>
          <w:lang w:val="uk-UA"/>
        </w:rPr>
        <w:t>4</w:t>
      </w:r>
      <w:r>
        <w:t>-</w:t>
      </w:r>
      <w:r w:rsidR="00D04B75">
        <w:rPr>
          <w:lang w:val="uk-UA"/>
        </w:rPr>
        <w:t>х</w:t>
      </w:r>
      <w:r>
        <w:t xml:space="preserve"> к</w:t>
      </w:r>
      <w:r w:rsidR="00523EDB">
        <w:t>редитів</w:t>
      </w:r>
      <w:r w:rsidR="00523EDB">
        <w:rPr>
          <w:lang w:val="uk-UA"/>
        </w:rPr>
        <w:t xml:space="preserve">. </w:t>
      </w:r>
    </w:p>
    <w:p w14:paraId="6136AA70" w14:textId="09357218" w:rsidR="00523EDB" w:rsidRDefault="00523EDB" w:rsidP="00523EDB">
      <w:pPr>
        <w:spacing w:after="0" w:line="240" w:lineRule="auto"/>
        <w:ind w:right="0"/>
        <w:rPr>
          <w:lang w:val="uk-UA"/>
        </w:rPr>
      </w:pPr>
    </w:p>
    <w:p w14:paraId="6266A94E" w14:textId="15AD218E" w:rsidR="00523EDB" w:rsidRPr="00523EDB" w:rsidRDefault="00523EDB" w:rsidP="00523EDB">
      <w:pPr>
        <w:spacing w:after="0" w:line="240" w:lineRule="auto"/>
        <w:ind w:right="0"/>
        <w:jc w:val="center"/>
        <w:rPr>
          <w:b/>
          <w:lang w:val="uk-UA"/>
        </w:rPr>
      </w:pPr>
      <w:r w:rsidRPr="00523EDB">
        <w:rPr>
          <w:b/>
          <w:lang w:val="uk-UA"/>
        </w:rPr>
        <w:t>Мета та завдання освітнього компонента</w:t>
      </w:r>
    </w:p>
    <w:p w14:paraId="47EA643F" w14:textId="77777777" w:rsidR="00523EDB" w:rsidRPr="00523EDB" w:rsidRDefault="00523EDB" w:rsidP="00523EDB">
      <w:pPr>
        <w:spacing w:after="0" w:line="240" w:lineRule="auto"/>
        <w:ind w:right="0"/>
        <w:rPr>
          <w:lang w:val="uk-UA"/>
        </w:rPr>
      </w:pPr>
    </w:p>
    <w:p w14:paraId="76023907" w14:textId="77777777" w:rsidR="006B7BF5" w:rsidRDefault="00523EDB" w:rsidP="006B7BF5">
      <w:pPr>
        <w:rPr>
          <w:lang w:val="uk-UA" w:eastAsia="ru-RU"/>
        </w:rPr>
      </w:pPr>
      <w:r w:rsidRPr="00523EDB">
        <w:rPr>
          <w:i/>
          <w:lang w:val="uk-UA" w:eastAsia="ru-RU"/>
        </w:rPr>
        <w:t xml:space="preserve">Мета </w:t>
      </w:r>
      <w:r w:rsidRPr="00523EDB">
        <w:rPr>
          <w:lang w:val="uk-UA" w:eastAsia="ru-RU"/>
        </w:rPr>
        <w:t xml:space="preserve">навчальної дисципліни </w:t>
      </w:r>
      <w:r w:rsidRPr="00B74933">
        <w:rPr>
          <w:b/>
          <w:i/>
          <w:lang w:val="uk-UA" w:eastAsia="ru-RU"/>
        </w:rPr>
        <w:t>«Правове регулювання діяльності суб’єктів господарювання»</w:t>
      </w:r>
      <w:r w:rsidRPr="00523EDB">
        <w:rPr>
          <w:lang w:val="uk-UA" w:eastAsia="ru-RU"/>
        </w:rPr>
        <w:t xml:space="preserve"> є: сформувати у здобувачів вищої освіти  систему знань та сприяти засвоєнню фундаментальних знань щодо господарських правовідносин, формуванню умінь та навичок застосовувати здобуті знання у правозастосовний практиці, піднесенню методологічної культури, інтенсифікації творчих ідей здобувачів вищої освіти, розвитку їх пізнавальної діяльності, актуалізації знань; формуванню наукового світогляду, правничого мислення, правосвідомості, правничої культури, моральних та інших якостей фахівця.</w:t>
      </w:r>
    </w:p>
    <w:p w14:paraId="065E52EB" w14:textId="68965E41" w:rsidR="006B7BF5" w:rsidRDefault="006B7BF5" w:rsidP="006B7BF5">
      <w:pPr>
        <w:rPr>
          <w:spacing w:val="-1"/>
        </w:rPr>
      </w:pPr>
      <w:r w:rsidRPr="006B7BF5">
        <w:rPr>
          <w:lang w:val="uk-UA"/>
        </w:rPr>
        <w:t>Важливими цілями вивчення курсу «</w:t>
      </w:r>
      <w:r w:rsidRPr="006B7BF5">
        <w:rPr>
          <w:b/>
          <w:i/>
          <w:lang w:val="uk-UA"/>
        </w:rPr>
        <w:t>Правове регулювання діяльності суб’єктів господарювання</w:t>
      </w:r>
      <w:r w:rsidRPr="006B7BF5">
        <w:rPr>
          <w:lang w:val="uk-UA"/>
        </w:rPr>
        <w:t>»</w:t>
      </w:r>
      <w:r>
        <w:rPr>
          <w:lang w:val="uk-UA"/>
        </w:rPr>
        <w:t xml:space="preserve"> </w:t>
      </w:r>
      <w:r w:rsidRPr="006B7BF5">
        <w:rPr>
          <w:spacing w:val="2"/>
          <w:lang w:val="uk-UA"/>
        </w:rPr>
        <w:t xml:space="preserve">є </w:t>
      </w:r>
      <w:r w:rsidR="00523EDB" w:rsidRPr="006B7BF5">
        <w:rPr>
          <w:spacing w:val="2"/>
          <w:lang w:val="uk-UA"/>
        </w:rPr>
        <w:t xml:space="preserve">розбудова правової держави та громадянського суспільства </w:t>
      </w:r>
      <w:r w:rsidR="00523EDB" w:rsidRPr="006B7BF5">
        <w:rPr>
          <w:lang w:val="uk-UA"/>
        </w:rPr>
        <w:t xml:space="preserve">формування нового, вищого рівня правосвідомості та правової культури </w:t>
      </w:r>
      <w:r w:rsidR="00523EDB" w:rsidRPr="006B7BF5">
        <w:rPr>
          <w:spacing w:val="-1"/>
          <w:lang w:val="uk-UA"/>
        </w:rPr>
        <w:t xml:space="preserve">населення. </w:t>
      </w:r>
      <w:r w:rsidR="00523EDB" w:rsidRPr="00183075">
        <w:rPr>
          <w:spacing w:val="-1"/>
        </w:rPr>
        <w:t xml:space="preserve">Великого значення у світлі цього набувають правове виховання i правова </w:t>
      </w:r>
      <w:r w:rsidR="00523EDB" w:rsidRPr="00183075">
        <w:rPr>
          <w:spacing w:val="-2"/>
        </w:rPr>
        <w:t xml:space="preserve">освіта. Без глибоких знань прав, свобод, чинного законодавства еволюційний розвиток </w:t>
      </w:r>
      <w:r w:rsidRPr="00183075">
        <w:rPr>
          <w:spacing w:val="-1"/>
        </w:rPr>
        <w:t>жадного</w:t>
      </w:r>
      <w:r w:rsidR="00523EDB" w:rsidRPr="00183075">
        <w:rPr>
          <w:spacing w:val="-1"/>
        </w:rPr>
        <w:t xml:space="preserve"> суспільства не відбувається.</w:t>
      </w:r>
    </w:p>
    <w:p w14:paraId="09421A80" w14:textId="77777777" w:rsidR="006B7BF5" w:rsidRDefault="00523EDB" w:rsidP="006B7BF5">
      <w:pPr>
        <w:rPr>
          <w:spacing w:val="-4"/>
        </w:rPr>
      </w:pPr>
      <w:r w:rsidRPr="00183075">
        <w:rPr>
          <w:spacing w:val="-2"/>
        </w:rPr>
        <w:t xml:space="preserve">Підвищення рівня правових знань у населення України, його правосвідомості та </w:t>
      </w:r>
      <w:r w:rsidRPr="00183075">
        <w:rPr>
          <w:spacing w:val="-1"/>
        </w:rPr>
        <w:t xml:space="preserve">правової культури можливе лише за умови повсякденного, професійно-організованого </w:t>
      </w:r>
      <w:r w:rsidRPr="00183075">
        <w:rPr>
          <w:spacing w:val="-4"/>
        </w:rPr>
        <w:t>правового виховання, здій</w:t>
      </w:r>
      <w:r>
        <w:rPr>
          <w:spacing w:val="-4"/>
        </w:rPr>
        <w:t>снюваного з використанням усієї</w:t>
      </w:r>
      <w:r w:rsidRPr="00183075">
        <w:rPr>
          <w:spacing w:val="-4"/>
        </w:rPr>
        <w:t xml:space="preserve"> різноманітності його форм.</w:t>
      </w:r>
    </w:p>
    <w:p w14:paraId="5D3EDA4F" w14:textId="20D30B96" w:rsidR="006B7BF5" w:rsidRDefault="006B7BF5" w:rsidP="006B7BF5">
      <w:pPr>
        <w:rPr>
          <w:spacing w:val="2"/>
          <w:lang w:val="uk-UA"/>
        </w:rPr>
      </w:pPr>
      <w:r w:rsidRPr="00183075">
        <w:rPr>
          <w:spacing w:val="2"/>
        </w:rPr>
        <w:t>Программою</w:t>
      </w:r>
      <w:r w:rsidR="00523EDB" w:rsidRPr="00183075">
        <w:rPr>
          <w:spacing w:val="2"/>
        </w:rPr>
        <w:t xml:space="preserve"> передбачається одержання студентами знань та практичних</w:t>
      </w:r>
      <w:r>
        <w:rPr>
          <w:spacing w:val="2"/>
        </w:rPr>
        <w:t xml:space="preserve"> новичок з господарського права</w:t>
      </w:r>
      <w:r>
        <w:rPr>
          <w:spacing w:val="2"/>
          <w:lang w:val="uk-UA"/>
        </w:rPr>
        <w:t>.</w:t>
      </w:r>
    </w:p>
    <w:p w14:paraId="575DE366" w14:textId="77777777" w:rsidR="006B7BF5" w:rsidRDefault="00523EDB" w:rsidP="006B7BF5">
      <w:r w:rsidRPr="00183075">
        <w:t>Завданням дисципліни є ознайо</w:t>
      </w:r>
      <w:r w:rsidR="006B7BF5">
        <w:t xml:space="preserve">млення здобувачів вищої освіти </w:t>
      </w:r>
      <w:r w:rsidRPr="00183075">
        <w:t>з необхідними джерелами господарського законодавства, сприяння глибокого засвоєння ними нормативних актів, ознайомити з принципами права, навчити використовувати норми права при вирішенні конкретних практичних питань, навчити використовувати теоретичні положення на практиці.</w:t>
      </w:r>
    </w:p>
    <w:p w14:paraId="4939C34D" w14:textId="33166335" w:rsidR="006B7BF5" w:rsidRDefault="00523EDB" w:rsidP="006B7BF5">
      <w:pPr>
        <w:rPr>
          <w:spacing w:val="-2"/>
        </w:rPr>
      </w:pPr>
      <w:r w:rsidRPr="00183075">
        <w:rPr>
          <w:spacing w:val="-2"/>
        </w:rPr>
        <w:t>В результаті вивчення дис</w:t>
      </w:r>
      <w:r w:rsidR="006B7BF5">
        <w:rPr>
          <w:spacing w:val="-2"/>
        </w:rPr>
        <w:t xml:space="preserve">ципліни здобувачі вищої освіти </w:t>
      </w:r>
      <w:r w:rsidRPr="00183075">
        <w:rPr>
          <w:spacing w:val="-2"/>
        </w:rPr>
        <w:t xml:space="preserve">повинні: </w:t>
      </w:r>
    </w:p>
    <w:p w14:paraId="2D9C1BC4" w14:textId="58E1EDE4" w:rsidR="006B7BF5" w:rsidRDefault="00523EDB" w:rsidP="006B7BF5">
      <w:pPr>
        <w:rPr>
          <w:spacing w:val="-7"/>
        </w:rPr>
      </w:pPr>
      <w:r w:rsidRPr="006B7BF5">
        <w:rPr>
          <w:b/>
          <w:spacing w:val="-3"/>
        </w:rPr>
        <w:t>знати:</w:t>
      </w:r>
      <w:r w:rsidR="006B7BF5">
        <w:rPr>
          <w:b/>
          <w:spacing w:val="-3"/>
          <w:lang w:val="uk-UA"/>
        </w:rPr>
        <w:t xml:space="preserve"> </w:t>
      </w:r>
      <w:r w:rsidR="006B7BF5" w:rsidRPr="006B7BF5">
        <w:rPr>
          <w:spacing w:val="-3"/>
          <w:lang w:val="uk-UA"/>
        </w:rPr>
        <w:t>з</w:t>
      </w:r>
      <w:r w:rsidRPr="006B7BF5">
        <w:rPr>
          <w:spacing w:val="-4"/>
        </w:rPr>
        <w:t>агально</w:t>
      </w:r>
      <w:r w:rsidR="006B7BF5">
        <w:rPr>
          <w:spacing w:val="-4"/>
          <w:lang w:val="uk-UA"/>
        </w:rPr>
        <w:t>-</w:t>
      </w:r>
      <w:r w:rsidRPr="006B7BF5">
        <w:rPr>
          <w:spacing w:val="-4"/>
        </w:rPr>
        <w:t>теоретичні</w:t>
      </w:r>
      <w:r w:rsidRPr="00183075">
        <w:rPr>
          <w:spacing w:val="-4"/>
        </w:rPr>
        <w:t xml:space="preserve"> правові поняття i категорії;</w:t>
      </w:r>
      <w:r w:rsidR="006B7BF5">
        <w:rPr>
          <w:spacing w:val="-4"/>
          <w:lang w:val="uk-UA"/>
        </w:rPr>
        <w:t xml:space="preserve"> </w:t>
      </w:r>
      <w:r w:rsidRPr="00183075">
        <w:rPr>
          <w:spacing w:val="2"/>
        </w:rPr>
        <w:t>суть, предмет, метод правового регулювання господарського права</w:t>
      </w:r>
      <w:r w:rsidRPr="00183075">
        <w:rPr>
          <w:spacing w:val="-2"/>
        </w:rPr>
        <w:t>;</w:t>
      </w:r>
      <w:r w:rsidR="006B7BF5">
        <w:rPr>
          <w:spacing w:val="-2"/>
          <w:lang w:val="uk-UA"/>
        </w:rPr>
        <w:t xml:space="preserve"> </w:t>
      </w:r>
      <w:r w:rsidRPr="00183075">
        <w:rPr>
          <w:spacing w:val="-2"/>
        </w:rPr>
        <w:t>систему та специфіку чинного господарського законодавства України;</w:t>
      </w:r>
      <w:r w:rsidR="006B7BF5">
        <w:rPr>
          <w:spacing w:val="-2"/>
          <w:lang w:val="uk-UA"/>
        </w:rPr>
        <w:t xml:space="preserve"> </w:t>
      </w:r>
      <w:r w:rsidRPr="00183075">
        <w:rPr>
          <w:spacing w:val="5"/>
        </w:rPr>
        <w:t>правове становище суб’єктів господарських правовідносин</w:t>
      </w:r>
      <w:r w:rsidRPr="00183075">
        <w:rPr>
          <w:spacing w:val="-7"/>
        </w:rPr>
        <w:t>.</w:t>
      </w:r>
    </w:p>
    <w:p w14:paraId="372E0201" w14:textId="2B8B0E31" w:rsidR="00523EDB" w:rsidRPr="006B7BF5" w:rsidRDefault="00523EDB" w:rsidP="006B7BF5">
      <w:pPr>
        <w:rPr>
          <w:b/>
        </w:rPr>
      </w:pPr>
      <w:r w:rsidRPr="006B7BF5">
        <w:rPr>
          <w:b/>
          <w:spacing w:val="-9"/>
        </w:rPr>
        <w:t>вміти:</w:t>
      </w:r>
      <w:r w:rsidR="006B7BF5">
        <w:rPr>
          <w:b/>
          <w:spacing w:val="-9"/>
          <w:lang w:val="uk-UA"/>
        </w:rPr>
        <w:t xml:space="preserve"> </w:t>
      </w:r>
      <w:r w:rsidRPr="00183075">
        <w:rPr>
          <w:spacing w:val="-2"/>
        </w:rPr>
        <w:t>оперувати правовими поняттями i категоріями;</w:t>
      </w:r>
      <w:r w:rsidR="006B7BF5">
        <w:rPr>
          <w:b/>
          <w:lang w:val="uk-UA"/>
        </w:rPr>
        <w:t xml:space="preserve"> </w:t>
      </w:r>
      <w:r w:rsidRPr="00183075">
        <w:t>орієнтуватися в системі законодавства, користуватися джерелами права;</w:t>
      </w:r>
      <w:r w:rsidR="006B7BF5">
        <w:rPr>
          <w:b/>
          <w:lang w:val="uk-UA"/>
        </w:rPr>
        <w:t xml:space="preserve"> </w:t>
      </w:r>
      <w:r w:rsidRPr="00183075">
        <w:t>дати визначення та пояснити зміст господарських інститутів</w:t>
      </w:r>
      <w:r w:rsidRPr="00183075">
        <w:rPr>
          <w:spacing w:val="-2"/>
        </w:rPr>
        <w:t>;</w:t>
      </w:r>
      <w:r w:rsidR="006B7BF5">
        <w:rPr>
          <w:b/>
          <w:lang w:val="uk-UA"/>
        </w:rPr>
        <w:t xml:space="preserve"> </w:t>
      </w:r>
      <w:r w:rsidRPr="00183075">
        <w:rPr>
          <w:spacing w:val="-3"/>
        </w:rPr>
        <w:t>орієнтуватися у способах та засобах правового захисту порушених прав фізичних та юридичних осіб, у перспективах розвитку господарського права</w:t>
      </w:r>
      <w:r w:rsidRPr="00183075">
        <w:rPr>
          <w:spacing w:val="-2"/>
        </w:rPr>
        <w:t>;</w:t>
      </w:r>
      <w:r w:rsidR="006B7BF5">
        <w:rPr>
          <w:b/>
          <w:lang w:val="uk-UA"/>
        </w:rPr>
        <w:t xml:space="preserve"> </w:t>
      </w:r>
      <w:r w:rsidRPr="00183075">
        <w:rPr>
          <w:spacing w:val="2"/>
        </w:rPr>
        <w:t>проводити аналіз чинного законодавства з позиції правильного розуміння правових ідей, категорій, понять, які дає вивчення правових і організаційних основ господарських правовідносин;</w:t>
      </w:r>
      <w:r w:rsidR="006B7BF5">
        <w:rPr>
          <w:b/>
          <w:lang w:val="uk-UA"/>
        </w:rPr>
        <w:t xml:space="preserve"> </w:t>
      </w:r>
      <w:r w:rsidRPr="00183075">
        <w:rPr>
          <w:spacing w:val="-2"/>
        </w:rPr>
        <w:t>приймати практичні рішення при розв’язанні правових казусів виходячи з положень господарського права.</w:t>
      </w:r>
    </w:p>
    <w:p w14:paraId="2E07A499" w14:textId="7EF84526" w:rsidR="00C556BA" w:rsidRDefault="00C556BA" w:rsidP="00C556BA">
      <w:pPr>
        <w:spacing w:after="20" w:line="259" w:lineRule="auto"/>
        <w:ind w:right="0" w:firstLine="0"/>
      </w:pPr>
    </w:p>
    <w:p w14:paraId="643038C1" w14:textId="77777777" w:rsidR="00C556BA" w:rsidRDefault="00C556BA" w:rsidP="00C556BA">
      <w:pPr>
        <w:spacing w:after="20" w:line="259" w:lineRule="auto"/>
        <w:ind w:right="0" w:firstLine="0"/>
        <w:jc w:val="center"/>
        <w:rPr>
          <w:b/>
        </w:rPr>
      </w:pPr>
      <w:r w:rsidRPr="00C556BA">
        <w:rPr>
          <w:b/>
        </w:rPr>
        <w:t>Перелік компетентн</w:t>
      </w:r>
      <w:r>
        <w:rPr>
          <w:b/>
        </w:rPr>
        <w:t xml:space="preserve">остей, які набуваються під час </w:t>
      </w:r>
      <w:r w:rsidRPr="00C556BA">
        <w:rPr>
          <w:b/>
        </w:rPr>
        <w:t xml:space="preserve">опанування </w:t>
      </w:r>
    </w:p>
    <w:p w14:paraId="3F46E945" w14:textId="70882163" w:rsidR="00C556BA" w:rsidRDefault="00965F32" w:rsidP="00C556BA">
      <w:pPr>
        <w:spacing w:after="20" w:line="259" w:lineRule="auto"/>
        <w:ind w:right="0" w:firstLine="0"/>
        <w:jc w:val="center"/>
        <w:rPr>
          <w:b/>
          <w:lang w:val="uk-UA"/>
        </w:rPr>
      </w:pPr>
      <w:r>
        <w:rPr>
          <w:b/>
        </w:rPr>
        <w:t>освітнього компонент</w:t>
      </w:r>
      <w:r>
        <w:rPr>
          <w:b/>
          <w:lang w:val="uk-UA"/>
        </w:rPr>
        <w:t>і</w:t>
      </w:r>
    </w:p>
    <w:p w14:paraId="3175B7AB" w14:textId="77777777" w:rsidR="00965F32" w:rsidRPr="00965F32" w:rsidRDefault="00965F32" w:rsidP="00C556BA">
      <w:pPr>
        <w:spacing w:after="20" w:line="259" w:lineRule="auto"/>
        <w:ind w:right="0" w:firstLine="0"/>
        <w:jc w:val="center"/>
        <w:rPr>
          <w:b/>
          <w:lang w:val="uk-UA"/>
        </w:rPr>
      </w:pPr>
    </w:p>
    <w:p w14:paraId="7D88A677" w14:textId="1ABAFA58" w:rsidR="00B40681" w:rsidRDefault="00B40681" w:rsidP="00C556BA">
      <w:pPr>
        <w:autoSpaceDE w:val="0"/>
        <w:adjustRightInd w:val="0"/>
        <w:ind w:firstLine="0"/>
        <w:jc w:val="center"/>
        <w:rPr>
          <w:b/>
          <w:bCs/>
          <w:szCs w:val="24"/>
          <w:lang w:eastAsia="uk-UA"/>
        </w:rPr>
      </w:pPr>
      <w:r>
        <w:rPr>
          <w:b/>
          <w:bCs/>
          <w:szCs w:val="24"/>
          <w:lang w:eastAsia="uk-UA"/>
        </w:rPr>
        <w:t>Загальні компетентності (ЗК):</w:t>
      </w:r>
    </w:p>
    <w:p w14:paraId="7E672EAB" w14:textId="7BCC5F6E" w:rsidR="00B40681" w:rsidRDefault="00B40681" w:rsidP="00C556BA">
      <w:pPr>
        <w:ind w:firstLine="567"/>
        <w:rPr>
          <w:szCs w:val="24"/>
        </w:rPr>
      </w:pPr>
      <w:r w:rsidRPr="006479A8">
        <w:rPr>
          <w:b/>
          <w:szCs w:val="24"/>
        </w:rPr>
        <w:t>ЗК</w:t>
      </w:r>
      <w:r w:rsidR="00C556BA">
        <w:rPr>
          <w:b/>
          <w:szCs w:val="24"/>
          <w:lang w:val="uk-UA"/>
        </w:rPr>
        <w:t xml:space="preserve"> </w:t>
      </w:r>
      <w:r w:rsidRPr="006479A8">
        <w:rPr>
          <w:b/>
          <w:szCs w:val="24"/>
        </w:rPr>
        <w:t xml:space="preserve">2. </w:t>
      </w:r>
      <w:r w:rsidRPr="006479A8">
        <w:rPr>
          <w:szCs w:val="24"/>
        </w:rPr>
        <w:t>Здатність застосовувати знання у практичних ситуаціях.</w:t>
      </w:r>
    </w:p>
    <w:p w14:paraId="6A760B99" w14:textId="1BB072C9" w:rsidR="00C556BA" w:rsidRPr="00C556BA" w:rsidRDefault="00C556BA" w:rsidP="00C556BA">
      <w:pPr>
        <w:ind w:firstLine="567"/>
        <w:rPr>
          <w:szCs w:val="24"/>
          <w:lang w:val="uk-UA"/>
        </w:rPr>
      </w:pPr>
      <w:r w:rsidRPr="00C556BA">
        <w:rPr>
          <w:b/>
          <w:szCs w:val="24"/>
          <w:lang w:val="uk-UA"/>
        </w:rPr>
        <w:t>ЗК 3.</w:t>
      </w:r>
      <w:r>
        <w:rPr>
          <w:szCs w:val="24"/>
          <w:lang w:val="uk-UA"/>
        </w:rPr>
        <w:t xml:space="preserve"> Знання та розуміння  предметної області та розуміння професійної діяльності. </w:t>
      </w:r>
    </w:p>
    <w:p w14:paraId="577657AC" w14:textId="2ABBE669" w:rsidR="00B40681" w:rsidRDefault="00B40681" w:rsidP="00C556BA">
      <w:pPr>
        <w:autoSpaceDE w:val="0"/>
        <w:adjustRightInd w:val="0"/>
        <w:ind w:firstLine="567"/>
        <w:rPr>
          <w:szCs w:val="24"/>
          <w:lang w:eastAsia="ru-RU"/>
        </w:rPr>
      </w:pPr>
      <w:r w:rsidRPr="00965F32">
        <w:rPr>
          <w:b/>
          <w:szCs w:val="24"/>
          <w:lang w:eastAsia="ru-RU"/>
        </w:rPr>
        <w:lastRenderedPageBreak/>
        <w:t>ЗК</w:t>
      </w:r>
      <w:r w:rsidR="00C556BA" w:rsidRPr="00965F32">
        <w:rPr>
          <w:b/>
          <w:szCs w:val="24"/>
          <w:lang w:val="uk-UA" w:eastAsia="ru-RU"/>
        </w:rPr>
        <w:t xml:space="preserve"> </w:t>
      </w:r>
      <w:r w:rsidRPr="00965F32">
        <w:rPr>
          <w:b/>
          <w:szCs w:val="24"/>
          <w:lang w:eastAsia="ru-RU"/>
        </w:rPr>
        <w:t>7.</w:t>
      </w:r>
      <w:r w:rsidRPr="00183075">
        <w:rPr>
          <w:szCs w:val="24"/>
          <w:lang w:eastAsia="ru-RU"/>
        </w:rPr>
        <w:t xml:space="preserve"> Здатність вчитися і оволодівати сучасними знаннями.</w:t>
      </w:r>
    </w:p>
    <w:p w14:paraId="720E3D92" w14:textId="0FF12887" w:rsidR="00B40681" w:rsidRPr="000531CC" w:rsidRDefault="00B40681" w:rsidP="00C556BA">
      <w:pPr>
        <w:autoSpaceDE w:val="0"/>
        <w:adjustRightInd w:val="0"/>
        <w:ind w:firstLine="567"/>
        <w:rPr>
          <w:szCs w:val="24"/>
          <w:lang w:val="uk-UA" w:eastAsia="ru-RU"/>
        </w:rPr>
      </w:pPr>
      <w:r w:rsidRPr="000531CC">
        <w:rPr>
          <w:b/>
          <w:szCs w:val="24"/>
          <w:lang w:val="uk-UA"/>
        </w:rPr>
        <w:t>ЗК</w:t>
      </w:r>
      <w:r w:rsidR="00C556BA">
        <w:rPr>
          <w:b/>
          <w:szCs w:val="24"/>
          <w:lang w:val="uk-UA"/>
        </w:rPr>
        <w:t xml:space="preserve"> </w:t>
      </w:r>
      <w:r w:rsidRPr="000531CC">
        <w:rPr>
          <w:b/>
          <w:szCs w:val="24"/>
          <w:lang w:val="uk-UA"/>
        </w:rPr>
        <w:t xml:space="preserve">11. </w:t>
      </w:r>
      <w:r w:rsidRPr="000531CC">
        <w:rPr>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48A9297B" w14:textId="77777777" w:rsidR="00C556BA" w:rsidRDefault="00C556BA" w:rsidP="00C556BA">
      <w:pPr>
        <w:autoSpaceDE w:val="0"/>
        <w:adjustRightInd w:val="0"/>
        <w:spacing w:after="0" w:line="240" w:lineRule="auto"/>
        <w:ind w:right="0" w:firstLine="0"/>
        <w:jc w:val="center"/>
        <w:rPr>
          <w:b/>
          <w:szCs w:val="24"/>
          <w:lang w:eastAsia="ru-RU"/>
        </w:rPr>
      </w:pPr>
    </w:p>
    <w:p w14:paraId="275CECF2" w14:textId="5CA83945" w:rsidR="00B40681" w:rsidRDefault="00B40681" w:rsidP="00C556BA">
      <w:pPr>
        <w:autoSpaceDE w:val="0"/>
        <w:adjustRightInd w:val="0"/>
        <w:spacing w:after="0" w:line="240" w:lineRule="auto"/>
        <w:ind w:right="0" w:firstLine="0"/>
        <w:jc w:val="center"/>
        <w:rPr>
          <w:b/>
          <w:szCs w:val="24"/>
          <w:lang w:eastAsia="ru-RU"/>
        </w:rPr>
      </w:pPr>
      <w:r w:rsidRPr="00183075">
        <w:rPr>
          <w:b/>
          <w:szCs w:val="24"/>
          <w:lang w:eastAsia="ru-RU"/>
        </w:rPr>
        <w:t>Спеціальні (фахові, предметні) компетентності</w:t>
      </w:r>
      <w:r>
        <w:rPr>
          <w:b/>
          <w:szCs w:val="24"/>
          <w:lang w:eastAsia="ru-RU"/>
        </w:rPr>
        <w:t xml:space="preserve"> (СК)</w:t>
      </w:r>
      <w:r w:rsidRPr="00183075">
        <w:rPr>
          <w:b/>
          <w:szCs w:val="24"/>
          <w:lang w:eastAsia="ru-RU"/>
        </w:rPr>
        <w:t>:</w:t>
      </w:r>
    </w:p>
    <w:p w14:paraId="2BBE2823" w14:textId="41B28C79" w:rsidR="00911E93" w:rsidRDefault="00911E93" w:rsidP="00911E93">
      <w:pPr>
        <w:autoSpaceDE w:val="0"/>
        <w:adjustRightInd w:val="0"/>
        <w:ind w:firstLine="567"/>
        <w:rPr>
          <w:b/>
          <w:szCs w:val="24"/>
          <w:lang w:val="uk-UA" w:eastAsia="uk-UA"/>
        </w:rPr>
      </w:pPr>
      <w:r>
        <w:rPr>
          <w:b/>
          <w:szCs w:val="24"/>
          <w:lang w:val="uk-UA" w:eastAsia="uk-UA"/>
        </w:rPr>
        <w:t xml:space="preserve">СК 3. </w:t>
      </w:r>
      <w:r w:rsidRPr="00911E93">
        <w:rPr>
          <w:szCs w:val="24"/>
          <w:lang w:val="uk-UA" w:eastAsia="uk-UA"/>
        </w:rPr>
        <w:t xml:space="preserve">Цінування та повага до гідності людини як найвищої соціальної цінності, розуміння її правової природи. </w:t>
      </w:r>
    </w:p>
    <w:p w14:paraId="1EAFC754" w14:textId="42F130CA" w:rsidR="00911E93" w:rsidRPr="00911E93" w:rsidRDefault="00911E93" w:rsidP="00911E93">
      <w:pPr>
        <w:autoSpaceDE w:val="0"/>
        <w:adjustRightInd w:val="0"/>
        <w:ind w:firstLine="567"/>
        <w:rPr>
          <w:szCs w:val="24"/>
          <w:lang w:val="uk-UA" w:eastAsia="uk-UA"/>
        </w:rPr>
      </w:pPr>
      <w:r>
        <w:rPr>
          <w:b/>
          <w:szCs w:val="24"/>
          <w:lang w:val="uk-UA" w:eastAsia="uk-UA"/>
        </w:rPr>
        <w:t>СК</w:t>
      </w:r>
      <w:r w:rsidR="008245AE" w:rsidRPr="00FE23D9">
        <w:rPr>
          <w:b/>
          <w:szCs w:val="24"/>
          <w:lang w:eastAsia="uk-UA"/>
        </w:rPr>
        <w:t xml:space="preserve"> </w:t>
      </w:r>
      <w:r>
        <w:rPr>
          <w:b/>
          <w:szCs w:val="24"/>
          <w:lang w:val="uk-UA" w:eastAsia="uk-UA"/>
        </w:rPr>
        <w:t xml:space="preserve">4. </w:t>
      </w:r>
      <w:r w:rsidRPr="00911E93">
        <w:rPr>
          <w:szCs w:val="24"/>
          <w:lang w:val="uk-UA" w:eastAsia="uk-UA"/>
        </w:rPr>
        <w:t xml:space="preserve">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12C659C1" w14:textId="39E991D8" w:rsidR="00911E93" w:rsidRPr="00911E93" w:rsidRDefault="00911E93" w:rsidP="00911E93">
      <w:pPr>
        <w:autoSpaceDE w:val="0"/>
        <w:adjustRightInd w:val="0"/>
        <w:ind w:firstLine="567"/>
        <w:rPr>
          <w:szCs w:val="24"/>
          <w:lang w:val="uk-UA" w:eastAsia="uk-UA"/>
        </w:rPr>
      </w:pPr>
      <w:r>
        <w:rPr>
          <w:b/>
          <w:szCs w:val="24"/>
          <w:lang w:val="uk-UA" w:eastAsia="uk-UA"/>
        </w:rPr>
        <w:t>СК</w:t>
      </w:r>
      <w:r w:rsidR="008245AE" w:rsidRPr="00FE23D9">
        <w:rPr>
          <w:b/>
          <w:szCs w:val="24"/>
          <w:lang w:eastAsia="uk-UA"/>
        </w:rPr>
        <w:t xml:space="preserve"> </w:t>
      </w:r>
      <w:r>
        <w:rPr>
          <w:b/>
          <w:szCs w:val="24"/>
          <w:lang w:val="uk-UA" w:eastAsia="uk-UA"/>
        </w:rPr>
        <w:t xml:space="preserve">7. </w:t>
      </w:r>
      <w:r w:rsidRPr="00911E93">
        <w:rPr>
          <w:szCs w:val="24"/>
          <w:lang w:val="uk-UA" w:eastAsia="uk-UA"/>
        </w:rPr>
        <w:t>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та цивільне процесуальне право, трудове право, кримінальне і кримінальне процесуальне право.</w:t>
      </w:r>
    </w:p>
    <w:p w14:paraId="5B27A24E" w14:textId="508CEADA" w:rsidR="00B40681" w:rsidRPr="00911E93" w:rsidRDefault="00B40681" w:rsidP="00911E93">
      <w:pPr>
        <w:autoSpaceDE w:val="0"/>
        <w:adjustRightInd w:val="0"/>
        <w:ind w:firstLine="567"/>
        <w:rPr>
          <w:szCs w:val="24"/>
          <w:lang w:val="uk-UA" w:eastAsia="uk-UA"/>
        </w:rPr>
      </w:pPr>
      <w:r w:rsidRPr="00183075">
        <w:rPr>
          <w:b/>
          <w:szCs w:val="24"/>
          <w:lang w:eastAsia="uk-UA"/>
        </w:rPr>
        <w:t>СК</w:t>
      </w:r>
      <w:r w:rsidR="008245AE" w:rsidRPr="00FE23D9">
        <w:rPr>
          <w:b/>
          <w:szCs w:val="24"/>
          <w:lang w:eastAsia="uk-UA"/>
        </w:rPr>
        <w:t xml:space="preserve"> </w:t>
      </w:r>
      <w:r w:rsidRPr="00183075">
        <w:rPr>
          <w:b/>
          <w:szCs w:val="24"/>
          <w:lang w:eastAsia="uk-UA"/>
        </w:rPr>
        <w:t>8.</w:t>
      </w:r>
      <w:r w:rsidRPr="00183075">
        <w:rPr>
          <w:szCs w:val="24"/>
          <w:lang w:eastAsia="uk-UA"/>
        </w:rPr>
        <w:t xml:space="preserve"> </w:t>
      </w:r>
      <w:r w:rsidR="00911E93">
        <w:rPr>
          <w:szCs w:val="24"/>
          <w:lang w:val="uk-UA" w:eastAsia="uk-UA"/>
        </w:rPr>
        <w:t xml:space="preserve">Здатність застосовувати правові принципи та доктрини. </w:t>
      </w:r>
    </w:p>
    <w:p w14:paraId="175D8739" w14:textId="7BD6E748" w:rsidR="00911E93" w:rsidRPr="00911E93" w:rsidRDefault="00911E93" w:rsidP="00911E93">
      <w:pPr>
        <w:autoSpaceDE w:val="0"/>
        <w:adjustRightInd w:val="0"/>
        <w:ind w:firstLine="567"/>
        <w:rPr>
          <w:szCs w:val="24"/>
          <w:lang w:val="uk-UA" w:eastAsia="uk-UA"/>
        </w:rPr>
      </w:pPr>
      <w:r w:rsidRPr="00911E93">
        <w:rPr>
          <w:b/>
          <w:szCs w:val="24"/>
          <w:lang w:val="uk-UA" w:eastAsia="uk-UA"/>
        </w:rPr>
        <w:t xml:space="preserve">СК 9. </w:t>
      </w:r>
      <w:r w:rsidRPr="00911E93">
        <w:rPr>
          <w:szCs w:val="24"/>
          <w:lang w:val="uk-UA" w:eastAsia="uk-UA"/>
        </w:rPr>
        <w:t xml:space="preserve">Здатність використовувати бази даних органів юстиції а інформаційні технології необхідні під час здійснення юридичної діяльності. </w:t>
      </w:r>
    </w:p>
    <w:p w14:paraId="5B52C930" w14:textId="15984B23" w:rsidR="00911E93" w:rsidRPr="003E6452" w:rsidRDefault="00911E93" w:rsidP="00911E93">
      <w:pPr>
        <w:autoSpaceDE w:val="0"/>
        <w:adjustRightInd w:val="0"/>
        <w:ind w:firstLine="567"/>
        <w:rPr>
          <w:szCs w:val="24"/>
          <w:lang w:val="uk-UA" w:eastAsia="uk-UA"/>
        </w:rPr>
      </w:pPr>
      <w:r w:rsidRPr="00911E93">
        <w:rPr>
          <w:b/>
          <w:szCs w:val="24"/>
          <w:lang w:val="uk-UA" w:eastAsia="uk-UA"/>
        </w:rPr>
        <w:t>СК 10.</w:t>
      </w:r>
      <w:r w:rsidR="003E6452">
        <w:rPr>
          <w:b/>
          <w:szCs w:val="24"/>
          <w:lang w:val="uk-UA" w:eastAsia="uk-UA"/>
        </w:rPr>
        <w:t xml:space="preserve"> </w:t>
      </w:r>
      <w:r w:rsidR="003E6452" w:rsidRPr="003E6452">
        <w:rPr>
          <w:szCs w:val="24"/>
          <w:lang w:val="uk-UA" w:eastAsia="uk-UA"/>
        </w:rPr>
        <w:t xml:space="preserve">Здатність використовувати різноманітні інформаційні джерела для повного та всебічного встановлення певних обставин. </w:t>
      </w:r>
    </w:p>
    <w:p w14:paraId="792E9319" w14:textId="38AB193A" w:rsidR="00911E93" w:rsidRPr="00911E93" w:rsidRDefault="00911E93" w:rsidP="00911E93">
      <w:pPr>
        <w:autoSpaceDE w:val="0"/>
        <w:adjustRightInd w:val="0"/>
        <w:ind w:firstLine="567"/>
        <w:rPr>
          <w:b/>
          <w:szCs w:val="24"/>
          <w:lang w:val="uk-UA" w:eastAsia="uk-UA"/>
        </w:rPr>
      </w:pPr>
      <w:r w:rsidRPr="00911E93">
        <w:rPr>
          <w:b/>
          <w:szCs w:val="24"/>
          <w:lang w:val="uk-UA" w:eastAsia="uk-UA"/>
        </w:rPr>
        <w:t>СК 11</w:t>
      </w:r>
      <w:r w:rsidRPr="003E6452">
        <w:rPr>
          <w:szCs w:val="24"/>
          <w:lang w:val="uk-UA" w:eastAsia="uk-UA"/>
        </w:rPr>
        <w:t>.</w:t>
      </w:r>
      <w:r w:rsidR="003E6452" w:rsidRPr="003E6452">
        <w:rPr>
          <w:szCs w:val="24"/>
          <w:lang w:val="uk-UA" w:eastAsia="uk-UA"/>
        </w:rPr>
        <w:t xml:space="preserve"> Здатність визначати належні та прийнятні для юридичного аналізу факти. </w:t>
      </w:r>
    </w:p>
    <w:p w14:paraId="5BE87CE5" w14:textId="587000E2" w:rsidR="00911E93" w:rsidRPr="003E6452" w:rsidRDefault="00911E93" w:rsidP="00911E93">
      <w:pPr>
        <w:autoSpaceDE w:val="0"/>
        <w:adjustRightInd w:val="0"/>
        <w:ind w:firstLine="567"/>
        <w:rPr>
          <w:szCs w:val="24"/>
          <w:lang w:val="uk-UA" w:eastAsia="uk-UA"/>
        </w:rPr>
      </w:pPr>
      <w:r w:rsidRPr="00911E93">
        <w:rPr>
          <w:b/>
          <w:szCs w:val="24"/>
          <w:lang w:val="uk-UA" w:eastAsia="uk-UA"/>
        </w:rPr>
        <w:t xml:space="preserve">СК 12. </w:t>
      </w:r>
      <w:r w:rsidR="003E6452" w:rsidRPr="003E6452">
        <w:rPr>
          <w:szCs w:val="24"/>
          <w:lang w:val="uk-UA" w:eastAsia="uk-UA"/>
        </w:rPr>
        <w:t xml:space="preserve">Здатність аналізувати правові проблеми та обґрунтовувати правові позиції. </w:t>
      </w:r>
    </w:p>
    <w:p w14:paraId="1A8A5F88" w14:textId="491A8FCD" w:rsidR="00B40681" w:rsidRPr="003E6452" w:rsidRDefault="00B40681" w:rsidP="00911E93">
      <w:pPr>
        <w:autoSpaceDE w:val="0"/>
        <w:adjustRightInd w:val="0"/>
        <w:ind w:firstLine="567"/>
        <w:rPr>
          <w:szCs w:val="24"/>
          <w:lang w:val="uk-UA" w:eastAsia="uk-UA"/>
        </w:rPr>
      </w:pPr>
      <w:r w:rsidRPr="00183075">
        <w:rPr>
          <w:b/>
          <w:szCs w:val="24"/>
          <w:lang w:eastAsia="uk-UA"/>
        </w:rPr>
        <w:t>СК</w:t>
      </w:r>
      <w:r w:rsidR="008245AE" w:rsidRPr="00FE23D9">
        <w:rPr>
          <w:b/>
          <w:szCs w:val="24"/>
          <w:lang w:eastAsia="uk-UA"/>
        </w:rPr>
        <w:t xml:space="preserve"> </w:t>
      </w:r>
      <w:r w:rsidRPr="00183075">
        <w:rPr>
          <w:b/>
          <w:szCs w:val="24"/>
          <w:lang w:eastAsia="uk-UA"/>
        </w:rPr>
        <w:t>13.</w:t>
      </w:r>
      <w:r w:rsidRPr="00183075">
        <w:rPr>
          <w:szCs w:val="24"/>
          <w:lang w:eastAsia="uk-UA"/>
        </w:rPr>
        <w:t xml:space="preserve"> Здатність до критичного та с</w:t>
      </w:r>
      <w:r w:rsidR="003E6452">
        <w:rPr>
          <w:szCs w:val="24"/>
          <w:lang w:eastAsia="uk-UA"/>
        </w:rPr>
        <w:t>истемного аналізу правових явищ</w:t>
      </w:r>
      <w:r w:rsidR="003E6452">
        <w:rPr>
          <w:szCs w:val="24"/>
          <w:lang w:val="uk-UA" w:eastAsia="uk-UA"/>
        </w:rPr>
        <w:t>.</w:t>
      </w:r>
    </w:p>
    <w:p w14:paraId="41F7C7FC" w14:textId="67F5E150" w:rsidR="00B40681" w:rsidRPr="006479A8" w:rsidRDefault="00911E93" w:rsidP="00911E93">
      <w:pPr>
        <w:ind w:firstLine="567"/>
        <w:rPr>
          <w:szCs w:val="24"/>
        </w:rPr>
      </w:pPr>
      <w:r>
        <w:rPr>
          <w:b/>
          <w:szCs w:val="24"/>
        </w:rPr>
        <w:t>СК</w:t>
      </w:r>
      <w:r>
        <w:rPr>
          <w:b/>
          <w:szCs w:val="24"/>
          <w:lang w:val="uk-UA"/>
        </w:rPr>
        <w:t xml:space="preserve"> </w:t>
      </w:r>
      <w:r w:rsidR="00B40681" w:rsidRPr="006479A8">
        <w:rPr>
          <w:b/>
          <w:szCs w:val="24"/>
        </w:rPr>
        <w:t>15.</w:t>
      </w:r>
      <w:r w:rsidR="00B40681" w:rsidRPr="006479A8">
        <w:rPr>
          <w:szCs w:val="24"/>
        </w:rPr>
        <w:t xml:space="preserve"> Здатніст</w:t>
      </w:r>
      <w:r w:rsidR="003E6452">
        <w:rPr>
          <w:szCs w:val="24"/>
        </w:rPr>
        <w:t>ь до самостійної підготовки про</w:t>
      </w:r>
      <w:r w:rsidR="003E6452">
        <w:rPr>
          <w:szCs w:val="24"/>
          <w:lang w:val="uk-UA"/>
        </w:rPr>
        <w:t>є</w:t>
      </w:r>
      <w:r w:rsidR="00B40681" w:rsidRPr="006479A8">
        <w:rPr>
          <w:szCs w:val="24"/>
        </w:rPr>
        <w:t>ктів актів правозастосування.</w:t>
      </w:r>
    </w:p>
    <w:p w14:paraId="59BFEBE8" w14:textId="2DA482BB" w:rsidR="00B40681" w:rsidRDefault="00911E93" w:rsidP="00911E93">
      <w:pPr>
        <w:autoSpaceDE w:val="0"/>
        <w:adjustRightInd w:val="0"/>
        <w:ind w:firstLine="567"/>
        <w:rPr>
          <w:szCs w:val="24"/>
        </w:rPr>
      </w:pPr>
      <w:r>
        <w:rPr>
          <w:b/>
          <w:szCs w:val="24"/>
        </w:rPr>
        <w:t>СК</w:t>
      </w:r>
      <w:r>
        <w:rPr>
          <w:b/>
          <w:szCs w:val="24"/>
          <w:lang w:val="uk-UA"/>
        </w:rPr>
        <w:t xml:space="preserve"> </w:t>
      </w:r>
      <w:r w:rsidR="00B40681" w:rsidRPr="006479A8">
        <w:rPr>
          <w:b/>
          <w:szCs w:val="24"/>
        </w:rPr>
        <w:t>16</w:t>
      </w:r>
      <w:r w:rsidR="00B40681" w:rsidRPr="006479A8">
        <w:rPr>
          <w:szCs w:val="24"/>
        </w:rPr>
        <w:t>. Здатність до логічного, критичного і системного аналізу документів, розуміння їх правового характеру і значення.</w:t>
      </w:r>
    </w:p>
    <w:p w14:paraId="053B1042" w14:textId="77777777" w:rsidR="003E6452" w:rsidRDefault="003E6452" w:rsidP="003E6452">
      <w:pPr>
        <w:autoSpaceDE w:val="0"/>
        <w:adjustRightInd w:val="0"/>
        <w:ind w:firstLine="0"/>
        <w:jc w:val="center"/>
        <w:rPr>
          <w:b/>
          <w:szCs w:val="24"/>
          <w:lang w:eastAsia="uk-UA"/>
        </w:rPr>
      </w:pPr>
    </w:p>
    <w:p w14:paraId="1B381667" w14:textId="39B238D5" w:rsidR="003E6452" w:rsidRPr="003E6452" w:rsidRDefault="003E6452" w:rsidP="003E6452">
      <w:pPr>
        <w:autoSpaceDE w:val="0"/>
        <w:adjustRightInd w:val="0"/>
        <w:ind w:firstLine="0"/>
        <w:jc w:val="center"/>
        <w:rPr>
          <w:b/>
          <w:szCs w:val="24"/>
          <w:lang w:eastAsia="uk-UA"/>
        </w:rPr>
      </w:pPr>
      <w:r w:rsidRPr="003E6452">
        <w:rPr>
          <w:b/>
          <w:szCs w:val="24"/>
          <w:lang w:eastAsia="uk-UA"/>
        </w:rPr>
        <w:t>Програмні результати навчання</w:t>
      </w:r>
    </w:p>
    <w:p w14:paraId="750346C1" w14:textId="4A79104D" w:rsidR="003E6452" w:rsidRPr="0085740D" w:rsidRDefault="008245AE" w:rsidP="005C7C64">
      <w:pPr>
        <w:spacing w:after="5" w:line="271" w:lineRule="auto"/>
        <w:ind w:right="64" w:firstLine="567"/>
        <w:rPr>
          <w:lang w:val="uk-UA"/>
        </w:rPr>
      </w:pPr>
      <w:r w:rsidRPr="008245AE">
        <w:rPr>
          <w:b/>
          <w:lang w:val="en-US"/>
        </w:rPr>
        <w:t>PH</w:t>
      </w:r>
      <w:r w:rsidRPr="00FE23D9">
        <w:rPr>
          <w:b/>
        </w:rPr>
        <w:t xml:space="preserve"> 2. </w:t>
      </w:r>
      <w:r w:rsidRPr="0085740D">
        <w:rPr>
          <w:lang w:val="uk-UA"/>
        </w:rPr>
        <w:t xml:space="preserve">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 </w:t>
      </w:r>
    </w:p>
    <w:p w14:paraId="7D2FA903" w14:textId="663C360F" w:rsidR="008245AE" w:rsidRPr="008245AE" w:rsidRDefault="008245AE" w:rsidP="005C7C64">
      <w:pPr>
        <w:spacing w:after="5" w:line="271" w:lineRule="auto"/>
        <w:ind w:right="64" w:firstLine="567"/>
        <w:rPr>
          <w:lang w:val="uk-UA"/>
        </w:rPr>
      </w:pPr>
      <w:r w:rsidRPr="002E2A4B">
        <w:rPr>
          <w:b/>
          <w:lang w:val="en-US"/>
        </w:rPr>
        <w:t>PH</w:t>
      </w:r>
      <w:r w:rsidRPr="002E2A4B">
        <w:rPr>
          <w:b/>
        </w:rPr>
        <w:t xml:space="preserve"> 3</w:t>
      </w:r>
      <w:r w:rsidRPr="008245AE">
        <w:t>.</w:t>
      </w:r>
      <w:r>
        <w:rPr>
          <w:lang w:val="uk-UA"/>
        </w:rPr>
        <w:t xml:space="preserve"> Проводити збір і інтегрований ана</w:t>
      </w:r>
      <w:r w:rsidR="0085740D">
        <w:rPr>
          <w:lang w:val="uk-UA"/>
        </w:rPr>
        <w:t>л</w:t>
      </w:r>
      <w:r>
        <w:rPr>
          <w:lang w:val="uk-UA"/>
        </w:rPr>
        <w:t>із</w:t>
      </w:r>
      <w:r w:rsidR="0085740D">
        <w:rPr>
          <w:lang w:val="uk-UA"/>
        </w:rPr>
        <w:t xml:space="preserve"> матеріалів з різних джерел.</w:t>
      </w:r>
    </w:p>
    <w:p w14:paraId="37527DB2" w14:textId="77F4AFFE" w:rsidR="008245AE" w:rsidRPr="0085740D" w:rsidRDefault="008245AE" w:rsidP="005C7C64">
      <w:pPr>
        <w:spacing w:after="5" w:line="271" w:lineRule="auto"/>
        <w:ind w:right="64" w:firstLine="567"/>
        <w:rPr>
          <w:lang w:val="uk-UA"/>
        </w:rPr>
      </w:pPr>
      <w:r w:rsidRPr="002E2A4B">
        <w:rPr>
          <w:b/>
          <w:lang w:val="en-US"/>
        </w:rPr>
        <w:t>PH</w:t>
      </w:r>
      <w:r w:rsidRPr="002E2A4B">
        <w:rPr>
          <w:b/>
        </w:rPr>
        <w:t xml:space="preserve"> 5.</w:t>
      </w:r>
      <w:r w:rsidR="0085740D">
        <w:rPr>
          <w:lang w:val="uk-UA"/>
        </w:rPr>
        <w:t xml:space="preserve"> Давати короткий правовий висновок щодо окремих фактичних обставин з достатньою обґрунтованістю.  </w:t>
      </w:r>
    </w:p>
    <w:p w14:paraId="27CA81B8" w14:textId="65A2DBAE" w:rsidR="008245AE" w:rsidRPr="0085740D" w:rsidRDefault="008245AE" w:rsidP="005C7C64">
      <w:pPr>
        <w:spacing w:after="5" w:line="271" w:lineRule="auto"/>
        <w:ind w:right="64" w:firstLine="567"/>
        <w:rPr>
          <w:lang w:val="uk-UA"/>
        </w:rPr>
      </w:pPr>
      <w:r w:rsidRPr="002E2A4B">
        <w:rPr>
          <w:b/>
          <w:lang w:val="en-US"/>
        </w:rPr>
        <w:t>PH</w:t>
      </w:r>
      <w:r w:rsidRPr="002E2A4B">
        <w:rPr>
          <w:b/>
        </w:rPr>
        <w:t xml:space="preserve"> 6.</w:t>
      </w:r>
      <w:r w:rsidR="0085740D">
        <w:rPr>
          <w:lang w:val="uk-UA"/>
        </w:rPr>
        <w:t xml:space="preserve"> Оцінювати недоліки і переваги певних правових аргументів, аналізуючи відому проблему. </w:t>
      </w:r>
    </w:p>
    <w:p w14:paraId="673F2D61" w14:textId="1806CFC4" w:rsidR="008245AE" w:rsidRDefault="008245AE" w:rsidP="005C7C64">
      <w:pPr>
        <w:spacing w:after="5" w:line="271" w:lineRule="auto"/>
        <w:ind w:right="64" w:firstLine="567"/>
        <w:rPr>
          <w:lang w:val="uk-UA"/>
        </w:rPr>
      </w:pPr>
      <w:r w:rsidRPr="002E2A4B">
        <w:rPr>
          <w:b/>
          <w:lang w:val="en-US"/>
        </w:rPr>
        <w:t>PH</w:t>
      </w:r>
      <w:r w:rsidRPr="00FE23D9">
        <w:rPr>
          <w:b/>
        </w:rPr>
        <w:t xml:space="preserve"> 8.</w:t>
      </w:r>
      <w:r w:rsidRPr="00FE23D9">
        <w:t xml:space="preserve"> </w:t>
      </w:r>
      <w:r w:rsidR="0085740D">
        <w:rPr>
          <w:lang w:val="uk-UA"/>
        </w:rPr>
        <w:t>Застосовувати інструменти міжнародного публічного права, а також</w:t>
      </w:r>
      <w:r w:rsidR="00CE4DD8">
        <w:rPr>
          <w:lang w:val="uk-UA"/>
        </w:rPr>
        <w:t xml:space="preserve"> </w:t>
      </w:r>
      <w:r w:rsidR="0085740D">
        <w:rPr>
          <w:lang w:val="uk-UA"/>
        </w:rPr>
        <w:t xml:space="preserve">міжнародного приватного права. </w:t>
      </w:r>
    </w:p>
    <w:p w14:paraId="415C0D89" w14:textId="5BD4CE5C" w:rsidR="008245AE" w:rsidRPr="0085740D" w:rsidRDefault="008245AE" w:rsidP="005C7C64">
      <w:pPr>
        <w:spacing w:after="5" w:line="271" w:lineRule="auto"/>
        <w:ind w:right="64" w:firstLine="567"/>
        <w:rPr>
          <w:lang w:val="uk-UA"/>
        </w:rPr>
      </w:pPr>
      <w:r w:rsidRPr="002E2A4B">
        <w:rPr>
          <w:b/>
          <w:lang w:val="en-US"/>
        </w:rPr>
        <w:t>PH</w:t>
      </w:r>
      <w:r w:rsidRPr="002E2A4B">
        <w:rPr>
          <w:b/>
        </w:rPr>
        <w:t xml:space="preserve"> 13.</w:t>
      </w:r>
      <w:r w:rsidRPr="0085740D">
        <w:t xml:space="preserve"> </w:t>
      </w:r>
      <w:r w:rsidR="0085740D">
        <w:rPr>
          <w:lang w:val="uk-UA"/>
        </w:rPr>
        <w:t xml:space="preserve">Знати та розуміти особливості реалізації та застосування норм матеріального і процесуального права. </w:t>
      </w:r>
    </w:p>
    <w:p w14:paraId="00FFE2A2" w14:textId="5BB8B9CE" w:rsidR="008245AE" w:rsidRPr="0085740D" w:rsidRDefault="008245AE" w:rsidP="005C7C64">
      <w:pPr>
        <w:spacing w:after="5" w:line="271" w:lineRule="auto"/>
        <w:ind w:right="64" w:firstLine="567"/>
        <w:rPr>
          <w:lang w:val="uk-UA"/>
        </w:rPr>
      </w:pPr>
      <w:r w:rsidRPr="002E2A4B">
        <w:rPr>
          <w:b/>
          <w:lang w:val="en-US"/>
        </w:rPr>
        <w:t>PH</w:t>
      </w:r>
      <w:r w:rsidRPr="002E2A4B">
        <w:rPr>
          <w:b/>
        </w:rPr>
        <w:t xml:space="preserve"> 15.</w:t>
      </w:r>
      <w:r w:rsidRPr="0085740D">
        <w:t xml:space="preserve"> </w:t>
      </w:r>
      <w:r w:rsidR="0085740D">
        <w:rPr>
          <w:lang w:val="uk-UA"/>
        </w:rPr>
        <w:t xml:space="preserve">Вільно використовувати для правничої діяльності доступні інформаційні технології і бази даних. </w:t>
      </w:r>
    </w:p>
    <w:p w14:paraId="18D9EF91" w14:textId="3D2B375C" w:rsidR="008245AE" w:rsidRPr="0085740D" w:rsidRDefault="008245AE" w:rsidP="005C7C64">
      <w:pPr>
        <w:spacing w:after="5" w:line="271" w:lineRule="auto"/>
        <w:ind w:right="64" w:firstLine="567"/>
        <w:rPr>
          <w:lang w:val="uk-UA"/>
        </w:rPr>
      </w:pPr>
      <w:r w:rsidRPr="002E2A4B">
        <w:rPr>
          <w:b/>
          <w:lang w:val="en-US"/>
        </w:rPr>
        <w:t>PH</w:t>
      </w:r>
      <w:r w:rsidRPr="002E2A4B">
        <w:rPr>
          <w:b/>
        </w:rPr>
        <w:t xml:space="preserve"> 16.</w:t>
      </w:r>
      <w:r w:rsidR="0085740D">
        <w:rPr>
          <w:lang w:val="uk-UA"/>
        </w:rPr>
        <w:t xml:space="preserve"> Використовувати комп</w:t>
      </w:r>
      <w:r w:rsidR="0085740D" w:rsidRPr="0085740D">
        <w:t>’</w:t>
      </w:r>
      <w:r w:rsidR="0085740D">
        <w:rPr>
          <w:lang w:val="uk-UA"/>
        </w:rPr>
        <w:t xml:space="preserve">ютерні програми, необхідні у правничій діяльності. </w:t>
      </w:r>
    </w:p>
    <w:p w14:paraId="1E919C24" w14:textId="4C429EC2" w:rsidR="008245AE" w:rsidRDefault="008245AE" w:rsidP="005C7C64">
      <w:pPr>
        <w:spacing w:after="5" w:line="271" w:lineRule="auto"/>
        <w:ind w:right="64" w:firstLine="567"/>
        <w:rPr>
          <w:lang w:val="uk-UA"/>
        </w:rPr>
      </w:pPr>
      <w:r w:rsidRPr="002E2A4B">
        <w:rPr>
          <w:b/>
          <w:lang w:val="en-US"/>
        </w:rPr>
        <w:t>PH</w:t>
      </w:r>
      <w:r w:rsidRPr="00FE23D9">
        <w:rPr>
          <w:b/>
          <w:lang w:val="uk-UA"/>
        </w:rPr>
        <w:t xml:space="preserve"> 18.</w:t>
      </w:r>
      <w:r w:rsidR="002E2A4B">
        <w:rPr>
          <w:lang w:val="uk-UA"/>
        </w:rPr>
        <w:t xml:space="preserve"> </w:t>
      </w:r>
      <w:r w:rsidR="0085740D">
        <w:rPr>
          <w:lang w:val="uk-UA"/>
        </w:rPr>
        <w:t xml:space="preserve">Застосовувати в професійній діяльності основні сучасні правові  доктрини, цінності та принципи функціонування національної правової системи. </w:t>
      </w:r>
    </w:p>
    <w:p w14:paraId="6003620C" w14:textId="7D1FE5CE" w:rsidR="008245AE" w:rsidRPr="0085740D" w:rsidRDefault="008245AE" w:rsidP="005C7C64">
      <w:pPr>
        <w:spacing w:after="5" w:line="271" w:lineRule="auto"/>
        <w:ind w:right="64" w:firstLine="426"/>
        <w:rPr>
          <w:lang w:val="uk-UA"/>
        </w:rPr>
      </w:pPr>
      <w:r w:rsidRPr="002E2A4B">
        <w:rPr>
          <w:b/>
          <w:lang w:val="en-US"/>
        </w:rPr>
        <w:t>PH</w:t>
      </w:r>
      <w:r w:rsidRPr="002E2A4B">
        <w:rPr>
          <w:b/>
        </w:rPr>
        <w:t xml:space="preserve"> 19.</w:t>
      </w:r>
      <w:r w:rsidR="0085740D">
        <w:rPr>
          <w:lang w:val="uk-UA"/>
        </w:rPr>
        <w:t xml:space="preserve"> Пояснювати природу та зміст основних правових явищ і процесів. </w:t>
      </w:r>
    </w:p>
    <w:p w14:paraId="5907A85F" w14:textId="2A2BC86B" w:rsidR="008245AE" w:rsidRPr="0085740D" w:rsidRDefault="008245AE" w:rsidP="005C7C64">
      <w:pPr>
        <w:spacing w:after="5" w:line="271" w:lineRule="auto"/>
        <w:ind w:right="64" w:firstLine="426"/>
        <w:rPr>
          <w:lang w:val="uk-UA"/>
        </w:rPr>
      </w:pPr>
      <w:r w:rsidRPr="002E2A4B">
        <w:rPr>
          <w:b/>
          <w:lang w:val="en-US"/>
        </w:rPr>
        <w:t>PH</w:t>
      </w:r>
      <w:r w:rsidRPr="00FE23D9">
        <w:rPr>
          <w:b/>
          <w:lang w:val="uk-UA"/>
        </w:rPr>
        <w:t xml:space="preserve"> 20.</w:t>
      </w:r>
      <w:r w:rsidR="0085740D">
        <w:rPr>
          <w:lang w:val="uk-UA"/>
        </w:rPr>
        <w:t xml:space="preserve"> Виокремлювати і аналізувати юридично значущі факти і робити обґрунтовані правові висновки. </w:t>
      </w:r>
    </w:p>
    <w:p w14:paraId="6C5A9125" w14:textId="211527B4" w:rsidR="008245AE" w:rsidRPr="0085740D" w:rsidRDefault="008245AE" w:rsidP="005C7C64">
      <w:pPr>
        <w:spacing w:after="5" w:line="271" w:lineRule="auto"/>
        <w:ind w:right="64" w:firstLine="426"/>
        <w:rPr>
          <w:lang w:val="uk-UA"/>
        </w:rPr>
      </w:pPr>
      <w:r w:rsidRPr="002E2A4B">
        <w:rPr>
          <w:b/>
          <w:lang w:val="en-US"/>
        </w:rPr>
        <w:lastRenderedPageBreak/>
        <w:t>PH</w:t>
      </w:r>
      <w:r w:rsidRPr="002E2A4B">
        <w:rPr>
          <w:b/>
        </w:rPr>
        <w:t xml:space="preserve"> 21.</w:t>
      </w:r>
      <w:r w:rsidR="0085740D">
        <w:rPr>
          <w:lang w:val="uk-UA"/>
        </w:rPr>
        <w:t xml:space="preserve"> Готувати проєкти необхідних актів застосування права відповідно до правового висновку зробленого у різних правових ситуація. </w:t>
      </w:r>
    </w:p>
    <w:p w14:paraId="48C183FC" w14:textId="09A101FF" w:rsidR="008245AE" w:rsidRPr="0085740D" w:rsidRDefault="008245AE" w:rsidP="005C7C64">
      <w:pPr>
        <w:spacing w:after="5" w:line="271" w:lineRule="auto"/>
        <w:ind w:right="64" w:firstLine="426"/>
        <w:rPr>
          <w:lang w:val="uk-UA"/>
        </w:rPr>
      </w:pPr>
      <w:r w:rsidRPr="002E2A4B">
        <w:rPr>
          <w:b/>
          <w:lang w:val="en-US"/>
        </w:rPr>
        <w:t>PH</w:t>
      </w:r>
      <w:r w:rsidRPr="002E2A4B">
        <w:rPr>
          <w:b/>
        </w:rPr>
        <w:t xml:space="preserve"> 22.</w:t>
      </w:r>
      <w:r w:rsidR="0085740D">
        <w:rPr>
          <w:lang w:val="uk-UA"/>
        </w:rPr>
        <w:t xml:space="preserve"> Надавати консультації щодо можливих способів захисту прав та інтересів </w:t>
      </w:r>
      <w:r w:rsidR="00F81E9B">
        <w:rPr>
          <w:lang w:val="uk-UA"/>
        </w:rPr>
        <w:t>к</w:t>
      </w:r>
      <w:r w:rsidR="0085740D">
        <w:rPr>
          <w:lang w:val="uk-UA"/>
        </w:rPr>
        <w:t xml:space="preserve">лієнтів у різних правових ситуаціях. </w:t>
      </w:r>
    </w:p>
    <w:p w14:paraId="4C291DAB" w14:textId="517BE62D" w:rsidR="00374A14" w:rsidRPr="0085740D" w:rsidRDefault="00374A14" w:rsidP="00B40681">
      <w:pPr>
        <w:spacing w:after="0" w:line="259" w:lineRule="auto"/>
        <w:ind w:right="0" w:firstLine="0"/>
        <w:jc w:val="left"/>
      </w:pPr>
    </w:p>
    <w:p w14:paraId="40774F12" w14:textId="77777777" w:rsidR="002E2A4B" w:rsidRPr="00545E4E" w:rsidRDefault="002E2A4B" w:rsidP="002E2A4B">
      <w:pPr>
        <w:pStyle w:val="a7"/>
        <w:ind w:firstLine="709"/>
        <w:jc w:val="center"/>
        <w:rPr>
          <w:b/>
          <w:sz w:val="24"/>
          <w:szCs w:val="24"/>
        </w:rPr>
      </w:pPr>
      <w:r w:rsidRPr="00545E4E">
        <w:rPr>
          <w:b/>
          <w:sz w:val="24"/>
          <w:szCs w:val="24"/>
          <w:lang w:val="en-US"/>
        </w:rPr>
        <w:t>Soft</w:t>
      </w:r>
      <w:r w:rsidRPr="00545E4E">
        <w:rPr>
          <w:b/>
          <w:sz w:val="24"/>
          <w:szCs w:val="24"/>
        </w:rPr>
        <w:t xml:space="preserve"> </w:t>
      </w:r>
      <w:r w:rsidRPr="00545E4E">
        <w:rPr>
          <w:rStyle w:val="a9"/>
          <w:color w:val="212529"/>
          <w:sz w:val="24"/>
          <w:szCs w:val="24"/>
          <w:shd w:val="clear" w:color="auto" w:fill="FFFFFF"/>
        </w:rPr>
        <w:t>S</w:t>
      </w:r>
      <w:r w:rsidRPr="00545E4E">
        <w:rPr>
          <w:b/>
          <w:sz w:val="24"/>
          <w:szCs w:val="24"/>
          <w:lang w:val="en-US"/>
        </w:rPr>
        <w:t>kills</w:t>
      </w:r>
      <w:r w:rsidRPr="00545E4E">
        <w:rPr>
          <w:b/>
          <w:sz w:val="24"/>
          <w:szCs w:val="24"/>
        </w:rPr>
        <w:t>, які формуються в освітньому компоненті</w:t>
      </w:r>
    </w:p>
    <w:p w14:paraId="3C212A8C" w14:textId="77777777" w:rsidR="002E2A4B" w:rsidRPr="00545E4E" w:rsidRDefault="002E2A4B" w:rsidP="002E2A4B">
      <w:pPr>
        <w:pStyle w:val="a7"/>
        <w:ind w:firstLine="567"/>
        <w:jc w:val="both"/>
        <w:rPr>
          <w:sz w:val="24"/>
          <w:szCs w:val="24"/>
        </w:rPr>
      </w:pPr>
      <w:r w:rsidRPr="00545E4E">
        <w:rPr>
          <w:sz w:val="24"/>
          <w:szCs w:val="24"/>
        </w:rPr>
        <w:t xml:space="preserve">1. Комунікація </w:t>
      </w:r>
    </w:p>
    <w:p w14:paraId="5F6A21DC" w14:textId="77777777" w:rsidR="002E2A4B" w:rsidRPr="00545E4E" w:rsidRDefault="002E2A4B" w:rsidP="002E2A4B">
      <w:pPr>
        <w:pStyle w:val="a7"/>
        <w:ind w:firstLine="567"/>
        <w:jc w:val="both"/>
        <w:rPr>
          <w:sz w:val="24"/>
          <w:szCs w:val="24"/>
        </w:rPr>
      </w:pPr>
      <w:r w:rsidRPr="00545E4E">
        <w:rPr>
          <w:sz w:val="24"/>
          <w:szCs w:val="24"/>
        </w:rPr>
        <w:t xml:space="preserve">2. Критичне мислення </w:t>
      </w:r>
    </w:p>
    <w:p w14:paraId="05A1EF6F" w14:textId="2B5CDB0A" w:rsidR="002E2A4B" w:rsidRPr="00545E4E" w:rsidRDefault="002E2A4B" w:rsidP="002E2A4B">
      <w:pPr>
        <w:pStyle w:val="a7"/>
        <w:ind w:firstLine="567"/>
        <w:jc w:val="both"/>
        <w:rPr>
          <w:sz w:val="24"/>
          <w:szCs w:val="24"/>
        </w:rPr>
      </w:pPr>
      <w:r>
        <w:rPr>
          <w:sz w:val="24"/>
          <w:szCs w:val="24"/>
        </w:rPr>
        <w:t xml:space="preserve">3. Вирішення проблем </w:t>
      </w:r>
    </w:p>
    <w:p w14:paraId="306B2820" w14:textId="0C0E9F11" w:rsidR="002E2A4B" w:rsidRPr="00545E4E" w:rsidRDefault="002E2A4B" w:rsidP="002E2A4B">
      <w:pPr>
        <w:pStyle w:val="a7"/>
        <w:ind w:firstLine="567"/>
        <w:jc w:val="both"/>
        <w:rPr>
          <w:sz w:val="24"/>
          <w:szCs w:val="24"/>
        </w:rPr>
      </w:pPr>
      <w:r>
        <w:rPr>
          <w:sz w:val="24"/>
          <w:szCs w:val="24"/>
        </w:rPr>
        <w:t xml:space="preserve">4. Прийняття рішень </w:t>
      </w:r>
    </w:p>
    <w:p w14:paraId="19EF3350" w14:textId="77777777" w:rsidR="002E2A4B" w:rsidRPr="00545E4E" w:rsidRDefault="002E2A4B" w:rsidP="002E2A4B">
      <w:pPr>
        <w:pStyle w:val="a7"/>
        <w:ind w:firstLine="567"/>
        <w:jc w:val="both"/>
        <w:rPr>
          <w:sz w:val="24"/>
          <w:szCs w:val="24"/>
        </w:rPr>
      </w:pPr>
      <w:r w:rsidRPr="00545E4E">
        <w:rPr>
          <w:sz w:val="24"/>
          <w:szCs w:val="24"/>
        </w:rPr>
        <w:t xml:space="preserve">5. Емоційний інтелект </w:t>
      </w:r>
    </w:p>
    <w:p w14:paraId="089035D2" w14:textId="19547668" w:rsidR="002E2A4B" w:rsidRPr="00545E4E" w:rsidRDefault="002E2A4B" w:rsidP="002E2A4B">
      <w:pPr>
        <w:pStyle w:val="a7"/>
        <w:ind w:firstLine="567"/>
        <w:jc w:val="both"/>
        <w:rPr>
          <w:sz w:val="24"/>
          <w:szCs w:val="24"/>
        </w:rPr>
      </w:pPr>
      <w:r>
        <w:rPr>
          <w:sz w:val="24"/>
          <w:szCs w:val="24"/>
        </w:rPr>
        <w:t xml:space="preserve">6. Ненасильницьке спілкування </w:t>
      </w:r>
    </w:p>
    <w:p w14:paraId="1F6D5DC8" w14:textId="77777777" w:rsidR="002E2A4B" w:rsidRPr="00545E4E" w:rsidRDefault="002E2A4B" w:rsidP="002E2A4B">
      <w:pPr>
        <w:pStyle w:val="a7"/>
        <w:ind w:firstLine="567"/>
        <w:jc w:val="both"/>
        <w:rPr>
          <w:sz w:val="24"/>
          <w:szCs w:val="24"/>
        </w:rPr>
      </w:pPr>
      <w:r w:rsidRPr="00545E4E">
        <w:rPr>
          <w:sz w:val="24"/>
          <w:szCs w:val="24"/>
        </w:rPr>
        <w:t xml:space="preserve">7. Управління знаннями </w:t>
      </w:r>
    </w:p>
    <w:p w14:paraId="41B386BE" w14:textId="77777777" w:rsidR="002E2A4B" w:rsidRPr="00545E4E" w:rsidRDefault="002E2A4B" w:rsidP="002E2A4B">
      <w:pPr>
        <w:pStyle w:val="a7"/>
        <w:ind w:firstLine="567"/>
        <w:jc w:val="both"/>
        <w:rPr>
          <w:sz w:val="24"/>
          <w:szCs w:val="24"/>
        </w:rPr>
      </w:pPr>
      <w:r w:rsidRPr="00545E4E">
        <w:rPr>
          <w:sz w:val="24"/>
          <w:szCs w:val="24"/>
        </w:rPr>
        <w:t xml:space="preserve">8. Робота в режимі невизначеності </w:t>
      </w:r>
    </w:p>
    <w:p w14:paraId="1F44ECA2" w14:textId="77777777" w:rsidR="002E2A4B" w:rsidRDefault="002E2A4B" w:rsidP="002E2A4B">
      <w:pPr>
        <w:pStyle w:val="a7"/>
        <w:ind w:firstLine="567"/>
        <w:jc w:val="both"/>
        <w:rPr>
          <w:sz w:val="24"/>
          <w:szCs w:val="24"/>
        </w:rPr>
      </w:pPr>
      <w:r w:rsidRPr="00545E4E">
        <w:rPr>
          <w:sz w:val="24"/>
          <w:szCs w:val="24"/>
        </w:rPr>
        <w:t>9.</w:t>
      </w:r>
      <w:r>
        <w:rPr>
          <w:sz w:val="24"/>
          <w:szCs w:val="24"/>
        </w:rPr>
        <w:t xml:space="preserve"> </w:t>
      </w:r>
      <w:r w:rsidRPr="00545E4E">
        <w:rPr>
          <w:sz w:val="24"/>
          <w:szCs w:val="24"/>
        </w:rPr>
        <w:t>Самоаналіз і саморефлексія.</w:t>
      </w:r>
    </w:p>
    <w:p w14:paraId="57728A83" w14:textId="0C8286EE" w:rsidR="00374A14" w:rsidRPr="002E2A4B" w:rsidRDefault="00374A14" w:rsidP="00374A14">
      <w:pPr>
        <w:spacing w:after="28" w:line="259" w:lineRule="auto"/>
        <w:ind w:left="566" w:right="0" w:firstLine="0"/>
        <w:jc w:val="left"/>
        <w:rPr>
          <w:lang w:val="uk-UA"/>
        </w:rPr>
      </w:pPr>
    </w:p>
    <w:p w14:paraId="79C5368F" w14:textId="5D78FB72" w:rsidR="00374A14" w:rsidRDefault="002E2A4B" w:rsidP="002E2A4B">
      <w:pPr>
        <w:spacing w:after="0" w:line="259" w:lineRule="auto"/>
        <w:ind w:right="0" w:firstLine="0"/>
        <w:jc w:val="center"/>
        <w:rPr>
          <w:b/>
        </w:rPr>
      </w:pPr>
      <w:r w:rsidRPr="002E2A4B">
        <w:rPr>
          <w:b/>
        </w:rPr>
        <w:t>Обсяг освітнього компонента</w:t>
      </w:r>
    </w:p>
    <w:p w14:paraId="0553224E" w14:textId="77777777" w:rsidR="002E2A4B" w:rsidRDefault="002E2A4B" w:rsidP="002E2A4B">
      <w:pPr>
        <w:spacing w:after="0" w:line="259" w:lineRule="auto"/>
        <w:ind w:right="0" w:firstLine="0"/>
        <w:jc w:val="center"/>
        <w:rPr>
          <w:b/>
        </w:rPr>
      </w:pPr>
    </w:p>
    <w:tbl>
      <w:tblPr>
        <w:tblW w:w="10064" w:type="dxa"/>
        <w:tblInd w:w="132" w:type="dxa"/>
        <w:tblLayout w:type="fixed"/>
        <w:tblLook w:val="04A0" w:firstRow="1" w:lastRow="0" w:firstColumn="1" w:lastColumn="0" w:noHBand="0" w:noVBand="1"/>
      </w:tblPr>
      <w:tblGrid>
        <w:gridCol w:w="2127"/>
        <w:gridCol w:w="1559"/>
        <w:gridCol w:w="1843"/>
        <w:gridCol w:w="1701"/>
        <w:gridCol w:w="1417"/>
        <w:gridCol w:w="1417"/>
      </w:tblGrid>
      <w:tr w:rsidR="002E2A4B" w:rsidRPr="002E2A4B" w14:paraId="0F7D5804" w14:textId="77777777" w:rsidTr="002E2A4B">
        <w:trPr>
          <w:trHeight w:val="26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47902" w14:textId="77777777" w:rsidR="002E2A4B" w:rsidRPr="002E2A4B" w:rsidRDefault="002E2A4B" w:rsidP="002E2A4B">
            <w:pPr>
              <w:spacing w:after="0" w:line="240" w:lineRule="auto"/>
              <w:ind w:left="77" w:right="0" w:firstLine="0"/>
              <w:jc w:val="center"/>
              <w:rPr>
                <w:szCs w:val="24"/>
                <w:lang w:eastAsia="ru-RU"/>
              </w:rPr>
            </w:pPr>
            <w:r w:rsidRPr="002E2A4B">
              <w:rPr>
                <w:b/>
                <w:szCs w:val="24"/>
                <w:lang w:eastAsia="ru-RU"/>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E733BC9"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eastAsia="ru-RU"/>
              </w:rPr>
              <w:t>Лекці</w:t>
            </w:r>
            <w:r w:rsidRPr="002E2A4B">
              <w:rPr>
                <w:b/>
                <w:szCs w:val="24"/>
                <w:lang w:val="uk-UA" w:eastAsia="ru-RU"/>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15C963BE" w14:textId="77777777" w:rsidR="002E2A4B" w:rsidRPr="002E2A4B" w:rsidRDefault="002E2A4B" w:rsidP="002E2A4B">
            <w:pPr>
              <w:spacing w:after="0" w:line="240" w:lineRule="auto"/>
              <w:ind w:right="0" w:firstLine="0"/>
              <w:jc w:val="center"/>
              <w:rPr>
                <w:b/>
                <w:szCs w:val="24"/>
                <w:lang w:val="uk-UA" w:eastAsia="ru-RU"/>
              </w:rPr>
            </w:pPr>
            <w:r w:rsidRPr="002E2A4B">
              <w:rPr>
                <w:b/>
                <w:color w:val="auto"/>
                <w:szCs w:val="24"/>
                <w:lang w:eastAsia="ru-RU"/>
              </w:rPr>
              <w:t>Семінарське</w:t>
            </w:r>
            <w:r w:rsidRPr="002E2A4B">
              <w:rPr>
                <w:b/>
                <w:color w:val="auto"/>
                <w:szCs w:val="24"/>
                <w:lang w:val="uk-UA" w:eastAsia="ru-RU"/>
              </w:rPr>
              <w:t xml:space="preserve"> </w:t>
            </w:r>
            <w:r w:rsidRPr="002E2A4B">
              <w:rPr>
                <w:b/>
                <w:color w:val="auto"/>
                <w:szCs w:val="24"/>
                <w:lang w:eastAsia="ru-RU"/>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A041BB4" w14:textId="77777777" w:rsidR="002E2A4B" w:rsidRPr="002E2A4B" w:rsidRDefault="002E2A4B" w:rsidP="002E2A4B">
            <w:pPr>
              <w:spacing w:after="0" w:line="240" w:lineRule="auto"/>
              <w:ind w:right="0" w:firstLine="0"/>
              <w:jc w:val="center"/>
              <w:rPr>
                <w:b/>
                <w:szCs w:val="24"/>
                <w:lang w:eastAsia="ru-RU"/>
              </w:rPr>
            </w:pPr>
            <w:r w:rsidRPr="002E2A4B">
              <w:rPr>
                <w:b/>
                <w:szCs w:val="24"/>
                <w:lang w:val="uk-UA" w:eastAsia="ru-RU"/>
              </w:rPr>
              <w:t>С</w:t>
            </w:r>
            <w:r w:rsidRPr="002E2A4B">
              <w:rPr>
                <w:b/>
                <w:szCs w:val="24"/>
                <w:lang w:eastAsia="ru-RU"/>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3AA7C49F"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Практика</w:t>
            </w:r>
          </w:p>
        </w:tc>
        <w:tc>
          <w:tcPr>
            <w:tcW w:w="1417" w:type="dxa"/>
            <w:tcBorders>
              <w:top w:val="single" w:sz="8" w:space="0" w:color="000000"/>
              <w:left w:val="single" w:sz="4" w:space="0" w:color="000000"/>
              <w:bottom w:val="single" w:sz="8" w:space="0" w:color="000000"/>
              <w:right w:val="single" w:sz="8" w:space="0" w:color="000000"/>
            </w:tcBorders>
          </w:tcPr>
          <w:p w14:paraId="512EE7BE"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Загальна кількість годин</w:t>
            </w:r>
          </w:p>
        </w:tc>
      </w:tr>
      <w:tr w:rsidR="002E2A4B" w:rsidRPr="002E2A4B" w14:paraId="537B6BEE" w14:textId="77777777" w:rsidTr="002E2A4B">
        <w:trPr>
          <w:trHeight w:val="26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64BD2" w14:textId="77777777" w:rsidR="002E2A4B" w:rsidRPr="002E2A4B" w:rsidRDefault="002E2A4B" w:rsidP="002E2A4B">
            <w:pPr>
              <w:spacing w:after="0" w:line="240" w:lineRule="auto"/>
              <w:ind w:right="0" w:firstLine="0"/>
              <w:jc w:val="center"/>
              <w:rPr>
                <w:szCs w:val="24"/>
                <w:lang w:val="uk-UA" w:eastAsia="ru-RU"/>
              </w:rPr>
            </w:pPr>
            <w:r w:rsidRPr="002E2A4B">
              <w:rPr>
                <w:szCs w:val="24"/>
                <w:lang w:val="uk-UA" w:eastAsia="ru-RU"/>
              </w:rPr>
              <w:t>Кількість годин</w:t>
            </w:r>
          </w:p>
          <w:p w14:paraId="44B7A43C" w14:textId="77777777" w:rsidR="002E2A4B" w:rsidRPr="002E2A4B" w:rsidRDefault="002E2A4B" w:rsidP="002E2A4B">
            <w:pPr>
              <w:spacing w:after="0" w:line="240" w:lineRule="auto"/>
              <w:ind w:right="0" w:firstLine="0"/>
              <w:jc w:val="center"/>
              <w:rPr>
                <w:b/>
                <w:i/>
                <w:szCs w:val="24"/>
                <w:lang w:val="uk-UA" w:eastAsia="ru-RU"/>
              </w:rPr>
            </w:pPr>
            <w:r w:rsidRPr="002E2A4B">
              <w:rPr>
                <w:b/>
                <w:i/>
                <w:szCs w:val="24"/>
                <w:lang w:val="uk-UA" w:eastAsia="ru-RU"/>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4246FAE" w14:textId="0E1B85D3" w:rsidR="002E2A4B" w:rsidRPr="002E2A4B" w:rsidRDefault="002E2A4B" w:rsidP="002E2A4B">
            <w:pPr>
              <w:spacing w:after="0" w:line="240" w:lineRule="auto"/>
              <w:ind w:right="0" w:firstLine="0"/>
              <w:jc w:val="center"/>
              <w:rPr>
                <w:b/>
                <w:szCs w:val="24"/>
                <w:lang w:val="uk-UA" w:eastAsia="ru-RU"/>
              </w:rPr>
            </w:pPr>
            <w:r>
              <w:rPr>
                <w:b/>
                <w:szCs w:val="24"/>
                <w:lang w:val="uk-UA" w:eastAsia="ru-RU"/>
              </w:rPr>
              <w:t>36</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14DD56E8" w14:textId="103828B8" w:rsidR="002E2A4B" w:rsidRPr="002E2A4B" w:rsidRDefault="002E2A4B" w:rsidP="002E2A4B">
            <w:pPr>
              <w:spacing w:after="0" w:line="240" w:lineRule="auto"/>
              <w:ind w:right="0" w:firstLine="0"/>
              <w:jc w:val="center"/>
              <w:rPr>
                <w:b/>
                <w:szCs w:val="24"/>
                <w:lang w:val="uk-UA" w:eastAsia="ru-RU"/>
              </w:rPr>
            </w:pPr>
            <w:r>
              <w:rPr>
                <w:b/>
                <w:szCs w:val="24"/>
                <w:lang w:val="uk-UA" w:eastAsia="ru-RU"/>
              </w:rPr>
              <w:t>18</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0A5BBCF4" w14:textId="6920D11D" w:rsidR="002E2A4B" w:rsidRPr="002E2A4B" w:rsidRDefault="002E2A4B" w:rsidP="002E2A4B">
            <w:pPr>
              <w:spacing w:after="0" w:line="240" w:lineRule="auto"/>
              <w:ind w:right="0" w:firstLine="0"/>
              <w:jc w:val="center"/>
              <w:rPr>
                <w:b/>
                <w:szCs w:val="24"/>
                <w:lang w:val="uk-UA" w:eastAsia="ru-RU"/>
              </w:rPr>
            </w:pPr>
            <w:r>
              <w:rPr>
                <w:b/>
                <w:szCs w:val="24"/>
                <w:lang w:val="uk-UA" w:eastAsia="ru-RU"/>
              </w:rPr>
              <w:t>66</w:t>
            </w:r>
          </w:p>
        </w:tc>
        <w:tc>
          <w:tcPr>
            <w:tcW w:w="1417" w:type="dxa"/>
            <w:tcBorders>
              <w:top w:val="single" w:sz="8" w:space="0" w:color="000000"/>
              <w:left w:val="single" w:sz="4" w:space="0" w:color="000000"/>
              <w:bottom w:val="single" w:sz="8" w:space="0" w:color="000000"/>
              <w:right w:val="single" w:sz="8" w:space="0" w:color="000000"/>
            </w:tcBorders>
          </w:tcPr>
          <w:p w14:paraId="7C6C98BB"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w:t>
            </w:r>
          </w:p>
        </w:tc>
        <w:tc>
          <w:tcPr>
            <w:tcW w:w="1417" w:type="dxa"/>
            <w:tcBorders>
              <w:top w:val="single" w:sz="8" w:space="0" w:color="000000"/>
              <w:left w:val="single" w:sz="4" w:space="0" w:color="000000"/>
              <w:bottom w:val="single" w:sz="8" w:space="0" w:color="000000"/>
              <w:right w:val="single" w:sz="8" w:space="0" w:color="000000"/>
            </w:tcBorders>
          </w:tcPr>
          <w:p w14:paraId="6D2C31B2"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120/4 кр.</w:t>
            </w:r>
          </w:p>
        </w:tc>
      </w:tr>
      <w:tr w:rsidR="002E2A4B" w:rsidRPr="002E2A4B" w14:paraId="75446F91" w14:textId="77777777" w:rsidTr="002E2A4B">
        <w:trPr>
          <w:trHeight w:val="266"/>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86373" w14:textId="77777777" w:rsidR="002E2A4B" w:rsidRPr="002E2A4B" w:rsidRDefault="002E2A4B" w:rsidP="002E2A4B">
            <w:pPr>
              <w:spacing w:after="0" w:line="240" w:lineRule="auto"/>
              <w:ind w:right="0" w:firstLine="0"/>
              <w:jc w:val="center"/>
              <w:rPr>
                <w:szCs w:val="24"/>
                <w:lang w:val="uk-UA" w:eastAsia="ru-RU"/>
              </w:rPr>
            </w:pPr>
            <w:r w:rsidRPr="002E2A4B">
              <w:rPr>
                <w:szCs w:val="24"/>
                <w:lang w:val="uk-UA" w:eastAsia="ru-RU"/>
              </w:rPr>
              <w:t>Кількість годин</w:t>
            </w:r>
          </w:p>
          <w:p w14:paraId="2E3C1263" w14:textId="77777777" w:rsidR="002E2A4B" w:rsidRPr="002E2A4B" w:rsidRDefault="002E2A4B" w:rsidP="002E2A4B">
            <w:pPr>
              <w:spacing w:after="0" w:line="240" w:lineRule="auto"/>
              <w:ind w:right="0" w:firstLine="0"/>
              <w:jc w:val="center"/>
              <w:rPr>
                <w:b/>
                <w:i/>
                <w:szCs w:val="24"/>
                <w:lang w:val="uk-UA" w:eastAsia="ru-RU"/>
              </w:rPr>
            </w:pPr>
            <w:r w:rsidRPr="002E2A4B">
              <w:rPr>
                <w:b/>
                <w:i/>
                <w:szCs w:val="24"/>
                <w:lang w:val="uk-UA" w:eastAsia="ru-RU"/>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19A311D" w14:textId="4D1B7C94" w:rsidR="002E2A4B" w:rsidRPr="00D34444" w:rsidRDefault="00D34444" w:rsidP="002E2A4B">
            <w:pPr>
              <w:spacing w:after="0" w:line="240" w:lineRule="auto"/>
              <w:ind w:right="0" w:firstLine="0"/>
              <w:jc w:val="center"/>
              <w:rPr>
                <w:b/>
                <w:szCs w:val="24"/>
                <w:lang w:val="en-US" w:eastAsia="ru-RU"/>
              </w:rPr>
            </w:pPr>
            <w:r>
              <w:rPr>
                <w:b/>
                <w:szCs w:val="24"/>
                <w:lang w:val="en-US" w:eastAsia="ru-RU"/>
              </w:rPr>
              <w:t>6</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235AF483" w14:textId="31E0A096" w:rsidR="002E2A4B" w:rsidRPr="00D34444" w:rsidRDefault="00D34444" w:rsidP="002E2A4B">
            <w:pPr>
              <w:spacing w:after="0" w:line="240" w:lineRule="auto"/>
              <w:ind w:right="0" w:firstLine="0"/>
              <w:jc w:val="center"/>
              <w:rPr>
                <w:b/>
                <w:szCs w:val="24"/>
                <w:lang w:val="en-US" w:eastAsia="ru-RU"/>
              </w:rPr>
            </w:pPr>
            <w:r>
              <w:rPr>
                <w:b/>
                <w:szCs w:val="24"/>
                <w:lang w:val="en-US" w:eastAsia="ru-RU"/>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3630A4C" w14:textId="2DB889BD" w:rsidR="002E2A4B" w:rsidRPr="00D34444" w:rsidRDefault="00D34444" w:rsidP="002E2A4B">
            <w:pPr>
              <w:spacing w:after="0" w:line="240" w:lineRule="auto"/>
              <w:ind w:right="0" w:firstLine="0"/>
              <w:jc w:val="center"/>
              <w:rPr>
                <w:b/>
                <w:szCs w:val="24"/>
                <w:lang w:val="en-US" w:eastAsia="ru-RU"/>
              </w:rPr>
            </w:pPr>
            <w:r>
              <w:rPr>
                <w:b/>
                <w:szCs w:val="24"/>
                <w:lang w:val="en-US" w:eastAsia="ru-RU"/>
              </w:rPr>
              <w:t>110</w:t>
            </w:r>
          </w:p>
        </w:tc>
        <w:tc>
          <w:tcPr>
            <w:tcW w:w="1417" w:type="dxa"/>
            <w:tcBorders>
              <w:top w:val="single" w:sz="8" w:space="0" w:color="000000"/>
              <w:left w:val="single" w:sz="4" w:space="0" w:color="000000"/>
              <w:bottom w:val="single" w:sz="8" w:space="0" w:color="000000"/>
              <w:right w:val="single" w:sz="8" w:space="0" w:color="000000"/>
            </w:tcBorders>
          </w:tcPr>
          <w:p w14:paraId="398EF51A"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w:t>
            </w:r>
          </w:p>
        </w:tc>
        <w:tc>
          <w:tcPr>
            <w:tcW w:w="1417" w:type="dxa"/>
            <w:tcBorders>
              <w:top w:val="single" w:sz="8" w:space="0" w:color="000000"/>
              <w:left w:val="single" w:sz="4" w:space="0" w:color="000000"/>
              <w:bottom w:val="single" w:sz="8" w:space="0" w:color="000000"/>
              <w:right w:val="single" w:sz="8" w:space="0" w:color="000000"/>
            </w:tcBorders>
          </w:tcPr>
          <w:p w14:paraId="3C5DCB13" w14:textId="77777777" w:rsidR="002E2A4B" w:rsidRPr="002E2A4B" w:rsidRDefault="002E2A4B" w:rsidP="002E2A4B">
            <w:pPr>
              <w:spacing w:after="0" w:line="240" w:lineRule="auto"/>
              <w:ind w:right="0" w:firstLine="0"/>
              <w:jc w:val="center"/>
              <w:rPr>
                <w:b/>
                <w:szCs w:val="24"/>
                <w:lang w:val="uk-UA" w:eastAsia="ru-RU"/>
              </w:rPr>
            </w:pPr>
            <w:r w:rsidRPr="002E2A4B">
              <w:rPr>
                <w:b/>
                <w:szCs w:val="24"/>
                <w:lang w:val="uk-UA" w:eastAsia="ru-RU"/>
              </w:rPr>
              <w:t>120/4 кр.</w:t>
            </w:r>
          </w:p>
        </w:tc>
      </w:tr>
    </w:tbl>
    <w:p w14:paraId="598EC007" w14:textId="68C8934F" w:rsidR="00374A14" w:rsidRDefault="00374A14" w:rsidP="00374A14">
      <w:pPr>
        <w:spacing w:after="33" w:line="259" w:lineRule="auto"/>
        <w:ind w:left="566" w:right="0" w:firstLine="0"/>
        <w:jc w:val="left"/>
        <w:rPr>
          <w:i/>
        </w:rPr>
      </w:pPr>
      <w:r>
        <w:rPr>
          <w:i/>
        </w:rPr>
        <w:t xml:space="preserve">Підсумкова (семестрова) форма контролю – іспит </w:t>
      </w:r>
    </w:p>
    <w:p w14:paraId="450C508B" w14:textId="77777777" w:rsidR="004C7F42" w:rsidRDefault="004C7F42" w:rsidP="00374A14">
      <w:pPr>
        <w:spacing w:after="33" w:line="259" w:lineRule="auto"/>
        <w:ind w:left="566" w:right="0" w:firstLine="0"/>
        <w:jc w:val="left"/>
      </w:pPr>
    </w:p>
    <w:p w14:paraId="68E63A9F" w14:textId="77777777" w:rsidR="002E2A4B" w:rsidRPr="00545E4E" w:rsidRDefault="002E2A4B" w:rsidP="002E2A4B">
      <w:pPr>
        <w:spacing w:after="0" w:line="240" w:lineRule="auto"/>
        <w:jc w:val="center"/>
        <w:rPr>
          <w:b/>
          <w:szCs w:val="24"/>
          <w:lang w:val="uk-UA"/>
        </w:rPr>
      </w:pPr>
      <w:r w:rsidRPr="00E55692">
        <w:rPr>
          <w:b/>
          <w:szCs w:val="24"/>
          <w:lang w:val="uk-UA"/>
        </w:rPr>
        <w:t>Політика освітнього компонента</w:t>
      </w:r>
      <w:r w:rsidRPr="00545E4E">
        <w:rPr>
          <w:b/>
          <w:szCs w:val="24"/>
          <w:lang w:val="uk-UA"/>
        </w:rPr>
        <w:t xml:space="preserve"> </w:t>
      </w:r>
    </w:p>
    <w:p w14:paraId="77488AEE" w14:textId="276C3614" w:rsidR="00374A14" w:rsidRDefault="00374A14" w:rsidP="00374A14">
      <w:pPr>
        <w:spacing w:after="20" w:line="259" w:lineRule="auto"/>
        <w:ind w:right="10" w:firstLine="0"/>
        <w:jc w:val="center"/>
      </w:pPr>
    </w:p>
    <w:p w14:paraId="3506C519" w14:textId="05A518E8" w:rsidR="00374A14" w:rsidRPr="002E2A4B" w:rsidRDefault="00374A14" w:rsidP="002E2A4B">
      <w:pPr>
        <w:ind w:left="-15" w:right="66" w:firstLine="582"/>
        <w:rPr>
          <w:lang w:val="uk-UA"/>
        </w:rPr>
      </w:pPr>
      <w:r>
        <w:t xml:space="preserve">Політика освітнього компонента – це система вимог, які </w:t>
      </w:r>
      <w:r w:rsidR="002E2A4B">
        <w:rPr>
          <w:lang w:val="uk-UA"/>
        </w:rPr>
        <w:t>в</w:t>
      </w:r>
      <w:r w:rsidR="002E2A4B">
        <w:t>икладач</w:t>
      </w:r>
      <w:r>
        <w:t xml:space="preserve"> ставить до здобувача вищої освіти при вивченні навчальної дисципліни </w:t>
      </w:r>
      <w:r w:rsidR="002E2A4B" w:rsidRPr="002E2A4B">
        <w:rPr>
          <w:lang w:val="uk-UA"/>
        </w:rPr>
        <w:t>«Правове регулювання діяльності суб’єктів господарювання»</w:t>
      </w:r>
    </w:p>
    <w:p w14:paraId="5FC414A4" w14:textId="77777777" w:rsidR="00374A14" w:rsidRPr="00FE23D9" w:rsidRDefault="00374A14" w:rsidP="00374A14">
      <w:pPr>
        <w:ind w:left="-15" w:right="66"/>
        <w:rPr>
          <w:lang w:val="uk-UA"/>
        </w:rPr>
      </w:pPr>
      <w:r w:rsidRPr="002E2A4B">
        <w:rPr>
          <w:lang w:val="uk-UA"/>
        </w:rPr>
        <w:t xml:space="preserve">Вимоги стосуються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Pr="00FE23D9">
        <w:rPr>
          <w:lang w:val="uk-UA"/>
        </w:rPr>
        <w:t xml:space="preserve">Політика освітнього компонента вибудовується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w:t>
      </w:r>
      <w:r w:rsidRPr="00FE23D9">
        <w:rPr>
          <w:lang w:val="uk-UA"/>
        </w:rPr>
        <w:lastRenderedPageBreak/>
        <w:t>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r>
        <w:t>Unicheck</w:t>
      </w:r>
      <w:r w:rsidRPr="00FE23D9">
        <w:rPr>
          <w:lang w:val="uk-UA"/>
        </w:rPr>
        <w:t xml:space="preserve">»). </w:t>
      </w:r>
    </w:p>
    <w:p w14:paraId="0058B924" w14:textId="77777777" w:rsidR="00374A14" w:rsidRDefault="00374A14" w:rsidP="00374A14">
      <w:pPr>
        <w:ind w:left="566" w:right="66" w:firstLine="0"/>
      </w:pPr>
      <w:r>
        <w:t xml:space="preserve">Політика щодо дедлайнів та перескладання – пропуски занять, лікарняні, мобільність тощо. </w:t>
      </w:r>
    </w:p>
    <w:p w14:paraId="66C33A38" w14:textId="77777777" w:rsidR="00374A14" w:rsidRDefault="00374A14" w:rsidP="00374A14">
      <w:pPr>
        <w:ind w:left="-15" w:right="66"/>
      </w:pPr>
      <w:r>
        <w:t xml:space="preserve">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 імені Богдана Хмельницького. </w:t>
      </w:r>
    </w:p>
    <w:p w14:paraId="6A9D739F" w14:textId="77777777" w:rsidR="00374A14" w:rsidRDefault="00374A14" w:rsidP="00374A14">
      <w:pPr>
        <w:ind w:left="566" w:right="66" w:firstLine="0"/>
      </w:pPr>
      <w:r>
        <w:t xml:space="preserve">Політика щодо відвідування та запізнень. Використання мобільних пристроїв. Поведінка під </w:t>
      </w:r>
    </w:p>
    <w:p w14:paraId="35699DF6" w14:textId="047AB426" w:rsidR="00374A14" w:rsidRDefault="00374A14" w:rsidP="00374A14">
      <w:pPr>
        <w:ind w:left="-15" w:right="66" w:firstLine="0"/>
      </w:pPr>
      <w:r>
        <w:t xml:space="preserve">час занять. </w:t>
      </w:r>
    </w:p>
    <w:p w14:paraId="2F960193" w14:textId="301C5091" w:rsidR="009F3119" w:rsidRPr="00545E4E" w:rsidRDefault="009F3119" w:rsidP="000F2484">
      <w:pPr>
        <w:spacing w:after="0" w:line="240" w:lineRule="auto"/>
        <w:ind w:firstLine="0"/>
        <w:jc w:val="center"/>
        <w:rPr>
          <w:b/>
          <w:szCs w:val="24"/>
          <w:lang w:val="uk-UA"/>
        </w:rPr>
      </w:pPr>
      <w:r w:rsidRPr="00545E4E">
        <w:rPr>
          <w:b/>
          <w:szCs w:val="24"/>
          <w:lang w:val="uk-UA"/>
        </w:rPr>
        <w:t>Структура освітнього компонента</w:t>
      </w:r>
    </w:p>
    <w:p w14:paraId="0858D6E6" w14:textId="5338E762" w:rsidR="00965F32" w:rsidRPr="009F3119" w:rsidRDefault="00965F32" w:rsidP="000F2484">
      <w:pPr>
        <w:ind w:firstLine="0"/>
      </w:pPr>
    </w:p>
    <w:tbl>
      <w:tblPr>
        <w:tblStyle w:val="12"/>
        <w:tblW w:w="10485" w:type="dxa"/>
        <w:tblLayout w:type="fixed"/>
        <w:tblLook w:val="04A0" w:firstRow="1" w:lastRow="0" w:firstColumn="1" w:lastColumn="0" w:noHBand="0" w:noVBand="1"/>
      </w:tblPr>
      <w:tblGrid>
        <w:gridCol w:w="2829"/>
        <w:gridCol w:w="567"/>
        <w:gridCol w:w="568"/>
        <w:gridCol w:w="567"/>
        <w:gridCol w:w="1276"/>
        <w:gridCol w:w="851"/>
        <w:gridCol w:w="567"/>
        <w:gridCol w:w="567"/>
        <w:gridCol w:w="1134"/>
        <w:gridCol w:w="1559"/>
      </w:tblGrid>
      <w:tr w:rsidR="009F3119" w:rsidRPr="009F3119" w14:paraId="32E55ED4" w14:textId="77777777" w:rsidTr="004E5189">
        <w:tc>
          <w:tcPr>
            <w:tcW w:w="2829" w:type="dxa"/>
            <w:vMerge w:val="restart"/>
          </w:tcPr>
          <w:p w14:paraId="3D51426E" w14:textId="77777777" w:rsidR="009F3119" w:rsidRPr="009F3119" w:rsidRDefault="009F3119" w:rsidP="009F3119">
            <w:pPr>
              <w:spacing w:after="200" w:line="276" w:lineRule="auto"/>
              <w:ind w:right="0" w:firstLine="0"/>
              <w:jc w:val="center"/>
              <w:rPr>
                <w:b/>
                <w:caps/>
                <w:sz w:val="20"/>
                <w:szCs w:val="20"/>
                <w:lang w:val="uk-UA"/>
              </w:rPr>
            </w:pPr>
          </w:p>
          <w:p w14:paraId="716E423C" w14:textId="77777777" w:rsidR="009F3119" w:rsidRPr="009F3119" w:rsidRDefault="009F3119" w:rsidP="009F3119">
            <w:pPr>
              <w:spacing w:after="200" w:line="276" w:lineRule="auto"/>
              <w:ind w:right="0" w:firstLine="0"/>
              <w:jc w:val="left"/>
              <w:rPr>
                <w:b/>
                <w:caps/>
                <w:sz w:val="20"/>
                <w:szCs w:val="20"/>
                <w:lang w:val="uk-UA"/>
              </w:rPr>
            </w:pPr>
            <w:r w:rsidRPr="009F3119">
              <w:rPr>
                <w:b/>
                <w:caps/>
                <w:sz w:val="20"/>
                <w:szCs w:val="20"/>
                <w:lang w:val="uk-UA"/>
              </w:rPr>
              <w:t>Перелік тем (модулів)</w:t>
            </w:r>
          </w:p>
        </w:tc>
        <w:tc>
          <w:tcPr>
            <w:tcW w:w="2978" w:type="dxa"/>
            <w:gridSpan w:val="4"/>
          </w:tcPr>
          <w:p w14:paraId="2DEFF48E"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кіЛЬКІСТЬ ГОДИН</w:t>
            </w:r>
          </w:p>
          <w:p w14:paraId="6985AFB2"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ДЕННА ФОРМА</w:t>
            </w:r>
          </w:p>
        </w:tc>
        <w:tc>
          <w:tcPr>
            <w:tcW w:w="3119" w:type="dxa"/>
            <w:gridSpan w:val="4"/>
            <w:tcBorders>
              <w:right w:val="single" w:sz="4" w:space="0" w:color="auto"/>
            </w:tcBorders>
          </w:tcPr>
          <w:p w14:paraId="48B21DC6"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КІЛЬКІСТЬ ГОДИН</w:t>
            </w:r>
          </w:p>
          <w:p w14:paraId="742D1429" w14:textId="77777777" w:rsidR="009F3119" w:rsidRPr="009F3119" w:rsidRDefault="009F3119" w:rsidP="00511E45">
            <w:pPr>
              <w:spacing w:after="0" w:line="240" w:lineRule="auto"/>
              <w:ind w:right="0" w:firstLine="0"/>
              <w:jc w:val="center"/>
              <w:rPr>
                <w:b/>
                <w:caps/>
                <w:sz w:val="20"/>
                <w:szCs w:val="20"/>
                <w:lang w:val="uk-UA"/>
              </w:rPr>
            </w:pPr>
            <w:r w:rsidRPr="009F3119">
              <w:rPr>
                <w:b/>
                <w:caps/>
                <w:sz w:val="20"/>
                <w:szCs w:val="20"/>
                <w:lang w:val="uk-UA"/>
              </w:rPr>
              <w:t>ЗАОЧНА ФОРМА</w:t>
            </w:r>
          </w:p>
        </w:tc>
        <w:tc>
          <w:tcPr>
            <w:tcW w:w="1559" w:type="dxa"/>
            <w:vMerge w:val="restart"/>
            <w:tcBorders>
              <w:left w:val="single" w:sz="4" w:space="0" w:color="auto"/>
            </w:tcBorders>
          </w:tcPr>
          <w:p w14:paraId="006B63EE" w14:textId="77777777" w:rsidR="009F3119" w:rsidRPr="009F3119" w:rsidRDefault="009F3119" w:rsidP="009F3119">
            <w:pPr>
              <w:spacing w:after="200" w:line="276" w:lineRule="auto"/>
              <w:ind w:right="-18" w:firstLine="0"/>
              <w:jc w:val="center"/>
              <w:rPr>
                <w:b/>
                <w:caps/>
                <w:sz w:val="20"/>
                <w:szCs w:val="20"/>
                <w:lang w:val="uk-UA"/>
              </w:rPr>
            </w:pPr>
            <w:r w:rsidRPr="009F3119">
              <w:rPr>
                <w:b/>
                <w:caps/>
                <w:sz w:val="20"/>
                <w:szCs w:val="20"/>
                <w:lang w:val="uk-UA"/>
              </w:rPr>
              <w:t xml:space="preserve">Рекомендована ліТЕРАТУРА </w:t>
            </w:r>
          </w:p>
        </w:tc>
      </w:tr>
      <w:tr w:rsidR="009F3119" w:rsidRPr="009F3119" w14:paraId="14A81321" w14:textId="77777777" w:rsidTr="004E5189">
        <w:tc>
          <w:tcPr>
            <w:tcW w:w="2829" w:type="dxa"/>
            <w:vMerge/>
          </w:tcPr>
          <w:p w14:paraId="2473BBCB" w14:textId="77777777" w:rsidR="009F3119" w:rsidRPr="009F3119" w:rsidRDefault="009F3119" w:rsidP="009F3119">
            <w:pPr>
              <w:spacing w:after="200" w:line="276" w:lineRule="auto"/>
              <w:ind w:right="0" w:firstLine="0"/>
              <w:jc w:val="center"/>
              <w:rPr>
                <w:b/>
                <w:caps/>
                <w:sz w:val="20"/>
                <w:szCs w:val="20"/>
                <w:lang w:val="uk-UA"/>
              </w:rPr>
            </w:pPr>
          </w:p>
        </w:tc>
        <w:tc>
          <w:tcPr>
            <w:tcW w:w="567" w:type="dxa"/>
            <w:tcBorders>
              <w:right w:val="single" w:sz="4" w:space="0" w:color="auto"/>
            </w:tcBorders>
          </w:tcPr>
          <w:p w14:paraId="06F81262"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Л</w:t>
            </w:r>
          </w:p>
        </w:tc>
        <w:tc>
          <w:tcPr>
            <w:tcW w:w="568" w:type="dxa"/>
            <w:tcBorders>
              <w:right w:val="single" w:sz="4" w:space="0" w:color="auto"/>
            </w:tcBorders>
          </w:tcPr>
          <w:p w14:paraId="75E5FB33"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пр</w:t>
            </w:r>
          </w:p>
        </w:tc>
        <w:tc>
          <w:tcPr>
            <w:tcW w:w="567" w:type="dxa"/>
            <w:tcBorders>
              <w:left w:val="single" w:sz="4" w:space="0" w:color="auto"/>
              <w:right w:val="single" w:sz="4" w:space="0" w:color="auto"/>
            </w:tcBorders>
          </w:tcPr>
          <w:p w14:paraId="12E2C190"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ср</w:t>
            </w:r>
          </w:p>
        </w:tc>
        <w:tc>
          <w:tcPr>
            <w:tcW w:w="1276" w:type="dxa"/>
            <w:tcBorders>
              <w:left w:val="single" w:sz="4" w:space="0" w:color="auto"/>
              <w:right w:val="single" w:sz="4" w:space="0" w:color="auto"/>
            </w:tcBorders>
          </w:tcPr>
          <w:p w14:paraId="20286E15"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всього</w:t>
            </w:r>
          </w:p>
        </w:tc>
        <w:tc>
          <w:tcPr>
            <w:tcW w:w="851" w:type="dxa"/>
            <w:tcBorders>
              <w:left w:val="single" w:sz="4" w:space="0" w:color="auto"/>
              <w:right w:val="single" w:sz="4" w:space="0" w:color="auto"/>
            </w:tcBorders>
          </w:tcPr>
          <w:p w14:paraId="4A13DB05"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Л</w:t>
            </w:r>
          </w:p>
        </w:tc>
        <w:tc>
          <w:tcPr>
            <w:tcW w:w="567" w:type="dxa"/>
            <w:tcBorders>
              <w:right w:val="single" w:sz="4" w:space="0" w:color="auto"/>
            </w:tcBorders>
          </w:tcPr>
          <w:p w14:paraId="76C61BEA"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Пр</w:t>
            </w:r>
          </w:p>
        </w:tc>
        <w:tc>
          <w:tcPr>
            <w:tcW w:w="567" w:type="dxa"/>
            <w:tcBorders>
              <w:right w:val="single" w:sz="4" w:space="0" w:color="auto"/>
            </w:tcBorders>
          </w:tcPr>
          <w:p w14:paraId="2929DCB1"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СР</w:t>
            </w:r>
          </w:p>
        </w:tc>
        <w:tc>
          <w:tcPr>
            <w:tcW w:w="1134" w:type="dxa"/>
            <w:tcBorders>
              <w:right w:val="single" w:sz="4" w:space="0" w:color="auto"/>
            </w:tcBorders>
          </w:tcPr>
          <w:p w14:paraId="46042F5E" w14:textId="77777777" w:rsidR="009F3119" w:rsidRPr="009F3119" w:rsidRDefault="009F3119" w:rsidP="009F3119">
            <w:pPr>
              <w:spacing w:after="200" w:line="276" w:lineRule="auto"/>
              <w:ind w:right="0" w:firstLine="0"/>
              <w:jc w:val="center"/>
              <w:rPr>
                <w:b/>
                <w:caps/>
                <w:sz w:val="20"/>
                <w:szCs w:val="20"/>
                <w:lang w:val="uk-UA"/>
              </w:rPr>
            </w:pPr>
            <w:r w:rsidRPr="009F3119">
              <w:rPr>
                <w:b/>
                <w:caps/>
                <w:sz w:val="20"/>
                <w:szCs w:val="20"/>
                <w:lang w:val="uk-UA"/>
              </w:rPr>
              <w:t>Всього</w:t>
            </w:r>
          </w:p>
        </w:tc>
        <w:tc>
          <w:tcPr>
            <w:tcW w:w="1559" w:type="dxa"/>
            <w:vMerge/>
            <w:tcBorders>
              <w:left w:val="single" w:sz="4" w:space="0" w:color="auto"/>
            </w:tcBorders>
          </w:tcPr>
          <w:p w14:paraId="299A046A" w14:textId="77777777" w:rsidR="009F3119" w:rsidRPr="009F3119" w:rsidRDefault="009F3119" w:rsidP="009F3119">
            <w:pPr>
              <w:spacing w:after="200" w:line="276" w:lineRule="auto"/>
              <w:ind w:right="0" w:firstLine="0"/>
              <w:jc w:val="center"/>
              <w:rPr>
                <w:b/>
                <w:caps/>
                <w:sz w:val="20"/>
                <w:szCs w:val="20"/>
                <w:lang w:val="uk-UA"/>
              </w:rPr>
            </w:pPr>
          </w:p>
        </w:tc>
      </w:tr>
      <w:tr w:rsidR="004C7F42" w:rsidRPr="009F3119" w14:paraId="602854B2" w14:textId="77777777" w:rsidTr="00720165">
        <w:trPr>
          <w:trHeight w:val="469"/>
        </w:trPr>
        <w:tc>
          <w:tcPr>
            <w:tcW w:w="10485" w:type="dxa"/>
            <w:gridSpan w:val="10"/>
          </w:tcPr>
          <w:p w14:paraId="2A4625E4" w14:textId="172988C3" w:rsidR="004C7F42" w:rsidRPr="004C7F42" w:rsidRDefault="004C7F42" w:rsidP="004C7F42">
            <w:pPr>
              <w:pStyle w:val="11"/>
              <w:rPr>
                <w:bCs/>
                <w:sz w:val="22"/>
                <w:szCs w:val="22"/>
              </w:rPr>
            </w:pPr>
            <w:r w:rsidRPr="004C7F42">
              <w:rPr>
                <w:b/>
                <w:sz w:val="22"/>
                <w:szCs w:val="22"/>
              </w:rPr>
              <w:t>Змістовий модуль 1.</w:t>
            </w:r>
            <w:r w:rsidRPr="004C7F42">
              <w:rPr>
                <w:sz w:val="22"/>
                <w:szCs w:val="22"/>
              </w:rPr>
              <w:t xml:space="preserve"> Господарські правовідносини та господарська діяльність.</w:t>
            </w:r>
          </w:p>
        </w:tc>
      </w:tr>
      <w:tr w:rsidR="009F3119" w:rsidRPr="009F3119" w14:paraId="2422A2D3" w14:textId="77777777" w:rsidTr="004E5189">
        <w:trPr>
          <w:trHeight w:val="655"/>
        </w:trPr>
        <w:tc>
          <w:tcPr>
            <w:tcW w:w="2829" w:type="dxa"/>
          </w:tcPr>
          <w:p w14:paraId="06462BB3" w14:textId="15220A8B" w:rsidR="00720165" w:rsidRPr="00720165" w:rsidRDefault="00E110CC" w:rsidP="00720165">
            <w:pPr>
              <w:pStyle w:val="11"/>
              <w:jc w:val="left"/>
              <w:rPr>
                <w:sz w:val="22"/>
                <w:szCs w:val="22"/>
              </w:rPr>
            </w:pPr>
            <w:r w:rsidRPr="004C7F42">
              <w:rPr>
                <w:sz w:val="22"/>
                <w:szCs w:val="22"/>
              </w:rPr>
              <w:t xml:space="preserve">Тема 1. Поняття, предмет та система господарського права. </w:t>
            </w:r>
          </w:p>
        </w:tc>
        <w:tc>
          <w:tcPr>
            <w:tcW w:w="567" w:type="dxa"/>
            <w:tcBorders>
              <w:right w:val="single" w:sz="4" w:space="0" w:color="auto"/>
            </w:tcBorders>
          </w:tcPr>
          <w:p w14:paraId="4D072F3E" w14:textId="77777777" w:rsidR="009F3119" w:rsidRPr="009F3119" w:rsidRDefault="009F3119" w:rsidP="009F3119">
            <w:pPr>
              <w:spacing w:after="200" w:line="276" w:lineRule="auto"/>
              <w:ind w:right="0" w:firstLine="0"/>
              <w:jc w:val="center"/>
              <w:rPr>
                <w:bCs/>
                <w:caps/>
                <w:sz w:val="20"/>
                <w:szCs w:val="20"/>
                <w:lang w:val="uk-UA"/>
              </w:rPr>
            </w:pPr>
            <w:r w:rsidRPr="009F3119">
              <w:rPr>
                <w:bCs/>
                <w:caps/>
                <w:sz w:val="20"/>
                <w:szCs w:val="20"/>
                <w:lang w:val="uk-UA"/>
              </w:rPr>
              <w:t>2</w:t>
            </w:r>
          </w:p>
        </w:tc>
        <w:tc>
          <w:tcPr>
            <w:tcW w:w="568" w:type="dxa"/>
            <w:tcBorders>
              <w:bottom w:val="single" w:sz="4" w:space="0" w:color="auto"/>
              <w:right w:val="single" w:sz="4" w:space="0" w:color="auto"/>
            </w:tcBorders>
          </w:tcPr>
          <w:p w14:paraId="172201F3" w14:textId="0547CB4B" w:rsidR="009F3119" w:rsidRPr="009F3119" w:rsidRDefault="003F3C7A" w:rsidP="003F3C7A">
            <w:pPr>
              <w:spacing w:after="200" w:line="276" w:lineRule="auto"/>
              <w:ind w:right="0" w:firstLine="0"/>
              <w:jc w:val="center"/>
              <w:rPr>
                <w:bCs/>
                <w:caps/>
                <w:sz w:val="20"/>
                <w:szCs w:val="20"/>
                <w:lang w:val="uk-UA"/>
              </w:rPr>
            </w:pPr>
            <w:r>
              <w:rPr>
                <w:bCs/>
                <w:caps/>
                <w:sz w:val="20"/>
                <w:szCs w:val="20"/>
                <w:lang w:val="uk-UA"/>
              </w:rPr>
              <w:t>-</w:t>
            </w:r>
          </w:p>
        </w:tc>
        <w:tc>
          <w:tcPr>
            <w:tcW w:w="567" w:type="dxa"/>
            <w:tcBorders>
              <w:left w:val="single" w:sz="4" w:space="0" w:color="auto"/>
              <w:right w:val="single" w:sz="4" w:space="0" w:color="auto"/>
            </w:tcBorders>
          </w:tcPr>
          <w:p w14:paraId="0EB1797C" w14:textId="5E31DA99" w:rsidR="009F3119" w:rsidRPr="009F3119" w:rsidRDefault="004E5189" w:rsidP="009F3119">
            <w:pPr>
              <w:spacing w:after="200" w:line="276" w:lineRule="auto"/>
              <w:ind w:right="0" w:firstLine="0"/>
              <w:jc w:val="center"/>
              <w:rPr>
                <w:bCs/>
                <w:caps/>
                <w:sz w:val="20"/>
                <w:szCs w:val="20"/>
                <w:lang w:val="uk-UA"/>
              </w:rPr>
            </w:pPr>
            <w:r>
              <w:rPr>
                <w:bCs/>
                <w:caps/>
                <w:sz w:val="20"/>
                <w:szCs w:val="20"/>
                <w:lang w:val="uk-UA"/>
              </w:rPr>
              <w:t>4</w:t>
            </w:r>
          </w:p>
        </w:tc>
        <w:tc>
          <w:tcPr>
            <w:tcW w:w="1276" w:type="dxa"/>
            <w:tcBorders>
              <w:left w:val="single" w:sz="4" w:space="0" w:color="auto"/>
            </w:tcBorders>
          </w:tcPr>
          <w:p w14:paraId="498E31FC" w14:textId="300452AD" w:rsidR="009F3119" w:rsidRPr="009F3119" w:rsidRDefault="004E5189" w:rsidP="009F3119">
            <w:pPr>
              <w:spacing w:after="200" w:line="276" w:lineRule="auto"/>
              <w:ind w:right="0" w:firstLine="0"/>
              <w:jc w:val="center"/>
              <w:rPr>
                <w:caps/>
                <w:sz w:val="20"/>
                <w:szCs w:val="20"/>
                <w:lang w:val="uk-UA"/>
              </w:rPr>
            </w:pPr>
            <w:r>
              <w:rPr>
                <w:caps/>
                <w:sz w:val="20"/>
                <w:szCs w:val="20"/>
                <w:lang w:val="uk-UA"/>
              </w:rPr>
              <w:t>6</w:t>
            </w:r>
          </w:p>
        </w:tc>
        <w:tc>
          <w:tcPr>
            <w:tcW w:w="851" w:type="dxa"/>
            <w:tcBorders>
              <w:right w:val="single" w:sz="4" w:space="0" w:color="auto"/>
            </w:tcBorders>
          </w:tcPr>
          <w:p w14:paraId="6F206344" w14:textId="3FE38183" w:rsidR="009F3119" w:rsidRPr="00D006C7" w:rsidRDefault="00D006C7" w:rsidP="009F3119">
            <w:pPr>
              <w:spacing w:after="200" w:line="276" w:lineRule="auto"/>
              <w:ind w:right="0" w:firstLine="0"/>
              <w:jc w:val="center"/>
              <w:rPr>
                <w:caps/>
                <w:sz w:val="20"/>
                <w:szCs w:val="20"/>
                <w:lang w:val="en-US"/>
              </w:rPr>
            </w:pPr>
            <w:r>
              <w:rPr>
                <w:caps/>
                <w:sz w:val="20"/>
                <w:szCs w:val="20"/>
                <w:lang w:val="en-US"/>
              </w:rPr>
              <w:t>2</w:t>
            </w:r>
          </w:p>
        </w:tc>
        <w:tc>
          <w:tcPr>
            <w:tcW w:w="567" w:type="dxa"/>
            <w:tcBorders>
              <w:right w:val="single" w:sz="4" w:space="0" w:color="auto"/>
            </w:tcBorders>
          </w:tcPr>
          <w:p w14:paraId="488D15EC" w14:textId="106C0AE1" w:rsidR="009F3119" w:rsidRPr="00D006C7" w:rsidRDefault="00D006C7" w:rsidP="009F3119">
            <w:pPr>
              <w:spacing w:after="200" w:line="276" w:lineRule="auto"/>
              <w:ind w:right="0" w:firstLine="0"/>
              <w:jc w:val="center"/>
              <w:rPr>
                <w:b/>
                <w:caps/>
                <w:sz w:val="20"/>
                <w:szCs w:val="20"/>
                <w:lang w:val="en-US"/>
              </w:rPr>
            </w:pPr>
            <w:r>
              <w:rPr>
                <w:b/>
                <w:caps/>
                <w:sz w:val="20"/>
                <w:szCs w:val="20"/>
                <w:lang w:val="en-US"/>
              </w:rPr>
              <w:t>-</w:t>
            </w:r>
          </w:p>
        </w:tc>
        <w:tc>
          <w:tcPr>
            <w:tcW w:w="567" w:type="dxa"/>
            <w:tcBorders>
              <w:right w:val="single" w:sz="4" w:space="0" w:color="auto"/>
            </w:tcBorders>
          </w:tcPr>
          <w:p w14:paraId="678EE010" w14:textId="05382F61" w:rsidR="009F3119" w:rsidRPr="00D006C7" w:rsidRDefault="00D006C7" w:rsidP="009F3119">
            <w:pPr>
              <w:spacing w:after="200" w:line="276" w:lineRule="auto"/>
              <w:ind w:right="0" w:firstLine="0"/>
              <w:jc w:val="center"/>
              <w:rPr>
                <w:caps/>
                <w:sz w:val="20"/>
                <w:szCs w:val="20"/>
                <w:lang w:val="en-US"/>
              </w:rPr>
            </w:pPr>
            <w:r>
              <w:rPr>
                <w:caps/>
                <w:sz w:val="20"/>
                <w:szCs w:val="20"/>
                <w:lang w:val="en-US"/>
              </w:rPr>
              <w:t>4</w:t>
            </w:r>
          </w:p>
        </w:tc>
        <w:tc>
          <w:tcPr>
            <w:tcW w:w="1134" w:type="dxa"/>
            <w:tcBorders>
              <w:right w:val="single" w:sz="4" w:space="0" w:color="auto"/>
            </w:tcBorders>
          </w:tcPr>
          <w:p w14:paraId="6F36C424" w14:textId="14CE23D9" w:rsidR="009F3119" w:rsidRPr="00D006C7" w:rsidRDefault="00D006C7" w:rsidP="009F3119">
            <w:pPr>
              <w:spacing w:after="200" w:line="276" w:lineRule="auto"/>
              <w:ind w:right="0" w:firstLine="0"/>
              <w:jc w:val="center"/>
              <w:rPr>
                <w:caps/>
                <w:sz w:val="20"/>
                <w:szCs w:val="20"/>
                <w:lang w:val="en-US"/>
              </w:rPr>
            </w:pPr>
            <w:r>
              <w:rPr>
                <w:caps/>
                <w:sz w:val="20"/>
                <w:szCs w:val="20"/>
                <w:lang w:val="en-US"/>
              </w:rPr>
              <w:t>6</w:t>
            </w:r>
          </w:p>
        </w:tc>
        <w:tc>
          <w:tcPr>
            <w:tcW w:w="1559" w:type="dxa"/>
            <w:tcBorders>
              <w:left w:val="single" w:sz="4" w:space="0" w:color="auto"/>
            </w:tcBorders>
          </w:tcPr>
          <w:p w14:paraId="230F7C5C" w14:textId="2E71929B" w:rsidR="009F3119" w:rsidRPr="009D4855" w:rsidRDefault="001F0BD1" w:rsidP="009F3119">
            <w:pPr>
              <w:spacing w:after="200" w:line="276" w:lineRule="auto"/>
              <w:ind w:right="0" w:firstLine="0"/>
              <w:jc w:val="center"/>
              <w:rPr>
                <w:b/>
                <w:caps/>
                <w:sz w:val="20"/>
                <w:szCs w:val="20"/>
                <w:lang w:val="uk-UA"/>
              </w:rPr>
            </w:pPr>
            <w:r>
              <w:rPr>
                <w:b/>
                <w:caps/>
                <w:sz w:val="20"/>
                <w:szCs w:val="20"/>
                <w:lang w:val="uk-UA"/>
              </w:rPr>
              <w:t xml:space="preserve">3, 4, </w:t>
            </w:r>
            <w:r w:rsidR="009D4855">
              <w:rPr>
                <w:b/>
                <w:caps/>
                <w:sz w:val="20"/>
                <w:szCs w:val="20"/>
                <w:lang w:val="en-US"/>
              </w:rPr>
              <w:t>5</w:t>
            </w:r>
            <w:r w:rsidR="009D4855">
              <w:rPr>
                <w:b/>
                <w:caps/>
                <w:sz w:val="20"/>
                <w:szCs w:val="20"/>
                <w:lang w:val="uk-UA"/>
              </w:rPr>
              <w:t>, 7, 9, 10, 11, 19, 20,</w:t>
            </w:r>
            <w:r>
              <w:rPr>
                <w:b/>
                <w:caps/>
                <w:sz w:val="20"/>
                <w:szCs w:val="20"/>
                <w:lang w:val="uk-UA"/>
              </w:rPr>
              <w:t xml:space="preserve"> 24,</w:t>
            </w:r>
            <w:r w:rsidR="009D4855">
              <w:rPr>
                <w:b/>
                <w:caps/>
                <w:sz w:val="20"/>
                <w:szCs w:val="20"/>
                <w:lang w:val="uk-UA"/>
              </w:rPr>
              <w:t xml:space="preserve"> </w:t>
            </w:r>
            <w:r>
              <w:rPr>
                <w:b/>
                <w:caps/>
                <w:sz w:val="20"/>
                <w:szCs w:val="20"/>
                <w:lang w:val="uk-UA"/>
              </w:rPr>
              <w:t xml:space="preserve">26, </w:t>
            </w:r>
            <w:r w:rsidR="009D4855">
              <w:rPr>
                <w:b/>
                <w:caps/>
                <w:sz w:val="20"/>
                <w:szCs w:val="20"/>
                <w:lang w:val="uk-UA"/>
              </w:rPr>
              <w:t>28</w:t>
            </w:r>
          </w:p>
        </w:tc>
      </w:tr>
      <w:tr w:rsidR="009F3119" w:rsidRPr="009F3119" w14:paraId="7E168DBC" w14:textId="77777777" w:rsidTr="004E5189">
        <w:trPr>
          <w:trHeight w:val="730"/>
        </w:trPr>
        <w:tc>
          <w:tcPr>
            <w:tcW w:w="2829" w:type="dxa"/>
          </w:tcPr>
          <w:p w14:paraId="5FCD447A" w14:textId="210D15B7" w:rsidR="009F3119" w:rsidRPr="004C7F42" w:rsidRDefault="009F3119" w:rsidP="004C7F42">
            <w:pPr>
              <w:pStyle w:val="11"/>
              <w:jc w:val="left"/>
              <w:rPr>
                <w:sz w:val="22"/>
                <w:szCs w:val="22"/>
              </w:rPr>
            </w:pPr>
            <w:r w:rsidRPr="004C7F42">
              <w:rPr>
                <w:sz w:val="22"/>
                <w:szCs w:val="22"/>
              </w:rPr>
              <w:t xml:space="preserve">Тема 2. </w:t>
            </w:r>
            <w:r w:rsidR="00E110CC" w:rsidRPr="004C7F42">
              <w:rPr>
                <w:sz w:val="22"/>
                <w:szCs w:val="22"/>
              </w:rPr>
              <w:t xml:space="preserve">Господарська діяльність. Підприємництво. </w:t>
            </w:r>
          </w:p>
        </w:tc>
        <w:tc>
          <w:tcPr>
            <w:tcW w:w="567" w:type="dxa"/>
            <w:tcBorders>
              <w:right w:val="single" w:sz="4" w:space="0" w:color="auto"/>
            </w:tcBorders>
          </w:tcPr>
          <w:p w14:paraId="60C8F5A1" w14:textId="77777777" w:rsidR="009F3119" w:rsidRPr="009F3119" w:rsidRDefault="009F3119" w:rsidP="009F3119">
            <w:pPr>
              <w:spacing w:after="200" w:line="276" w:lineRule="auto"/>
              <w:ind w:right="0" w:firstLine="0"/>
              <w:jc w:val="center"/>
              <w:rPr>
                <w:bCs/>
                <w:caps/>
                <w:sz w:val="20"/>
                <w:szCs w:val="20"/>
                <w:lang w:val="uk-UA"/>
              </w:rPr>
            </w:pPr>
            <w:r w:rsidRPr="009F3119">
              <w:rPr>
                <w:bCs/>
                <w:caps/>
                <w:sz w:val="20"/>
                <w:szCs w:val="20"/>
                <w:lang w:val="uk-UA"/>
              </w:rPr>
              <w:t>2</w:t>
            </w:r>
          </w:p>
        </w:tc>
        <w:tc>
          <w:tcPr>
            <w:tcW w:w="568" w:type="dxa"/>
            <w:tcBorders>
              <w:top w:val="single" w:sz="4" w:space="0" w:color="auto"/>
              <w:right w:val="single" w:sz="4" w:space="0" w:color="auto"/>
            </w:tcBorders>
          </w:tcPr>
          <w:p w14:paraId="1883FE41" w14:textId="2E4EA95B" w:rsidR="009F3119" w:rsidRPr="003F3C7A" w:rsidRDefault="003F3C7A" w:rsidP="009F3119">
            <w:pPr>
              <w:spacing w:after="200" w:line="276" w:lineRule="auto"/>
              <w:ind w:right="0" w:firstLine="0"/>
              <w:jc w:val="center"/>
              <w:rPr>
                <w:bCs/>
                <w:caps/>
                <w:sz w:val="20"/>
                <w:szCs w:val="20"/>
                <w:lang w:val="uk-UA"/>
              </w:rPr>
            </w:pPr>
            <w:r>
              <w:rPr>
                <w:bCs/>
                <w:caps/>
                <w:sz w:val="20"/>
                <w:szCs w:val="20"/>
                <w:lang w:val="uk-UA"/>
              </w:rPr>
              <w:t>2</w:t>
            </w:r>
          </w:p>
        </w:tc>
        <w:tc>
          <w:tcPr>
            <w:tcW w:w="567" w:type="dxa"/>
            <w:tcBorders>
              <w:left w:val="single" w:sz="4" w:space="0" w:color="auto"/>
              <w:right w:val="single" w:sz="4" w:space="0" w:color="auto"/>
            </w:tcBorders>
          </w:tcPr>
          <w:p w14:paraId="1ABDB225" w14:textId="2C8750C2" w:rsidR="009F3119" w:rsidRPr="009F3119" w:rsidRDefault="004E5189" w:rsidP="009F3119">
            <w:pPr>
              <w:spacing w:after="200" w:line="276" w:lineRule="auto"/>
              <w:ind w:right="0" w:firstLine="0"/>
              <w:jc w:val="center"/>
              <w:rPr>
                <w:bCs/>
                <w:caps/>
                <w:sz w:val="20"/>
                <w:szCs w:val="20"/>
                <w:lang w:val="uk-UA"/>
              </w:rPr>
            </w:pPr>
            <w:r>
              <w:rPr>
                <w:bCs/>
                <w:caps/>
                <w:sz w:val="20"/>
                <w:szCs w:val="20"/>
                <w:lang w:val="uk-UA"/>
              </w:rPr>
              <w:t>2</w:t>
            </w:r>
          </w:p>
        </w:tc>
        <w:tc>
          <w:tcPr>
            <w:tcW w:w="1276" w:type="dxa"/>
            <w:tcBorders>
              <w:left w:val="single" w:sz="4" w:space="0" w:color="auto"/>
            </w:tcBorders>
          </w:tcPr>
          <w:p w14:paraId="7A68078F" w14:textId="30E475F0" w:rsidR="009F3119" w:rsidRPr="009F3119" w:rsidRDefault="004E5189" w:rsidP="009F3119">
            <w:pPr>
              <w:spacing w:after="200" w:line="276" w:lineRule="auto"/>
              <w:ind w:right="0" w:firstLine="0"/>
              <w:jc w:val="center"/>
              <w:rPr>
                <w:caps/>
                <w:sz w:val="20"/>
                <w:szCs w:val="20"/>
                <w:lang w:val="uk-UA"/>
              </w:rPr>
            </w:pPr>
            <w:r>
              <w:rPr>
                <w:caps/>
                <w:sz w:val="20"/>
                <w:szCs w:val="20"/>
                <w:lang w:val="uk-UA"/>
              </w:rPr>
              <w:t>6</w:t>
            </w:r>
          </w:p>
        </w:tc>
        <w:tc>
          <w:tcPr>
            <w:tcW w:w="851" w:type="dxa"/>
            <w:tcBorders>
              <w:right w:val="single" w:sz="4" w:space="0" w:color="auto"/>
            </w:tcBorders>
          </w:tcPr>
          <w:p w14:paraId="03F6FC27" w14:textId="15EC4DB8" w:rsidR="009F3119" w:rsidRPr="00D006C7" w:rsidRDefault="00D006C7" w:rsidP="009F3119">
            <w:pPr>
              <w:spacing w:after="200" w:line="276" w:lineRule="auto"/>
              <w:ind w:right="0" w:firstLine="0"/>
              <w:jc w:val="center"/>
              <w:rPr>
                <w:caps/>
                <w:sz w:val="20"/>
                <w:szCs w:val="20"/>
                <w:lang w:val="en-US"/>
              </w:rPr>
            </w:pPr>
            <w:r>
              <w:rPr>
                <w:caps/>
                <w:sz w:val="20"/>
                <w:szCs w:val="20"/>
                <w:lang w:val="en-US"/>
              </w:rPr>
              <w:t>-</w:t>
            </w:r>
          </w:p>
        </w:tc>
        <w:tc>
          <w:tcPr>
            <w:tcW w:w="567" w:type="dxa"/>
            <w:tcBorders>
              <w:right w:val="single" w:sz="4" w:space="0" w:color="auto"/>
            </w:tcBorders>
          </w:tcPr>
          <w:p w14:paraId="353419BE" w14:textId="1BEA18C1" w:rsidR="009F3119" w:rsidRPr="00D006C7" w:rsidRDefault="00D006C7" w:rsidP="009F3119">
            <w:pPr>
              <w:spacing w:after="200" w:line="276" w:lineRule="auto"/>
              <w:ind w:right="0" w:firstLine="0"/>
              <w:jc w:val="center"/>
              <w:rPr>
                <w:b/>
                <w:caps/>
                <w:sz w:val="20"/>
                <w:szCs w:val="20"/>
                <w:lang w:val="en-US"/>
              </w:rPr>
            </w:pPr>
            <w:r>
              <w:rPr>
                <w:b/>
                <w:caps/>
                <w:sz w:val="20"/>
                <w:szCs w:val="20"/>
                <w:lang w:val="en-US"/>
              </w:rPr>
              <w:t>-</w:t>
            </w:r>
          </w:p>
        </w:tc>
        <w:tc>
          <w:tcPr>
            <w:tcW w:w="567" w:type="dxa"/>
            <w:tcBorders>
              <w:right w:val="single" w:sz="4" w:space="0" w:color="auto"/>
            </w:tcBorders>
          </w:tcPr>
          <w:p w14:paraId="2ACC62FE" w14:textId="22111B94" w:rsidR="009F3119" w:rsidRPr="00D006C7" w:rsidRDefault="00D006C7" w:rsidP="009F3119">
            <w:pPr>
              <w:spacing w:after="200" w:line="276" w:lineRule="auto"/>
              <w:ind w:right="0" w:firstLine="0"/>
              <w:jc w:val="center"/>
              <w:rPr>
                <w:caps/>
                <w:sz w:val="20"/>
                <w:szCs w:val="20"/>
                <w:lang w:val="en-US"/>
              </w:rPr>
            </w:pPr>
            <w:r>
              <w:rPr>
                <w:caps/>
                <w:sz w:val="20"/>
                <w:szCs w:val="20"/>
                <w:lang w:val="en-US"/>
              </w:rPr>
              <w:t>6</w:t>
            </w:r>
          </w:p>
        </w:tc>
        <w:tc>
          <w:tcPr>
            <w:tcW w:w="1134" w:type="dxa"/>
            <w:tcBorders>
              <w:right w:val="single" w:sz="4" w:space="0" w:color="auto"/>
            </w:tcBorders>
          </w:tcPr>
          <w:p w14:paraId="7DFE835C" w14:textId="328F9539" w:rsidR="009F3119" w:rsidRPr="00D006C7" w:rsidRDefault="00D006C7" w:rsidP="009F3119">
            <w:pPr>
              <w:spacing w:after="200" w:line="276" w:lineRule="auto"/>
              <w:ind w:right="0" w:firstLine="0"/>
              <w:jc w:val="center"/>
              <w:rPr>
                <w:caps/>
                <w:sz w:val="20"/>
                <w:szCs w:val="20"/>
                <w:lang w:val="en-US"/>
              </w:rPr>
            </w:pPr>
            <w:r>
              <w:rPr>
                <w:caps/>
                <w:sz w:val="20"/>
                <w:szCs w:val="20"/>
                <w:lang w:val="en-US"/>
              </w:rPr>
              <w:t>6</w:t>
            </w:r>
          </w:p>
        </w:tc>
        <w:tc>
          <w:tcPr>
            <w:tcW w:w="1559" w:type="dxa"/>
            <w:tcBorders>
              <w:left w:val="single" w:sz="4" w:space="0" w:color="auto"/>
            </w:tcBorders>
          </w:tcPr>
          <w:p w14:paraId="28025F81" w14:textId="67E174BD" w:rsidR="009F3119" w:rsidRPr="009F3119" w:rsidRDefault="009D4855" w:rsidP="00511E45">
            <w:pPr>
              <w:spacing w:after="200" w:line="276" w:lineRule="auto"/>
              <w:ind w:right="0" w:firstLine="0"/>
              <w:rPr>
                <w:b/>
                <w:caps/>
                <w:sz w:val="20"/>
                <w:szCs w:val="20"/>
                <w:lang w:val="uk-UA"/>
              </w:rPr>
            </w:pPr>
            <w:r>
              <w:rPr>
                <w:b/>
                <w:caps/>
                <w:sz w:val="20"/>
                <w:szCs w:val="20"/>
                <w:lang w:val="uk-UA"/>
              </w:rPr>
              <w:t xml:space="preserve">1, 2, </w:t>
            </w:r>
            <w:r w:rsidR="001F0BD1">
              <w:rPr>
                <w:b/>
                <w:caps/>
                <w:sz w:val="20"/>
                <w:szCs w:val="20"/>
                <w:lang w:val="uk-UA"/>
              </w:rPr>
              <w:t xml:space="preserve">4, 5-7, </w:t>
            </w:r>
            <w:r>
              <w:rPr>
                <w:b/>
                <w:caps/>
                <w:sz w:val="20"/>
                <w:szCs w:val="20"/>
                <w:lang w:val="uk-UA"/>
              </w:rPr>
              <w:t>11,</w:t>
            </w:r>
            <w:r w:rsidR="001F0BD1">
              <w:rPr>
                <w:b/>
                <w:caps/>
                <w:sz w:val="20"/>
                <w:szCs w:val="20"/>
                <w:lang w:val="uk-UA"/>
              </w:rPr>
              <w:t xml:space="preserve"> 15-17, </w:t>
            </w:r>
            <w:r>
              <w:rPr>
                <w:b/>
                <w:caps/>
                <w:sz w:val="20"/>
                <w:szCs w:val="20"/>
                <w:lang w:val="uk-UA"/>
              </w:rPr>
              <w:t>19, 24,</w:t>
            </w:r>
            <w:r w:rsidR="001F0BD1">
              <w:rPr>
                <w:b/>
                <w:caps/>
                <w:sz w:val="20"/>
                <w:szCs w:val="20"/>
                <w:lang w:val="uk-UA"/>
              </w:rPr>
              <w:t xml:space="preserve"> 27</w:t>
            </w:r>
            <w:r>
              <w:rPr>
                <w:b/>
                <w:caps/>
                <w:sz w:val="20"/>
                <w:szCs w:val="20"/>
                <w:lang w:val="uk-UA"/>
              </w:rPr>
              <w:t xml:space="preserve"> </w:t>
            </w:r>
          </w:p>
        </w:tc>
      </w:tr>
      <w:tr w:rsidR="009F3119" w:rsidRPr="009F3119" w14:paraId="026618E1" w14:textId="77777777" w:rsidTr="00965F32">
        <w:trPr>
          <w:trHeight w:val="685"/>
        </w:trPr>
        <w:tc>
          <w:tcPr>
            <w:tcW w:w="2829" w:type="dxa"/>
          </w:tcPr>
          <w:p w14:paraId="42485624" w14:textId="00DF4162" w:rsidR="009F3119" w:rsidRPr="004C7F42" w:rsidRDefault="009F3119" w:rsidP="004C7F42">
            <w:pPr>
              <w:pStyle w:val="11"/>
              <w:jc w:val="left"/>
              <w:rPr>
                <w:sz w:val="22"/>
                <w:szCs w:val="22"/>
              </w:rPr>
            </w:pPr>
            <w:r w:rsidRPr="004C7F42">
              <w:rPr>
                <w:sz w:val="22"/>
                <w:szCs w:val="22"/>
              </w:rPr>
              <w:t>Тема 3.</w:t>
            </w:r>
            <w:r w:rsidR="00E110CC" w:rsidRPr="004C7F42">
              <w:rPr>
                <w:sz w:val="22"/>
                <w:szCs w:val="22"/>
              </w:rPr>
              <w:t xml:space="preserve"> Державна реєстрація та ліцензування господарської діяльності.</w:t>
            </w:r>
          </w:p>
        </w:tc>
        <w:tc>
          <w:tcPr>
            <w:tcW w:w="567" w:type="dxa"/>
            <w:tcBorders>
              <w:right w:val="single" w:sz="4" w:space="0" w:color="auto"/>
            </w:tcBorders>
          </w:tcPr>
          <w:p w14:paraId="6C1D6BD5" w14:textId="77777777" w:rsidR="009F3119" w:rsidRPr="009F3119" w:rsidRDefault="009F3119" w:rsidP="009F3119">
            <w:pPr>
              <w:spacing w:after="200" w:line="276" w:lineRule="auto"/>
              <w:ind w:right="0" w:firstLine="0"/>
              <w:jc w:val="center"/>
              <w:rPr>
                <w:bCs/>
                <w:caps/>
                <w:sz w:val="20"/>
                <w:szCs w:val="20"/>
                <w:lang w:val="uk-UA"/>
              </w:rPr>
            </w:pPr>
            <w:r w:rsidRPr="009F3119">
              <w:rPr>
                <w:bCs/>
                <w:caps/>
                <w:sz w:val="20"/>
                <w:szCs w:val="20"/>
                <w:lang w:val="uk-UA"/>
              </w:rPr>
              <w:t>2</w:t>
            </w:r>
          </w:p>
        </w:tc>
        <w:tc>
          <w:tcPr>
            <w:tcW w:w="568" w:type="dxa"/>
            <w:tcBorders>
              <w:bottom w:val="single" w:sz="4" w:space="0" w:color="auto"/>
              <w:right w:val="single" w:sz="4" w:space="0" w:color="auto"/>
            </w:tcBorders>
          </w:tcPr>
          <w:p w14:paraId="3FBEB288" w14:textId="1AC3C8E0" w:rsidR="009F3119" w:rsidRPr="009F3119" w:rsidRDefault="003F3C7A" w:rsidP="009F3119">
            <w:pPr>
              <w:spacing w:after="200" w:line="276" w:lineRule="auto"/>
              <w:ind w:right="0" w:firstLine="0"/>
              <w:jc w:val="center"/>
              <w:rPr>
                <w:bCs/>
                <w:caps/>
                <w:sz w:val="20"/>
                <w:szCs w:val="20"/>
                <w:lang w:val="uk-UA"/>
              </w:rPr>
            </w:pPr>
            <w:r>
              <w:rPr>
                <w:bCs/>
                <w:caps/>
                <w:sz w:val="20"/>
                <w:szCs w:val="20"/>
                <w:lang w:val="uk-UA"/>
              </w:rPr>
              <w:t>-</w:t>
            </w:r>
          </w:p>
        </w:tc>
        <w:tc>
          <w:tcPr>
            <w:tcW w:w="567" w:type="dxa"/>
            <w:tcBorders>
              <w:left w:val="single" w:sz="4" w:space="0" w:color="auto"/>
              <w:right w:val="single" w:sz="4" w:space="0" w:color="auto"/>
            </w:tcBorders>
          </w:tcPr>
          <w:p w14:paraId="11D3D178" w14:textId="399BFB4C" w:rsidR="009F3119" w:rsidRPr="009F3119" w:rsidRDefault="004E5189" w:rsidP="009F3119">
            <w:pPr>
              <w:spacing w:after="200" w:line="276" w:lineRule="auto"/>
              <w:ind w:right="0" w:firstLine="0"/>
              <w:jc w:val="center"/>
              <w:rPr>
                <w:bCs/>
                <w:caps/>
                <w:sz w:val="20"/>
                <w:szCs w:val="20"/>
                <w:lang w:val="uk-UA"/>
              </w:rPr>
            </w:pPr>
            <w:r>
              <w:rPr>
                <w:bCs/>
                <w:caps/>
                <w:sz w:val="20"/>
                <w:szCs w:val="20"/>
                <w:lang w:val="uk-UA"/>
              </w:rPr>
              <w:t>4</w:t>
            </w:r>
          </w:p>
        </w:tc>
        <w:tc>
          <w:tcPr>
            <w:tcW w:w="1276" w:type="dxa"/>
            <w:tcBorders>
              <w:left w:val="single" w:sz="4" w:space="0" w:color="auto"/>
            </w:tcBorders>
          </w:tcPr>
          <w:p w14:paraId="061795B4" w14:textId="478D4FC7" w:rsidR="009F3119" w:rsidRPr="009F3119" w:rsidRDefault="004E5189" w:rsidP="009F3119">
            <w:pPr>
              <w:spacing w:after="200" w:line="276" w:lineRule="auto"/>
              <w:ind w:right="0" w:firstLine="0"/>
              <w:jc w:val="center"/>
              <w:rPr>
                <w:caps/>
                <w:sz w:val="20"/>
                <w:szCs w:val="20"/>
                <w:lang w:val="uk-UA"/>
              </w:rPr>
            </w:pPr>
            <w:r>
              <w:rPr>
                <w:caps/>
                <w:sz w:val="20"/>
                <w:szCs w:val="20"/>
                <w:lang w:val="uk-UA"/>
              </w:rPr>
              <w:t>6</w:t>
            </w:r>
          </w:p>
        </w:tc>
        <w:tc>
          <w:tcPr>
            <w:tcW w:w="851" w:type="dxa"/>
            <w:tcBorders>
              <w:right w:val="single" w:sz="4" w:space="0" w:color="auto"/>
            </w:tcBorders>
          </w:tcPr>
          <w:p w14:paraId="51D6DB34" w14:textId="256E3821" w:rsidR="009F3119" w:rsidRPr="00D006C7" w:rsidRDefault="00D006C7" w:rsidP="009F3119">
            <w:pPr>
              <w:spacing w:after="200" w:line="276" w:lineRule="auto"/>
              <w:ind w:right="0" w:firstLine="0"/>
              <w:jc w:val="center"/>
              <w:rPr>
                <w:caps/>
                <w:sz w:val="20"/>
                <w:szCs w:val="20"/>
                <w:lang w:val="en-US"/>
              </w:rPr>
            </w:pPr>
            <w:r>
              <w:rPr>
                <w:caps/>
                <w:sz w:val="20"/>
                <w:szCs w:val="20"/>
                <w:lang w:val="en-US"/>
              </w:rPr>
              <w:t>-</w:t>
            </w:r>
          </w:p>
        </w:tc>
        <w:tc>
          <w:tcPr>
            <w:tcW w:w="567" w:type="dxa"/>
            <w:tcBorders>
              <w:right w:val="single" w:sz="4" w:space="0" w:color="auto"/>
            </w:tcBorders>
          </w:tcPr>
          <w:p w14:paraId="3AA4384D" w14:textId="7EC474BC" w:rsidR="009F3119" w:rsidRPr="00D006C7" w:rsidRDefault="00D006C7" w:rsidP="009F3119">
            <w:pPr>
              <w:spacing w:after="200" w:line="276" w:lineRule="auto"/>
              <w:ind w:right="0" w:firstLine="0"/>
              <w:jc w:val="center"/>
              <w:rPr>
                <w:b/>
                <w:caps/>
                <w:sz w:val="20"/>
                <w:szCs w:val="20"/>
                <w:lang w:val="en-US"/>
              </w:rPr>
            </w:pPr>
            <w:r>
              <w:rPr>
                <w:b/>
                <w:caps/>
                <w:sz w:val="20"/>
                <w:szCs w:val="20"/>
                <w:lang w:val="en-US"/>
              </w:rPr>
              <w:t>-</w:t>
            </w:r>
          </w:p>
        </w:tc>
        <w:tc>
          <w:tcPr>
            <w:tcW w:w="567" w:type="dxa"/>
            <w:tcBorders>
              <w:right w:val="single" w:sz="4" w:space="0" w:color="auto"/>
            </w:tcBorders>
          </w:tcPr>
          <w:p w14:paraId="4910B6B7" w14:textId="7E3DB706" w:rsidR="009F3119" w:rsidRPr="00D006C7" w:rsidRDefault="00D006C7" w:rsidP="009F3119">
            <w:pPr>
              <w:spacing w:after="200" w:line="276" w:lineRule="auto"/>
              <w:ind w:right="0" w:firstLine="0"/>
              <w:jc w:val="center"/>
              <w:rPr>
                <w:caps/>
                <w:sz w:val="20"/>
                <w:szCs w:val="20"/>
                <w:lang w:val="en-US"/>
              </w:rPr>
            </w:pPr>
            <w:r>
              <w:rPr>
                <w:caps/>
                <w:sz w:val="20"/>
                <w:szCs w:val="20"/>
                <w:lang w:val="en-US"/>
              </w:rPr>
              <w:t>6</w:t>
            </w:r>
          </w:p>
        </w:tc>
        <w:tc>
          <w:tcPr>
            <w:tcW w:w="1134" w:type="dxa"/>
            <w:tcBorders>
              <w:right w:val="single" w:sz="4" w:space="0" w:color="auto"/>
            </w:tcBorders>
          </w:tcPr>
          <w:p w14:paraId="213E7508" w14:textId="52EBA7CE" w:rsidR="009F3119" w:rsidRPr="00D006C7" w:rsidRDefault="00D006C7" w:rsidP="009F3119">
            <w:pPr>
              <w:spacing w:after="200" w:line="276" w:lineRule="auto"/>
              <w:ind w:right="0" w:firstLine="0"/>
              <w:jc w:val="center"/>
              <w:rPr>
                <w:caps/>
                <w:sz w:val="20"/>
                <w:szCs w:val="20"/>
                <w:lang w:val="en-US"/>
              </w:rPr>
            </w:pPr>
            <w:r>
              <w:rPr>
                <w:caps/>
                <w:sz w:val="20"/>
                <w:szCs w:val="20"/>
                <w:lang w:val="en-US"/>
              </w:rPr>
              <w:t>6</w:t>
            </w:r>
          </w:p>
        </w:tc>
        <w:tc>
          <w:tcPr>
            <w:tcW w:w="1559" w:type="dxa"/>
            <w:tcBorders>
              <w:left w:val="single" w:sz="4" w:space="0" w:color="auto"/>
            </w:tcBorders>
          </w:tcPr>
          <w:p w14:paraId="741C729E" w14:textId="425889BE" w:rsidR="009F3119" w:rsidRPr="009F3119" w:rsidRDefault="001F0BD1" w:rsidP="00511E45">
            <w:pPr>
              <w:spacing w:after="200" w:line="276" w:lineRule="auto"/>
              <w:ind w:right="0" w:firstLine="0"/>
              <w:rPr>
                <w:b/>
                <w:caps/>
                <w:sz w:val="20"/>
                <w:szCs w:val="20"/>
                <w:lang w:val="uk-UA"/>
              </w:rPr>
            </w:pPr>
            <w:r>
              <w:rPr>
                <w:b/>
                <w:caps/>
                <w:sz w:val="20"/>
                <w:szCs w:val="20"/>
                <w:lang w:val="uk-UA"/>
              </w:rPr>
              <w:t xml:space="preserve">3-5, 6, 8, 9, 10, </w:t>
            </w:r>
            <w:r w:rsidR="009D4855">
              <w:rPr>
                <w:b/>
                <w:caps/>
                <w:sz w:val="20"/>
                <w:szCs w:val="20"/>
                <w:lang w:val="uk-UA"/>
              </w:rPr>
              <w:t xml:space="preserve">12, </w:t>
            </w:r>
            <w:r>
              <w:rPr>
                <w:b/>
                <w:caps/>
                <w:sz w:val="20"/>
                <w:szCs w:val="20"/>
                <w:lang w:val="uk-UA"/>
              </w:rPr>
              <w:t xml:space="preserve">18, </w:t>
            </w:r>
            <w:r w:rsidR="009D4855">
              <w:rPr>
                <w:b/>
                <w:caps/>
                <w:sz w:val="20"/>
                <w:szCs w:val="20"/>
                <w:lang w:val="uk-UA"/>
              </w:rPr>
              <w:t>19</w:t>
            </w:r>
            <w:r>
              <w:rPr>
                <w:b/>
                <w:caps/>
                <w:sz w:val="20"/>
                <w:szCs w:val="20"/>
                <w:lang w:val="uk-UA"/>
              </w:rPr>
              <w:t xml:space="preserve">,20-22, 24, 25, 27, 28 </w:t>
            </w:r>
          </w:p>
        </w:tc>
      </w:tr>
      <w:tr w:rsidR="004C7F42" w:rsidRPr="009F3119" w14:paraId="5EF0C500" w14:textId="77777777" w:rsidTr="00720165">
        <w:tc>
          <w:tcPr>
            <w:tcW w:w="10485" w:type="dxa"/>
            <w:gridSpan w:val="10"/>
          </w:tcPr>
          <w:p w14:paraId="586D8CF1" w14:textId="77777777" w:rsidR="004C7F42" w:rsidRPr="004C7F42" w:rsidRDefault="004C7F42" w:rsidP="004C7F42">
            <w:pPr>
              <w:pStyle w:val="11"/>
              <w:rPr>
                <w:sz w:val="22"/>
                <w:szCs w:val="22"/>
              </w:rPr>
            </w:pPr>
            <w:r w:rsidRPr="004C7F42">
              <w:rPr>
                <w:b/>
                <w:sz w:val="22"/>
                <w:szCs w:val="22"/>
              </w:rPr>
              <w:t>Змістовий модуль 2.</w:t>
            </w:r>
            <w:r w:rsidRPr="004C7F42">
              <w:rPr>
                <w:sz w:val="22"/>
                <w:szCs w:val="22"/>
              </w:rPr>
              <w:t xml:space="preserve"> Правова характеристика суб’єктів господарювання.</w:t>
            </w:r>
          </w:p>
          <w:p w14:paraId="37840641" w14:textId="1824D78A" w:rsidR="004C7F42" w:rsidRPr="004C7F42" w:rsidRDefault="004C7F42" w:rsidP="004C7F42">
            <w:pPr>
              <w:pStyle w:val="11"/>
              <w:rPr>
                <w:sz w:val="22"/>
                <w:szCs w:val="22"/>
              </w:rPr>
            </w:pPr>
          </w:p>
        </w:tc>
      </w:tr>
      <w:tr w:rsidR="009F3119" w:rsidRPr="009F3119" w14:paraId="4E54BB1A" w14:textId="77777777" w:rsidTr="00965F32">
        <w:trPr>
          <w:trHeight w:val="863"/>
        </w:trPr>
        <w:tc>
          <w:tcPr>
            <w:tcW w:w="2829" w:type="dxa"/>
            <w:tcBorders>
              <w:right w:val="single" w:sz="4" w:space="0" w:color="auto"/>
            </w:tcBorders>
          </w:tcPr>
          <w:p w14:paraId="55C28596" w14:textId="4CF1629F" w:rsidR="009F3119" w:rsidRPr="004C7F42" w:rsidRDefault="00E110CC" w:rsidP="004C7F42">
            <w:pPr>
              <w:pStyle w:val="11"/>
              <w:jc w:val="left"/>
              <w:rPr>
                <w:sz w:val="22"/>
                <w:szCs w:val="22"/>
              </w:rPr>
            </w:pPr>
            <w:r w:rsidRPr="004C7F42">
              <w:rPr>
                <w:sz w:val="22"/>
                <w:szCs w:val="22"/>
              </w:rPr>
              <w:t xml:space="preserve">Тема 4. Загальна характеристика суб’єктів господарювання. </w:t>
            </w:r>
          </w:p>
        </w:tc>
        <w:tc>
          <w:tcPr>
            <w:tcW w:w="567" w:type="dxa"/>
            <w:tcBorders>
              <w:right w:val="single" w:sz="4" w:space="0" w:color="auto"/>
            </w:tcBorders>
          </w:tcPr>
          <w:p w14:paraId="228BBD9C"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65F5D5A6" w14:textId="63FDF16B" w:rsidR="009F3119" w:rsidRPr="009F3119" w:rsidRDefault="003F3C7A" w:rsidP="009F3119">
            <w:pPr>
              <w:spacing w:after="200" w:line="276" w:lineRule="auto"/>
              <w:ind w:right="0" w:firstLine="0"/>
              <w:jc w:val="center"/>
              <w:rPr>
                <w:b/>
                <w:bCs/>
                <w:color w:val="auto"/>
                <w:sz w:val="20"/>
                <w:szCs w:val="20"/>
                <w:lang w:val="uk-UA"/>
              </w:rPr>
            </w:pPr>
            <w:r>
              <w:rPr>
                <w:b/>
                <w:bCs/>
                <w:color w:val="auto"/>
                <w:sz w:val="20"/>
                <w:szCs w:val="20"/>
                <w:lang w:val="uk-UA"/>
              </w:rPr>
              <w:t>-</w:t>
            </w:r>
          </w:p>
        </w:tc>
        <w:tc>
          <w:tcPr>
            <w:tcW w:w="567" w:type="dxa"/>
            <w:tcBorders>
              <w:right w:val="single" w:sz="4" w:space="0" w:color="auto"/>
            </w:tcBorders>
          </w:tcPr>
          <w:p w14:paraId="23122230" w14:textId="133A6C19"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1276" w:type="dxa"/>
            <w:tcBorders>
              <w:left w:val="single" w:sz="4" w:space="0" w:color="auto"/>
            </w:tcBorders>
          </w:tcPr>
          <w:p w14:paraId="09B65FF6" w14:textId="4351B6A6"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348C0FA6" w14:textId="0D075EC2"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w:t>
            </w:r>
          </w:p>
        </w:tc>
        <w:tc>
          <w:tcPr>
            <w:tcW w:w="567" w:type="dxa"/>
            <w:tcBorders>
              <w:right w:val="single" w:sz="4" w:space="0" w:color="auto"/>
            </w:tcBorders>
          </w:tcPr>
          <w:p w14:paraId="7C411E61" w14:textId="0F18EFE8"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69376F97" w14:textId="064D1B4F"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0EC0D38B" w14:textId="3B05F35C" w:rsidR="009F3119" w:rsidRPr="00D006C7" w:rsidRDefault="00E04FBC"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16802D40" w14:textId="0DB1D974" w:rsidR="009F3119" w:rsidRPr="009F3119" w:rsidRDefault="001F0BD1" w:rsidP="009F3119">
            <w:pPr>
              <w:spacing w:after="200" w:line="276" w:lineRule="auto"/>
              <w:ind w:right="0" w:firstLine="0"/>
              <w:jc w:val="center"/>
              <w:rPr>
                <w:b/>
                <w:caps/>
                <w:color w:val="auto"/>
                <w:sz w:val="20"/>
                <w:szCs w:val="20"/>
                <w:lang w:val="uk-UA"/>
              </w:rPr>
            </w:pPr>
            <w:r>
              <w:rPr>
                <w:b/>
                <w:caps/>
                <w:color w:val="auto"/>
                <w:sz w:val="20"/>
                <w:szCs w:val="20"/>
                <w:lang w:val="uk-UA"/>
              </w:rPr>
              <w:t xml:space="preserve">1, 2,3, </w:t>
            </w:r>
            <w:r w:rsidR="009D4855">
              <w:rPr>
                <w:b/>
                <w:caps/>
                <w:color w:val="auto"/>
                <w:sz w:val="20"/>
                <w:szCs w:val="20"/>
                <w:lang w:val="uk-UA"/>
              </w:rPr>
              <w:t>5,</w:t>
            </w:r>
            <w:r>
              <w:rPr>
                <w:b/>
                <w:caps/>
                <w:color w:val="auto"/>
                <w:sz w:val="20"/>
                <w:szCs w:val="20"/>
                <w:lang w:val="uk-UA"/>
              </w:rPr>
              <w:t xml:space="preserve"> 12, 17-</w:t>
            </w:r>
            <w:r w:rsidR="009D4855">
              <w:rPr>
                <w:b/>
                <w:caps/>
                <w:color w:val="auto"/>
                <w:sz w:val="20"/>
                <w:szCs w:val="20"/>
                <w:lang w:val="uk-UA"/>
              </w:rPr>
              <w:t xml:space="preserve">19, </w:t>
            </w:r>
            <w:r>
              <w:rPr>
                <w:b/>
                <w:caps/>
                <w:color w:val="auto"/>
                <w:sz w:val="20"/>
                <w:szCs w:val="20"/>
                <w:lang w:val="uk-UA"/>
              </w:rPr>
              <w:t>20-</w:t>
            </w:r>
            <w:r w:rsidR="009D4855">
              <w:rPr>
                <w:b/>
                <w:caps/>
                <w:color w:val="auto"/>
                <w:sz w:val="20"/>
                <w:szCs w:val="20"/>
                <w:lang w:val="uk-UA"/>
              </w:rPr>
              <w:t>22, 23,</w:t>
            </w:r>
            <w:r>
              <w:rPr>
                <w:b/>
                <w:caps/>
                <w:color w:val="auto"/>
                <w:sz w:val="20"/>
                <w:szCs w:val="20"/>
                <w:lang w:val="uk-UA"/>
              </w:rPr>
              <w:t xml:space="preserve"> </w:t>
            </w:r>
            <w:r w:rsidR="009D4855">
              <w:rPr>
                <w:b/>
                <w:caps/>
                <w:color w:val="auto"/>
                <w:sz w:val="20"/>
                <w:szCs w:val="20"/>
                <w:lang w:val="uk-UA"/>
              </w:rPr>
              <w:t>24</w:t>
            </w:r>
            <w:r>
              <w:rPr>
                <w:b/>
                <w:caps/>
                <w:color w:val="auto"/>
                <w:sz w:val="20"/>
                <w:szCs w:val="20"/>
                <w:lang w:val="uk-UA"/>
              </w:rPr>
              <w:t>, 27</w:t>
            </w:r>
          </w:p>
        </w:tc>
      </w:tr>
      <w:tr w:rsidR="00E110CC" w:rsidRPr="009F3119" w14:paraId="1CEECB8A" w14:textId="77777777" w:rsidTr="004E5189">
        <w:tc>
          <w:tcPr>
            <w:tcW w:w="2829" w:type="dxa"/>
            <w:tcBorders>
              <w:right w:val="single" w:sz="4" w:space="0" w:color="auto"/>
            </w:tcBorders>
          </w:tcPr>
          <w:p w14:paraId="4689A746" w14:textId="6A44DF0B" w:rsidR="00E110CC" w:rsidRPr="004C7F42" w:rsidRDefault="00E110CC" w:rsidP="004C7F42">
            <w:pPr>
              <w:pStyle w:val="11"/>
              <w:jc w:val="left"/>
              <w:rPr>
                <w:sz w:val="22"/>
                <w:szCs w:val="22"/>
              </w:rPr>
            </w:pPr>
            <w:r w:rsidRPr="004C7F42">
              <w:rPr>
                <w:sz w:val="22"/>
                <w:szCs w:val="22"/>
              </w:rPr>
              <w:t xml:space="preserve">Тема 5. Поняття та види підприємств. </w:t>
            </w:r>
          </w:p>
        </w:tc>
        <w:tc>
          <w:tcPr>
            <w:tcW w:w="567" w:type="dxa"/>
            <w:tcBorders>
              <w:right w:val="single" w:sz="4" w:space="0" w:color="auto"/>
            </w:tcBorders>
          </w:tcPr>
          <w:p w14:paraId="29E2EFEA" w14:textId="30D8E7A8" w:rsidR="00E110CC"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8" w:type="dxa"/>
            <w:tcBorders>
              <w:right w:val="single" w:sz="4" w:space="0" w:color="auto"/>
            </w:tcBorders>
          </w:tcPr>
          <w:p w14:paraId="021AA26D" w14:textId="202390FB" w:rsidR="00E110CC" w:rsidRPr="009F3119" w:rsidRDefault="003F3C7A" w:rsidP="009F3119">
            <w:pPr>
              <w:spacing w:after="200" w:line="276" w:lineRule="auto"/>
              <w:ind w:right="0" w:firstLine="0"/>
              <w:jc w:val="center"/>
              <w:rPr>
                <w:b/>
                <w:bCs/>
                <w:color w:val="auto"/>
                <w:sz w:val="20"/>
                <w:szCs w:val="20"/>
                <w:lang w:val="uk-UA"/>
              </w:rPr>
            </w:pPr>
            <w:r>
              <w:rPr>
                <w:b/>
                <w:bCs/>
                <w:color w:val="auto"/>
                <w:sz w:val="20"/>
                <w:szCs w:val="20"/>
                <w:lang w:val="uk-UA"/>
              </w:rPr>
              <w:t>-</w:t>
            </w:r>
          </w:p>
        </w:tc>
        <w:tc>
          <w:tcPr>
            <w:tcW w:w="567" w:type="dxa"/>
            <w:tcBorders>
              <w:right w:val="single" w:sz="4" w:space="0" w:color="auto"/>
            </w:tcBorders>
          </w:tcPr>
          <w:p w14:paraId="52D5EED6" w14:textId="0C3BDA59" w:rsidR="00E110CC"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1276" w:type="dxa"/>
            <w:tcBorders>
              <w:left w:val="single" w:sz="4" w:space="0" w:color="auto"/>
            </w:tcBorders>
          </w:tcPr>
          <w:p w14:paraId="74386D45" w14:textId="6F34324A" w:rsidR="00E110CC"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33C4E5A1" w14:textId="6ECAEE6C" w:rsidR="00E110CC"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2</w:t>
            </w:r>
          </w:p>
        </w:tc>
        <w:tc>
          <w:tcPr>
            <w:tcW w:w="567" w:type="dxa"/>
            <w:tcBorders>
              <w:right w:val="single" w:sz="4" w:space="0" w:color="auto"/>
            </w:tcBorders>
          </w:tcPr>
          <w:p w14:paraId="23AA2B2E" w14:textId="4AB83FBE" w:rsidR="00E110CC"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52474772" w14:textId="13EE9ED7" w:rsidR="00E110CC"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4</w:t>
            </w:r>
          </w:p>
        </w:tc>
        <w:tc>
          <w:tcPr>
            <w:tcW w:w="1134" w:type="dxa"/>
            <w:tcBorders>
              <w:right w:val="single" w:sz="4" w:space="0" w:color="auto"/>
            </w:tcBorders>
          </w:tcPr>
          <w:p w14:paraId="138CC20C" w14:textId="606213A3" w:rsidR="00E110CC"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19FD13D6" w14:textId="1C479F33" w:rsidR="00E110CC" w:rsidRPr="009F3119" w:rsidRDefault="001F0BD1" w:rsidP="009F3119">
            <w:pPr>
              <w:spacing w:after="200" w:line="276" w:lineRule="auto"/>
              <w:ind w:right="0" w:firstLine="0"/>
              <w:jc w:val="center"/>
              <w:rPr>
                <w:b/>
                <w:caps/>
                <w:color w:val="auto"/>
                <w:sz w:val="20"/>
                <w:szCs w:val="20"/>
                <w:lang w:val="uk-UA"/>
              </w:rPr>
            </w:pPr>
            <w:r>
              <w:rPr>
                <w:b/>
                <w:caps/>
                <w:color w:val="auto"/>
                <w:sz w:val="20"/>
                <w:szCs w:val="20"/>
                <w:lang w:val="uk-UA"/>
              </w:rPr>
              <w:t xml:space="preserve">2, 3, </w:t>
            </w:r>
            <w:r w:rsidR="009D4855">
              <w:rPr>
                <w:b/>
                <w:caps/>
                <w:color w:val="auto"/>
                <w:sz w:val="20"/>
                <w:szCs w:val="20"/>
                <w:lang w:val="uk-UA"/>
              </w:rPr>
              <w:t xml:space="preserve">6, 8, </w:t>
            </w:r>
            <w:r>
              <w:rPr>
                <w:b/>
                <w:caps/>
                <w:color w:val="auto"/>
                <w:sz w:val="20"/>
                <w:szCs w:val="20"/>
                <w:lang w:val="uk-UA"/>
              </w:rPr>
              <w:t xml:space="preserve">13,15-17, </w:t>
            </w:r>
            <w:r w:rsidR="009D4855">
              <w:rPr>
                <w:b/>
                <w:caps/>
                <w:color w:val="auto"/>
                <w:sz w:val="20"/>
                <w:szCs w:val="20"/>
                <w:lang w:val="uk-UA"/>
              </w:rPr>
              <w:t>19,</w:t>
            </w:r>
            <w:r>
              <w:rPr>
                <w:b/>
                <w:caps/>
                <w:color w:val="auto"/>
                <w:sz w:val="20"/>
                <w:szCs w:val="20"/>
                <w:lang w:val="uk-UA"/>
              </w:rPr>
              <w:t xml:space="preserve"> </w:t>
            </w:r>
            <w:r w:rsidR="009D4855">
              <w:rPr>
                <w:b/>
                <w:caps/>
                <w:color w:val="auto"/>
                <w:sz w:val="20"/>
                <w:szCs w:val="20"/>
                <w:lang w:val="uk-UA"/>
              </w:rPr>
              <w:t xml:space="preserve">21, </w:t>
            </w:r>
            <w:r>
              <w:rPr>
                <w:b/>
                <w:caps/>
                <w:color w:val="auto"/>
                <w:sz w:val="20"/>
                <w:szCs w:val="20"/>
                <w:lang w:val="uk-UA"/>
              </w:rPr>
              <w:t xml:space="preserve">25 </w:t>
            </w:r>
            <w:r w:rsidR="009D4855">
              <w:rPr>
                <w:b/>
                <w:caps/>
                <w:color w:val="auto"/>
                <w:sz w:val="20"/>
                <w:szCs w:val="20"/>
                <w:lang w:val="uk-UA"/>
              </w:rPr>
              <w:t xml:space="preserve"> </w:t>
            </w:r>
          </w:p>
        </w:tc>
      </w:tr>
      <w:tr w:rsidR="009F3119" w:rsidRPr="009F3119" w14:paraId="5347788C" w14:textId="77777777" w:rsidTr="004E5189">
        <w:tc>
          <w:tcPr>
            <w:tcW w:w="2829" w:type="dxa"/>
            <w:tcBorders>
              <w:right w:val="single" w:sz="4" w:space="0" w:color="auto"/>
            </w:tcBorders>
          </w:tcPr>
          <w:p w14:paraId="239ABFE5" w14:textId="44B5873A" w:rsidR="009F3119" w:rsidRPr="004C7F42" w:rsidRDefault="00E110CC" w:rsidP="004C7F42">
            <w:pPr>
              <w:pStyle w:val="11"/>
              <w:jc w:val="left"/>
              <w:rPr>
                <w:sz w:val="22"/>
                <w:szCs w:val="22"/>
              </w:rPr>
            </w:pPr>
            <w:r w:rsidRPr="004C7F42">
              <w:rPr>
                <w:sz w:val="22"/>
                <w:szCs w:val="22"/>
              </w:rPr>
              <w:t>Тема 6. Правовий статус господарських товариств.</w:t>
            </w:r>
          </w:p>
        </w:tc>
        <w:tc>
          <w:tcPr>
            <w:tcW w:w="567" w:type="dxa"/>
            <w:tcBorders>
              <w:right w:val="single" w:sz="4" w:space="0" w:color="auto"/>
            </w:tcBorders>
          </w:tcPr>
          <w:p w14:paraId="02C079CE"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2D0D7D7F" w14:textId="0F7DB15F" w:rsidR="009F3119" w:rsidRPr="009F3119" w:rsidRDefault="003F3C7A"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7" w:type="dxa"/>
            <w:tcBorders>
              <w:right w:val="single" w:sz="4" w:space="0" w:color="auto"/>
            </w:tcBorders>
          </w:tcPr>
          <w:p w14:paraId="79944AAD" w14:textId="407A364C"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4901C203" w14:textId="2B81CD5D"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637CCDF8" w14:textId="7A299D0B"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w:t>
            </w:r>
          </w:p>
        </w:tc>
        <w:tc>
          <w:tcPr>
            <w:tcW w:w="567" w:type="dxa"/>
            <w:tcBorders>
              <w:right w:val="single" w:sz="4" w:space="0" w:color="auto"/>
            </w:tcBorders>
          </w:tcPr>
          <w:p w14:paraId="45F69DFA" w14:textId="19723929"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w:t>
            </w:r>
          </w:p>
        </w:tc>
        <w:tc>
          <w:tcPr>
            <w:tcW w:w="567" w:type="dxa"/>
            <w:tcBorders>
              <w:right w:val="single" w:sz="4" w:space="0" w:color="auto"/>
            </w:tcBorders>
          </w:tcPr>
          <w:p w14:paraId="21175577" w14:textId="64EEB5A9"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17368150" w14:textId="5AC5C1DA"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210B8DB1" w14:textId="5466FC05" w:rsidR="009F3119" w:rsidRPr="009F3119" w:rsidRDefault="001F0BD1" w:rsidP="009F3119">
            <w:pPr>
              <w:spacing w:after="200" w:line="276" w:lineRule="auto"/>
              <w:ind w:right="0" w:firstLine="0"/>
              <w:jc w:val="center"/>
              <w:rPr>
                <w:b/>
                <w:caps/>
                <w:color w:val="auto"/>
                <w:sz w:val="20"/>
                <w:szCs w:val="20"/>
                <w:lang w:val="uk-UA"/>
              </w:rPr>
            </w:pPr>
            <w:r>
              <w:rPr>
                <w:b/>
                <w:caps/>
                <w:color w:val="auto"/>
                <w:sz w:val="20"/>
                <w:szCs w:val="20"/>
                <w:lang w:val="uk-UA"/>
              </w:rPr>
              <w:t xml:space="preserve">1,2, 5, 6, 7, 8, </w:t>
            </w:r>
            <w:r w:rsidR="009D4855">
              <w:rPr>
                <w:b/>
                <w:caps/>
                <w:color w:val="auto"/>
                <w:sz w:val="20"/>
                <w:szCs w:val="20"/>
                <w:lang w:val="uk-UA"/>
              </w:rPr>
              <w:t>9, 13, 19,</w:t>
            </w:r>
            <w:r>
              <w:rPr>
                <w:b/>
                <w:caps/>
                <w:color w:val="auto"/>
                <w:sz w:val="20"/>
                <w:szCs w:val="20"/>
                <w:lang w:val="uk-UA"/>
              </w:rPr>
              <w:t xml:space="preserve"> 20, 22, 24, 26</w:t>
            </w:r>
          </w:p>
        </w:tc>
      </w:tr>
      <w:tr w:rsidR="009F3119" w:rsidRPr="009F3119" w14:paraId="16E62003" w14:textId="77777777" w:rsidTr="004E5189">
        <w:tc>
          <w:tcPr>
            <w:tcW w:w="2829" w:type="dxa"/>
            <w:tcBorders>
              <w:right w:val="single" w:sz="4" w:space="0" w:color="auto"/>
            </w:tcBorders>
          </w:tcPr>
          <w:p w14:paraId="77E86401" w14:textId="54941E9C" w:rsidR="009F3119" w:rsidRPr="004C7F42" w:rsidRDefault="00E110CC" w:rsidP="004C7F42">
            <w:pPr>
              <w:pStyle w:val="11"/>
              <w:jc w:val="left"/>
              <w:rPr>
                <w:sz w:val="22"/>
                <w:szCs w:val="22"/>
              </w:rPr>
            </w:pPr>
            <w:r w:rsidRPr="004C7F42">
              <w:rPr>
                <w:sz w:val="22"/>
                <w:szCs w:val="22"/>
              </w:rPr>
              <w:t xml:space="preserve">Тема 7. Корпоративні відносини у господарських організаціях. </w:t>
            </w:r>
          </w:p>
        </w:tc>
        <w:tc>
          <w:tcPr>
            <w:tcW w:w="567" w:type="dxa"/>
            <w:tcBorders>
              <w:right w:val="single" w:sz="4" w:space="0" w:color="auto"/>
            </w:tcBorders>
          </w:tcPr>
          <w:p w14:paraId="29516FB4"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34371140" w14:textId="640A483A" w:rsidR="009F3119" w:rsidRPr="004E5189" w:rsidRDefault="003F3C7A" w:rsidP="009F3119">
            <w:pPr>
              <w:spacing w:after="200" w:line="276" w:lineRule="auto"/>
              <w:ind w:right="0" w:firstLine="0"/>
              <w:jc w:val="center"/>
              <w:rPr>
                <w:b/>
                <w:bCs/>
                <w:color w:val="auto"/>
                <w:sz w:val="22"/>
                <w:lang w:val="uk-UA"/>
              </w:rPr>
            </w:pPr>
            <w:r w:rsidRPr="004E5189">
              <w:rPr>
                <w:b/>
                <w:bCs/>
                <w:color w:val="auto"/>
                <w:sz w:val="22"/>
                <w:lang w:val="uk-UA"/>
              </w:rPr>
              <w:t>-</w:t>
            </w:r>
          </w:p>
        </w:tc>
        <w:tc>
          <w:tcPr>
            <w:tcW w:w="567" w:type="dxa"/>
            <w:tcBorders>
              <w:right w:val="single" w:sz="4" w:space="0" w:color="auto"/>
            </w:tcBorders>
          </w:tcPr>
          <w:p w14:paraId="3F9D9B51" w14:textId="76659336"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1276" w:type="dxa"/>
            <w:tcBorders>
              <w:left w:val="single" w:sz="4" w:space="0" w:color="auto"/>
            </w:tcBorders>
          </w:tcPr>
          <w:p w14:paraId="1C5C4ED1" w14:textId="5A86C219"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1C4859FB" w14:textId="297A99EC"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w:t>
            </w:r>
          </w:p>
        </w:tc>
        <w:tc>
          <w:tcPr>
            <w:tcW w:w="567" w:type="dxa"/>
            <w:tcBorders>
              <w:right w:val="single" w:sz="4" w:space="0" w:color="auto"/>
            </w:tcBorders>
          </w:tcPr>
          <w:p w14:paraId="1EB0B28D" w14:textId="4E07AB44"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7BBE7FD2" w14:textId="728C0957"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563A88C2" w14:textId="0795496B"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1E9D62DB" w14:textId="0DDF316C" w:rsidR="009F3119" w:rsidRPr="009F3119" w:rsidRDefault="001F0BD1" w:rsidP="009F3119">
            <w:pPr>
              <w:spacing w:after="200" w:line="276" w:lineRule="auto"/>
              <w:ind w:right="0" w:firstLine="0"/>
              <w:jc w:val="center"/>
              <w:rPr>
                <w:b/>
                <w:caps/>
                <w:color w:val="auto"/>
                <w:sz w:val="20"/>
                <w:szCs w:val="20"/>
                <w:lang w:val="uk-UA"/>
              </w:rPr>
            </w:pPr>
            <w:r>
              <w:rPr>
                <w:b/>
                <w:caps/>
                <w:color w:val="auto"/>
                <w:sz w:val="20"/>
                <w:szCs w:val="20"/>
                <w:lang w:val="uk-UA"/>
              </w:rPr>
              <w:t xml:space="preserve">3, 4, 5, 7, </w:t>
            </w:r>
            <w:r w:rsidR="009D4855">
              <w:rPr>
                <w:b/>
                <w:caps/>
                <w:color w:val="auto"/>
                <w:sz w:val="20"/>
                <w:szCs w:val="20"/>
                <w:lang w:val="uk-UA"/>
              </w:rPr>
              <w:t xml:space="preserve">10, </w:t>
            </w:r>
            <w:r>
              <w:rPr>
                <w:b/>
                <w:caps/>
                <w:color w:val="auto"/>
                <w:sz w:val="20"/>
                <w:szCs w:val="20"/>
                <w:lang w:val="uk-UA"/>
              </w:rPr>
              <w:t xml:space="preserve">11, </w:t>
            </w:r>
            <w:r w:rsidR="009D4855">
              <w:rPr>
                <w:b/>
                <w:caps/>
                <w:color w:val="auto"/>
                <w:sz w:val="20"/>
                <w:szCs w:val="20"/>
                <w:lang w:val="uk-UA"/>
              </w:rPr>
              <w:t>14, 19</w:t>
            </w:r>
            <w:r>
              <w:rPr>
                <w:b/>
                <w:caps/>
                <w:color w:val="auto"/>
                <w:sz w:val="20"/>
                <w:szCs w:val="20"/>
                <w:lang w:val="uk-UA"/>
              </w:rPr>
              <w:t xml:space="preserve">, 22, 24 </w:t>
            </w:r>
          </w:p>
        </w:tc>
      </w:tr>
      <w:tr w:rsidR="009F3119" w:rsidRPr="009F3119" w14:paraId="319BAF2A" w14:textId="77777777" w:rsidTr="004E5189">
        <w:tc>
          <w:tcPr>
            <w:tcW w:w="2829" w:type="dxa"/>
            <w:tcBorders>
              <w:right w:val="single" w:sz="4" w:space="0" w:color="auto"/>
            </w:tcBorders>
          </w:tcPr>
          <w:p w14:paraId="1566CC43" w14:textId="168B3915" w:rsidR="009F3119" w:rsidRPr="004C7F42" w:rsidRDefault="00E110CC" w:rsidP="004C7F42">
            <w:pPr>
              <w:pStyle w:val="11"/>
              <w:jc w:val="left"/>
              <w:rPr>
                <w:sz w:val="22"/>
                <w:szCs w:val="22"/>
              </w:rPr>
            </w:pPr>
            <w:r w:rsidRPr="004C7F42">
              <w:rPr>
                <w:sz w:val="22"/>
                <w:szCs w:val="22"/>
              </w:rPr>
              <w:t xml:space="preserve">Тема 8. Акціонерні товариства. </w:t>
            </w:r>
          </w:p>
        </w:tc>
        <w:tc>
          <w:tcPr>
            <w:tcW w:w="567" w:type="dxa"/>
            <w:tcBorders>
              <w:right w:val="single" w:sz="4" w:space="0" w:color="auto"/>
            </w:tcBorders>
          </w:tcPr>
          <w:p w14:paraId="23B6F085"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3C35F16A" w14:textId="7981B42E" w:rsidR="009F3119" w:rsidRPr="009F3119" w:rsidRDefault="003F3C7A"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7" w:type="dxa"/>
            <w:tcBorders>
              <w:right w:val="single" w:sz="4" w:space="0" w:color="auto"/>
            </w:tcBorders>
          </w:tcPr>
          <w:p w14:paraId="7C7B33D7" w14:textId="7ED112FE"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1D80B21F" w14:textId="35D29947"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6D3E2234" w14:textId="5F6FAE00"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03B32805" w14:textId="17423396"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0B12F680" w14:textId="69E1F146" w:rsidR="009F3119" w:rsidRPr="00D006C7" w:rsidRDefault="00D006C7" w:rsidP="00D006C7">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71874631" w14:textId="09BCB59A"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6D9CC0C1" w14:textId="1662E812" w:rsidR="009F3119" w:rsidRPr="009F3119" w:rsidRDefault="001F0BD1" w:rsidP="00971909">
            <w:pPr>
              <w:spacing w:after="200" w:line="276" w:lineRule="auto"/>
              <w:ind w:right="0" w:firstLine="0"/>
              <w:jc w:val="center"/>
              <w:rPr>
                <w:b/>
                <w:caps/>
                <w:color w:val="auto"/>
                <w:sz w:val="20"/>
                <w:szCs w:val="20"/>
                <w:lang w:val="uk-UA"/>
              </w:rPr>
            </w:pPr>
            <w:r>
              <w:rPr>
                <w:b/>
                <w:caps/>
                <w:color w:val="auto"/>
                <w:sz w:val="20"/>
                <w:szCs w:val="20"/>
                <w:lang w:val="uk-UA"/>
              </w:rPr>
              <w:t xml:space="preserve">1, 2, 3, 5, 6, 8,  10, 11, </w:t>
            </w:r>
            <w:r w:rsidR="009D4855">
              <w:rPr>
                <w:b/>
                <w:caps/>
                <w:color w:val="auto"/>
                <w:sz w:val="20"/>
                <w:szCs w:val="20"/>
                <w:lang w:val="uk-UA"/>
              </w:rPr>
              <w:t>18, 19</w:t>
            </w:r>
            <w:r>
              <w:rPr>
                <w:b/>
                <w:caps/>
                <w:color w:val="auto"/>
                <w:sz w:val="20"/>
                <w:szCs w:val="20"/>
                <w:lang w:val="uk-UA"/>
              </w:rPr>
              <w:t>, 22, 24</w:t>
            </w:r>
          </w:p>
        </w:tc>
      </w:tr>
      <w:tr w:rsidR="009F3119" w:rsidRPr="009F3119" w14:paraId="04689920" w14:textId="77777777" w:rsidTr="00965F32">
        <w:trPr>
          <w:trHeight w:val="837"/>
        </w:trPr>
        <w:tc>
          <w:tcPr>
            <w:tcW w:w="2829" w:type="dxa"/>
            <w:tcBorders>
              <w:right w:val="single" w:sz="4" w:space="0" w:color="auto"/>
            </w:tcBorders>
          </w:tcPr>
          <w:p w14:paraId="3C9BAC42" w14:textId="516CC571" w:rsidR="009F3119" w:rsidRPr="004C7F42" w:rsidRDefault="00E110CC" w:rsidP="004C7F42">
            <w:pPr>
              <w:pStyle w:val="11"/>
              <w:jc w:val="left"/>
              <w:rPr>
                <w:sz w:val="22"/>
                <w:szCs w:val="22"/>
              </w:rPr>
            </w:pPr>
            <w:r w:rsidRPr="004C7F42">
              <w:rPr>
                <w:sz w:val="22"/>
                <w:szCs w:val="22"/>
              </w:rPr>
              <w:lastRenderedPageBreak/>
              <w:t>Тема 9. Правовий режим майна в господарському обігу.</w:t>
            </w:r>
          </w:p>
        </w:tc>
        <w:tc>
          <w:tcPr>
            <w:tcW w:w="567" w:type="dxa"/>
            <w:tcBorders>
              <w:right w:val="single" w:sz="4" w:space="0" w:color="auto"/>
            </w:tcBorders>
          </w:tcPr>
          <w:p w14:paraId="3B2C3D30"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2B3432C8" w14:textId="7FEA441D" w:rsidR="009F3119" w:rsidRPr="009F3119" w:rsidRDefault="003F3C7A"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7" w:type="dxa"/>
            <w:tcBorders>
              <w:right w:val="single" w:sz="4" w:space="0" w:color="auto"/>
            </w:tcBorders>
          </w:tcPr>
          <w:p w14:paraId="0C8CDC0E" w14:textId="6B4F0E22"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12E2BDCF" w14:textId="52DE2A48"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1F9874EF" w14:textId="5A7329D6"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36CABA49" w14:textId="61C1B9D6"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w:t>
            </w:r>
          </w:p>
        </w:tc>
        <w:tc>
          <w:tcPr>
            <w:tcW w:w="567" w:type="dxa"/>
            <w:tcBorders>
              <w:right w:val="single" w:sz="4" w:space="0" w:color="auto"/>
            </w:tcBorders>
          </w:tcPr>
          <w:p w14:paraId="1A59449C" w14:textId="62C31C4A"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6DA9D016" w14:textId="3579934A"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26A0DDC5" w14:textId="1D0824F8" w:rsidR="009F3119" w:rsidRPr="009F3119" w:rsidRDefault="001F0BD1" w:rsidP="00971909">
            <w:pPr>
              <w:spacing w:after="200" w:line="276" w:lineRule="auto"/>
              <w:ind w:right="0" w:firstLine="0"/>
              <w:jc w:val="center"/>
              <w:rPr>
                <w:b/>
                <w:caps/>
                <w:color w:val="auto"/>
                <w:sz w:val="20"/>
                <w:szCs w:val="20"/>
                <w:lang w:val="uk-UA"/>
              </w:rPr>
            </w:pPr>
            <w:r>
              <w:rPr>
                <w:b/>
                <w:caps/>
                <w:color w:val="auto"/>
                <w:sz w:val="20"/>
                <w:szCs w:val="20"/>
                <w:lang w:val="uk-UA"/>
              </w:rPr>
              <w:t>1, 2, 5, 6, 10, 14, 16-</w:t>
            </w:r>
            <w:r w:rsidR="009D4855">
              <w:rPr>
                <w:b/>
                <w:caps/>
                <w:color w:val="auto"/>
                <w:sz w:val="20"/>
                <w:szCs w:val="20"/>
                <w:lang w:val="uk-UA"/>
              </w:rPr>
              <w:t>19</w:t>
            </w:r>
            <w:r>
              <w:rPr>
                <w:b/>
                <w:caps/>
                <w:color w:val="auto"/>
                <w:sz w:val="20"/>
                <w:szCs w:val="20"/>
                <w:lang w:val="uk-UA"/>
              </w:rPr>
              <w:t>, 22, 24, 26</w:t>
            </w:r>
          </w:p>
        </w:tc>
      </w:tr>
      <w:tr w:rsidR="004C7F42" w:rsidRPr="009F3119" w14:paraId="3CB1DC44" w14:textId="77777777" w:rsidTr="00720165">
        <w:tc>
          <w:tcPr>
            <w:tcW w:w="10485" w:type="dxa"/>
            <w:gridSpan w:val="10"/>
          </w:tcPr>
          <w:p w14:paraId="799D87C6" w14:textId="77777777" w:rsidR="004C7F42" w:rsidRPr="004C7F42" w:rsidRDefault="004C7F42" w:rsidP="00971909">
            <w:pPr>
              <w:pStyle w:val="11"/>
              <w:rPr>
                <w:sz w:val="22"/>
                <w:szCs w:val="22"/>
              </w:rPr>
            </w:pPr>
            <w:r w:rsidRPr="004C7F42">
              <w:rPr>
                <w:b/>
                <w:sz w:val="22"/>
                <w:szCs w:val="22"/>
              </w:rPr>
              <w:t>Змістовий модуль 3.</w:t>
            </w:r>
            <w:r w:rsidRPr="004C7F42">
              <w:rPr>
                <w:sz w:val="22"/>
                <w:szCs w:val="22"/>
              </w:rPr>
              <w:t xml:space="preserve"> Правове регулювання здійснення господарської діяльності.</w:t>
            </w:r>
          </w:p>
          <w:p w14:paraId="5DD12CD5" w14:textId="137B3B45" w:rsidR="004C7F42" w:rsidRPr="004C7F42" w:rsidRDefault="004C7F42" w:rsidP="00971909">
            <w:pPr>
              <w:pStyle w:val="a5"/>
              <w:ind w:firstLine="0"/>
              <w:jc w:val="center"/>
              <w:rPr>
                <w:rFonts w:ascii="Times New Roman" w:hAnsi="Times New Roman" w:cs="Times New Roman"/>
                <w:sz w:val="22"/>
                <w:szCs w:val="22"/>
                <w:lang w:val="uk-UA"/>
              </w:rPr>
            </w:pPr>
          </w:p>
        </w:tc>
      </w:tr>
      <w:tr w:rsidR="009F3119" w:rsidRPr="009F3119" w14:paraId="3DF8A100" w14:textId="77777777" w:rsidTr="004E5189">
        <w:tc>
          <w:tcPr>
            <w:tcW w:w="2829" w:type="dxa"/>
            <w:tcBorders>
              <w:right w:val="single" w:sz="4" w:space="0" w:color="auto"/>
            </w:tcBorders>
          </w:tcPr>
          <w:p w14:paraId="0E5C0455" w14:textId="3EFC516F" w:rsidR="009F3119" w:rsidRPr="004C7F42" w:rsidRDefault="00E110CC" w:rsidP="004C7F42">
            <w:pPr>
              <w:pStyle w:val="11"/>
              <w:jc w:val="left"/>
              <w:rPr>
                <w:sz w:val="22"/>
                <w:szCs w:val="22"/>
              </w:rPr>
            </w:pPr>
            <w:r w:rsidRPr="004C7F42">
              <w:rPr>
                <w:sz w:val="22"/>
                <w:szCs w:val="22"/>
              </w:rPr>
              <w:t>Тема 10</w:t>
            </w:r>
            <w:r w:rsidR="009F3119" w:rsidRPr="004C7F42">
              <w:rPr>
                <w:sz w:val="22"/>
                <w:szCs w:val="22"/>
              </w:rPr>
              <w:t xml:space="preserve">. </w:t>
            </w:r>
            <w:r w:rsidRPr="004C7F42">
              <w:rPr>
                <w:sz w:val="22"/>
                <w:szCs w:val="22"/>
              </w:rPr>
              <w:t>Господарські зобов’язання</w:t>
            </w:r>
          </w:p>
        </w:tc>
        <w:tc>
          <w:tcPr>
            <w:tcW w:w="567" w:type="dxa"/>
            <w:tcBorders>
              <w:right w:val="single" w:sz="4" w:space="0" w:color="auto"/>
            </w:tcBorders>
          </w:tcPr>
          <w:p w14:paraId="7B1EEC5E"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6C5EDAE4" w14:textId="59441308" w:rsidR="009F3119" w:rsidRPr="003F3C7A" w:rsidRDefault="003F3C7A" w:rsidP="009F3119">
            <w:pPr>
              <w:spacing w:after="200" w:line="276" w:lineRule="auto"/>
              <w:ind w:right="0" w:firstLine="0"/>
              <w:jc w:val="center"/>
              <w:rPr>
                <w:bCs/>
                <w:color w:val="auto"/>
                <w:sz w:val="20"/>
                <w:szCs w:val="20"/>
                <w:lang w:val="uk-UA"/>
              </w:rPr>
            </w:pPr>
            <w:r w:rsidRPr="003F3C7A">
              <w:rPr>
                <w:bCs/>
                <w:color w:val="auto"/>
                <w:sz w:val="20"/>
                <w:szCs w:val="20"/>
                <w:lang w:val="uk-UA"/>
              </w:rPr>
              <w:t>2</w:t>
            </w:r>
          </w:p>
        </w:tc>
        <w:tc>
          <w:tcPr>
            <w:tcW w:w="567" w:type="dxa"/>
            <w:tcBorders>
              <w:right w:val="single" w:sz="4" w:space="0" w:color="auto"/>
            </w:tcBorders>
          </w:tcPr>
          <w:p w14:paraId="0E0049B4" w14:textId="3008F6C8"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3C182F05" w14:textId="62F01C56"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06D0A83D" w14:textId="65D6E4C2"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0DD2E256" w14:textId="6AA51261"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6E41BD3A" w14:textId="30FB5A9F"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6B055EEA" w14:textId="4DE1F50F"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48173928" w14:textId="6F669B99" w:rsidR="009F3119" w:rsidRPr="009F3119" w:rsidRDefault="001F0BD1" w:rsidP="00971909">
            <w:pPr>
              <w:spacing w:after="200" w:line="276" w:lineRule="auto"/>
              <w:ind w:right="0" w:firstLine="0"/>
              <w:jc w:val="center"/>
              <w:rPr>
                <w:b/>
                <w:caps/>
                <w:color w:val="auto"/>
                <w:sz w:val="20"/>
                <w:szCs w:val="20"/>
                <w:lang w:val="uk-UA"/>
              </w:rPr>
            </w:pPr>
            <w:r>
              <w:rPr>
                <w:b/>
                <w:caps/>
                <w:color w:val="auto"/>
                <w:sz w:val="20"/>
                <w:szCs w:val="20"/>
                <w:lang w:val="uk-UA"/>
              </w:rPr>
              <w:t>2,</w:t>
            </w:r>
            <w:r w:rsidR="00971909">
              <w:rPr>
                <w:b/>
                <w:caps/>
                <w:color w:val="auto"/>
                <w:sz w:val="20"/>
                <w:szCs w:val="20"/>
                <w:lang w:val="uk-UA"/>
              </w:rPr>
              <w:t xml:space="preserve"> </w:t>
            </w:r>
            <w:r>
              <w:rPr>
                <w:b/>
                <w:caps/>
                <w:color w:val="auto"/>
                <w:sz w:val="20"/>
                <w:szCs w:val="20"/>
                <w:lang w:val="uk-UA"/>
              </w:rPr>
              <w:t>3, 6,</w:t>
            </w:r>
            <w:r w:rsidR="00971909">
              <w:rPr>
                <w:b/>
                <w:caps/>
                <w:color w:val="auto"/>
                <w:sz w:val="20"/>
                <w:szCs w:val="20"/>
                <w:lang w:val="uk-UA"/>
              </w:rPr>
              <w:t xml:space="preserve"> </w:t>
            </w:r>
            <w:r>
              <w:rPr>
                <w:b/>
                <w:caps/>
                <w:color w:val="auto"/>
                <w:sz w:val="20"/>
                <w:szCs w:val="20"/>
                <w:lang w:val="uk-UA"/>
              </w:rPr>
              <w:t>7, 9,</w:t>
            </w:r>
            <w:r w:rsidR="00971909">
              <w:rPr>
                <w:b/>
                <w:caps/>
                <w:color w:val="auto"/>
                <w:sz w:val="20"/>
                <w:szCs w:val="20"/>
                <w:lang w:val="uk-UA"/>
              </w:rPr>
              <w:t xml:space="preserve"> </w:t>
            </w:r>
            <w:r>
              <w:rPr>
                <w:b/>
                <w:caps/>
                <w:color w:val="auto"/>
                <w:sz w:val="20"/>
                <w:szCs w:val="20"/>
                <w:lang w:val="uk-UA"/>
              </w:rPr>
              <w:t xml:space="preserve">1 0, 14, 15, </w:t>
            </w:r>
            <w:r w:rsidR="009D4855">
              <w:rPr>
                <w:b/>
                <w:caps/>
                <w:color w:val="auto"/>
                <w:sz w:val="20"/>
                <w:szCs w:val="20"/>
                <w:lang w:val="uk-UA"/>
              </w:rPr>
              <w:t>19</w:t>
            </w:r>
            <w:r>
              <w:rPr>
                <w:b/>
                <w:caps/>
                <w:color w:val="auto"/>
                <w:sz w:val="20"/>
                <w:szCs w:val="20"/>
                <w:lang w:val="uk-UA"/>
              </w:rPr>
              <w:t>, 22, 26</w:t>
            </w:r>
          </w:p>
        </w:tc>
      </w:tr>
      <w:tr w:rsidR="009F3119" w:rsidRPr="009F3119" w14:paraId="0EE01849" w14:textId="77777777" w:rsidTr="004E5189">
        <w:tc>
          <w:tcPr>
            <w:tcW w:w="2829" w:type="dxa"/>
            <w:tcBorders>
              <w:right w:val="single" w:sz="4" w:space="0" w:color="auto"/>
            </w:tcBorders>
          </w:tcPr>
          <w:p w14:paraId="0645654E" w14:textId="3C7491E4" w:rsidR="009F3119" w:rsidRPr="004C7F42" w:rsidRDefault="00E110CC" w:rsidP="004C7F42">
            <w:pPr>
              <w:pStyle w:val="11"/>
              <w:jc w:val="left"/>
              <w:rPr>
                <w:sz w:val="22"/>
                <w:szCs w:val="22"/>
              </w:rPr>
            </w:pPr>
            <w:r w:rsidRPr="004C7F42">
              <w:rPr>
                <w:sz w:val="22"/>
                <w:szCs w:val="22"/>
              </w:rPr>
              <w:t>Тема 11</w:t>
            </w:r>
            <w:r w:rsidR="009F3119" w:rsidRPr="004C7F42">
              <w:rPr>
                <w:sz w:val="22"/>
                <w:szCs w:val="22"/>
              </w:rPr>
              <w:t>.</w:t>
            </w:r>
            <w:r w:rsidRPr="004C7F42">
              <w:rPr>
                <w:sz w:val="22"/>
                <w:szCs w:val="22"/>
              </w:rPr>
              <w:t xml:space="preserve"> Господарські договори: поняття та істотні умови. </w:t>
            </w:r>
          </w:p>
        </w:tc>
        <w:tc>
          <w:tcPr>
            <w:tcW w:w="567" w:type="dxa"/>
            <w:tcBorders>
              <w:right w:val="single" w:sz="4" w:space="0" w:color="auto"/>
            </w:tcBorders>
          </w:tcPr>
          <w:p w14:paraId="2F4C0ED2"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13E14B95" w14:textId="239AF58C" w:rsidR="009F3119" w:rsidRPr="003F3C7A" w:rsidRDefault="003F3C7A" w:rsidP="009F3119">
            <w:pPr>
              <w:spacing w:after="200" w:line="276" w:lineRule="auto"/>
              <w:ind w:right="0" w:firstLine="0"/>
              <w:jc w:val="center"/>
              <w:rPr>
                <w:bCs/>
                <w:color w:val="auto"/>
                <w:sz w:val="20"/>
                <w:szCs w:val="20"/>
                <w:lang w:val="uk-UA"/>
              </w:rPr>
            </w:pPr>
            <w:r w:rsidRPr="003F3C7A">
              <w:rPr>
                <w:bCs/>
                <w:color w:val="auto"/>
                <w:sz w:val="20"/>
                <w:szCs w:val="20"/>
                <w:lang w:val="uk-UA"/>
              </w:rPr>
              <w:t>2</w:t>
            </w:r>
          </w:p>
        </w:tc>
        <w:tc>
          <w:tcPr>
            <w:tcW w:w="567" w:type="dxa"/>
            <w:tcBorders>
              <w:right w:val="single" w:sz="4" w:space="0" w:color="auto"/>
            </w:tcBorders>
          </w:tcPr>
          <w:p w14:paraId="451D5CEF" w14:textId="307C0C99"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12831372" w14:textId="21FC1F01"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498DAEFE" w14:textId="0012C1E5" w:rsidR="009F3119" w:rsidRPr="00D006C7" w:rsidRDefault="00D006C7" w:rsidP="009F3119">
            <w:pPr>
              <w:spacing w:after="200" w:line="276" w:lineRule="auto"/>
              <w:ind w:right="0" w:firstLine="0"/>
              <w:jc w:val="center"/>
              <w:rPr>
                <w:color w:val="auto"/>
                <w:sz w:val="20"/>
                <w:szCs w:val="20"/>
                <w:lang w:val="en-US"/>
              </w:rPr>
            </w:pPr>
            <w:r w:rsidRPr="00D006C7">
              <w:rPr>
                <w:color w:val="auto"/>
                <w:sz w:val="20"/>
                <w:szCs w:val="20"/>
                <w:lang w:val="en-US"/>
              </w:rPr>
              <w:t>2</w:t>
            </w:r>
          </w:p>
        </w:tc>
        <w:tc>
          <w:tcPr>
            <w:tcW w:w="567" w:type="dxa"/>
            <w:tcBorders>
              <w:right w:val="single" w:sz="4" w:space="0" w:color="auto"/>
            </w:tcBorders>
          </w:tcPr>
          <w:p w14:paraId="5B7F110D" w14:textId="12E0BB0B"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34BE0434" w14:textId="336CB621" w:rsidR="009F3119" w:rsidRPr="00D006C7" w:rsidRDefault="00E04FBC" w:rsidP="009F3119">
            <w:pPr>
              <w:spacing w:after="200" w:line="276" w:lineRule="auto"/>
              <w:ind w:right="0" w:firstLine="0"/>
              <w:jc w:val="center"/>
              <w:rPr>
                <w:color w:val="auto"/>
                <w:sz w:val="20"/>
                <w:szCs w:val="20"/>
                <w:lang w:val="en-US"/>
              </w:rPr>
            </w:pPr>
            <w:r>
              <w:rPr>
                <w:color w:val="auto"/>
                <w:sz w:val="20"/>
                <w:szCs w:val="20"/>
                <w:lang w:val="en-US"/>
              </w:rPr>
              <w:t>4</w:t>
            </w:r>
          </w:p>
        </w:tc>
        <w:tc>
          <w:tcPr>
            <w:tcW w:w="1134" w:type="dxa"/>
            <w:tcBorders>
              <w:right w:val="single" w:sz="4" w:space="0" w:color="auto"/>
            </w:tcBorders>
          </w:tcPr>
          <w:p w14:paraId="78B4089E" w14:textId="3F8FB679" w:rsidR="009F3119" w:rsidRPr="00D006C7" w:rsidRDefault="00E04FBC"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2DBB8B69" w14:textId="36F25BAD" w:rsidR="009F3119" w:rsidRPr="009F3119" w:rsidRDefault="001F0BD1" w:rsidP="00971909">
            <w:pPr>
              <w:spacing w:after="200" w:line="276" w:lineRule="auto"/>
              <w:ind w:right="0" w:firstLine="0"/>
              <w:jc w:val="center"/>
              <w:rPr>
                <w:b/>
                <w:caps/>
                <w:color w:val="auto"/>
                <w:sz w:val="20"/>
                <w:szCs w:val="20"/>
                <w:lang w:val="uk-UA"/>
              </w:rPr>
            </w:pPr>
            <w:r>
              <w:rPr>
                <w:b/>
                <w:caps/>
                <w:color w:val="auto"/>
                <w:sz w:val="20"/>
                <w:szCs w:val="20"/>
                <w:lang w:val="uk-UA"/>
              </w:rPr>
              <w:t xml:space="preserve">1, 2, 5, 6, 7, 9, 11-13, 15-18, </w:t>
            </w:r>
            <w:r w:rsidR="009D4855">
              <w:rPr>
                <w:b/>
                <w:caps/>
                <w:color w:val="auto"/>
                <w:sz w:val="20"/>
                <w:szCs w:val="20"/>
                <w:lang w:val="uk-UA"/>
              </w:rPr>
              <w:t>19,</w:t>
            </w:r>
            <w:r>
              <w:rPr>
                <w:b/>
                <w:caps/>
                <w:color w:val="auto"/>
                <w:sz w:val="20"/>
                <w:szCs w:val="20"/>
                <w:lang w:val="uk-UA"/>
              </w:rPr>
              <w:t xml:space="preserve"> </w:t>
            </w:r>
            <w:r w:rsidR="009D4855">
              <w:rPr>
                <w:b/>
                <w:caps/>
                <w:color w:val="auto"/>
                <w:sz w:val="20"/>
                <w:szCs w:val="20"/>
                <w:lang w:val="uk-UA"/>
              </w:rPr>
              <w:t>22,</w:t>
            </w:r>
            <w:r>
              <w:rPr>
                <w:b/>
                <w:caps/>
                <w:color w:val="auto"/>
                <w:sz w:val="20"/>
                <w:szCs w:val="20"/>
                <w:lang w:val="uk-UA"/>
              </w:rPr>
              <w:t xml:space="preserve"> 24,16</w:t>
            </w:r>
          </w:p>
        </w:tc>
      </w:tr>
      <w:tr w:rsidR="009F3119" w:rsidRPr="009F3119" w14:paraId="29B033A0" w14:textId="77777777" w:rsidTr="004E5189">
        <w:tc>
          <w:tcPr>
            <w:tcW w:w="2829" w:type="dxa"/>
            <w:tcBorders>
              <w:right w:val="single" w:sz="4" w:space="0" w:color="auto"/>
            </w:tcBorders>
          </w:tcPr>
          <w:p w14:paraId="46105387" w14:textId="5872352E" w:rsidR="009F3119" w:rsidRPr="004C7F42" w:rsidRDefault="00E110CC" w:rsidP="004C7F42">
            <w:pPr>
              <w:pStyle w:val="11"/>
              <w:jc w:val="left"/>
              <w:rPr>
                <w:sz w:val="22"/>
                <w:szCs w:val="22"/>
              </w:rPr>
            </w:pPr>
            <w:r w:rsidRPr="004C7F42">
              <w:rPr>
                <w:sz w:val="22"/>
                <w:szCs w:val="22"/>
              </w:rPr>
              <w:t>Тема 12</w:t>
            </w:r>
            <w:r w:rsidR="009F3119" w:rsidRPr="004C7F42">
              <w:rPr>
                <w:sz w:val="22"/>
                <w:szCs w:val="22"/>
              </w:rPr>
              <w:t>.</w:t>
            </w:r>
            <w:r w:rsidRPr="004C7F42">
              <w:rPr>
                <w:sz w:val="22"/>
                <w:szCs w:val="22"/>
              </w:rPr>
              <w:t xml:space="preserve"> Порядок укладення, зміни та розірвання господарських договорів. </w:t>
            </w:r>
          </w:p>
        </w:tc>
        <w:tc>
          <w:tcPr>
            <w:tcW w:w="567" w:type="dxa"/>
            <w:tcBorders>
              <w:right w:val="single" w:sz="4" w:space="0" w:color="auto"/>
            </w:tcBorders>
          </w:tcPr>
          <w:p w14:paraId="7B6145EB"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5DC44D71" w14:textId="0ACAB4F5" w:rsidR="009F3119" w:rsidRPr="003F3C7A" w:rsidRDefault="003F3C7A" w:rsidP="009F3119">
            <w:pPr>
              <w:spacing w:after="200" w:line="276" w:lineRule="auto"/>
              <w:ind w:right="0" w:firstLine="0"/>
              <w:jc w:val="center"/>
              <w:rPr>
                <w:bCs/>
                <w:color w:val="auto"/>
                <w:sz w:val="20"/>
                <w:szCs w:val="20"/>
                <w:lang w:val="uk-UA"/>
              </w:rPr>
            </w:pPr>
            <w:r w:rsidRPr="003F3C7A">
              <w:rPr>
                <w:bCs/>
                <w:color w:val="auto"/>
                <w:sz w:val="20"/>
                <w:szCs w:val="20"/>
                <w:lang w:val="uk-UA"/>
              </w:rPr>
              <w:t>2</w:t>
            </w:r>
          </w:p>
        </w:tc>
        <w:tc>
          <w:tcPr>
            <w:tcW w:w="567" w:type="dxa"/>
            <w:tcBorders>
              <w:right w:val="single" w:sz="4" w:space="0" w:color="auto"/>
            </w:tcBorders>
          </w:tcPr>
          <w:p w14:paraId="4EDBD8AB" w14:textId="603E1F89"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6313F22F" w14:textId="4A4CB11F"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0F3EDBA8" w14:textId="24F53F98" w:rsidR="009F3119"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797D62B1" w14:textId="05551E5A" w:rsidR="009F3119" w:rsidRPr="00D006C7" w:rsidRDefault="00D006C7" w:rsidP="009F3119">
            <w:pPr>
              <w:spacing w:after="200" w:line="276" w:lineRule="auto"/>
              <w:ind w:right="0" w:firstLine="0"/>
              <w:jc w:val="center"/>
              <w:rPr>
                <w:color w:val="auto"/>
                <w:sz w:val="20"/>
                <w:szCs w:val="20"/>
                <w:lang w:val="en-US"/>
              </w:rPr>
            </w:pPr>
            <w:r w:rsidRPr="00D006C7">
              <w:rPr>
                <w:color w:val="auto"/>
                <w:sz w:val="20"/>
                <w:szCs w:val="20"/>
                <w:lang w:val="en-US"/>
              </w:rPr>
              <w:t>2</w:t>
            </w:r>
          </w:p>
        </w:tc>
        <w:tc>
          <w:tcPr>
            <w:tcW w:w="567" w:type="dxa"/>
            <w:tcBorders>
              <w:right w:val="single" w:sz="4" w:space="0" w:color="auto"/>
            </w:tcBorders>
          </w:tcPr>
          <w:p w14:paraId="5A401603" w14:textId="16358519"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4</w:t>
            </w:r>
          </w:p>
        </w:tc>
        <w:tc>
          <w:tcPr>
            <w:tcW w:w="1134" w:type="dxa"/>
            <w:tcBorders>
              <w:right w:val="single" w:sz="4" w:space="0" w:color="auto"/>
            </w:tcBorders>
          </w:tcPr>
          <w:p w14:paraId="679958B7" w14:textId="7120B211"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00ED4657" w14:textId="08543E77" w:rsidR="009F3119" w:rsidRPr="009F3119" w:rsidRDefault="001F0BD1" w:rsidP="00971909">
            <w:pPr>
              <w:spacing w:after="200" w:line="276" w:lineRule="auto"/>
              <w:ind w:right="0" w:firstLine="0"/>
              <w:jc w:val="center"/>
              <w:rPr>
                <w:b/>
                <w:caps/>
                <w:color w:val="auto"/>
                <w:sz w:val="20"/>
                <w:szCs w:val="20"/>
                <w:lang w:val="uk-UA"/>
              </w:rPr>
            </w:pPr>
            <w:r>
              <w:rPr>
                <w:b/>
                <w:caps/>
                <w:color w:val="auto"/>
                <w:sz w:val="20"/>
                <w:szCs w:val="20"/>
                <w:lang w:val="uk-UA"/>
              </w:rPr>
              <w:t xml:space="preserve">3, </w:t>
            </w:r>
            <w:r w:rsidR="009D4855">
              <w:rPr>
                <w:b/>
                <w:caps/>
                <w:color w:val="auto"/>
                <w:sz w:val="20"/>
                <w:szCs w:val="20"/>
                <w:lang w:val="uk-UA"/>
              </w:rPr>
              <w:t>16,</w:t>
            </w:r>
            <w:r>
              <w:rPr>
                <w:b/>
                <w:caps/>
                <w:color w:val="auto"/>
                <w:sz w:val="20"/>
                <w:szCs w:val="20"/>
                <w:lang w:val="uk-UA"/>
              </w:rPr>
              <w:t xml:space="preserve"> </w:t>
            </w:r>
            <w:r w:rsidR="009D4855">
              <w:rPr>
                <w:b/>
                <w:caps/>
                <w:color w:val="auto"/>
                <w:sz w:val="20"/>
                <w:szCs w:val="20"/>
                <w:lang w:val="uk-UA"/>
              </w:rPr>
              <w:t>19,</w:t>
            </w:r>
            <w:r>
              <w:rPr>
                <w:b/>
                <w:caps/>
                <w:color w:val="auto"/>
                <w:sz w:val="20"/>
                <w:szCs w:val="20"/>
                <w:lang w:val="uk-UA"/>
              </w:rPr>
              <w:t xml:space="preserve"> 24, 25, </w:t>
            </w:r>
            <w:r w:rsidR="009D4855">
              <w:rPr>
                <w:b/>
                <w:caps/>
                <w:color w:val="auto"/>
                <w:sz w:val="20"/>
                <w:szCs w:val="20"/>
                <w:lang w:val="uk-UA"/>
              </w:rPr>
              <w:t>28</w:t>
            </w:r>
          </w:p>
        </w:tc>
      </w:tr>
      <w:tr w:rsidR="009F3119" w:rsidRPr="009F3119" w14:paraId="0312D6B7" w14:textId="77777777" w:rsidTr="004E5189">
        <w:tc>
          <w:tcPr>
            <w:tcW w:w="2829" w:type="dxa"/>
            <w:tcBorders>
              <w:right w:val="single" w:sz="4" w:space="0" w:color="auto"/>
            </w:tcBorders>
          </w:tcPr>
          <w:p w14:paraId="67B9478F" w14:textId="2DC190B9" w:rsidR="009F3119" w:rsidRPr="004C7F42" w:rsidRDefault="00E110CC" w:rsidP="004C7F42">
            <w:pPr>
              <w:pStyle w:val="11"/>
              <w:jc w:val="left"/>
              <w:rPr>
                <w:sz w:val="22"/>
                <w:szCs w:val="22"/>
              </w:rPr>
            </w:pPr>
            <w:r w:rsidRPr="004C7F42">
              <w:rPr>
                <w:sz w:val="22"/>
                <w:szCs w:val="22"/>
              </w:rPr>
              <w:t>Тема 13</w:t>
            </w:r>
            <w:r w:rsidR="009F3119" w:rsidRPr="004C7F42">
              <w:rPr>
                <w:sz w:val="22"/>
                <w:szCs w:val="22"/>
              </w:rPr>
              <w:t xml:space="preserve">. </w:t>
            </w:r>
            <w:r w:rsidRPr="004C7F42">
              <w:rPr>
                <w:sz w:val="22"/>
                <w:szCs w:val="22"/>
              </w:rPr>
              <w:t xml:space="preserve">Правове регулювання публічних закупівель. </w:t>
            </w:r>
          </w:p>
        </w:tc>
        <w:tc>
          <w:tcPr>
            <w:tcW w:w="567" w:type="dxa"/>
            <w:tcBorders>
              <w:right w:val="single" w:sz="4" w:space="0" w:color="auto"/>
            </w:tcBorders>
          </w:tcPr>
          <w:p w14:paraId="49FB1466"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404A6E50" w14:textId="1D8CDE38" w:rsidR="009F3119" w:rsidRPr="003F3C7A" w:rsidRDefault="003F3C7A" w:rsidP="009F3119">
            <w:pPr>
              <w:spacing w:after="200" w:line="276" w:lineRule="auto"/>
              <w:ind w:right="0" w:firstLine="0"/>
              <w:jc w:val="center"/>
              <w:rPr>
                <w:bCs/>
                <w:color w:val="auto"/>
                <w:sz w:val="20"/>
                <w:szCs w:val="20"/>
                <w:lang w:val="uk-UA"/>
              </w:rPr>
            </w:pPr>
            <w:r w:rsidRPr="003F3C7A">
              <w:rPr>
                <w:bCs/>
                <w:color w:val="auto"/>
                <w:sz w:val="20"/>
                <w:szCs w:val="20"/>
                <w:lang w:val="uk-UA"/>
              </w:rPr>
              <w:t>2</w:t>
            </w:r>
          </w:p>
        </w:tc>
        <w:tc>
          <w:tcPr>
            <w:tcW w:w="567" w:type="dxa"/>
            <w:tcBorders>
              <w:right w:val="single" w:sz="4" w:space="0" w:color="auto"/>
            </w:tcBorders>
          </w:tcPr>
          <w:p w14:paraId="0276C410" w14:textId="7B33D0BE"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214C5ADA" w14:textId="0DDC0B1A"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09462A27" w14:textId="28FEBCCC" w:rsidR="009F3119" w:rsidRPr="00D006C7" w:rsidRDefault="00D006C7" w:rsidP="00D006C7">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63CBD330" w14:textId="1DD690B4" w:rsidR="009F3119" w:rsidRPr="00D006C7" w:rsidRDefault="00D006C7" w:rsidP="00D006C7">
            <w:pPr>
              <w:spacing w:after="200" w:line="276" w:lineRule="auto"/>
              <w:ind w:right="0" w:firstLine="0"/>
              <w:jc w:val="center"/>
              <w:rPr>
                <w:color w:val="auto"/>
                <w:sz w:val="20"/>
                <w:szCs w:val="20"/>
                <w:lang w:val="en-US"/>
              </w:rPr>
            </w:pPr>
            <w:r>
              <w:rPr>
                <w:color w:val="auto"/>
                <w:sz w:val="20"/>
                <w:szCs w:val="20"/>
                <w:lang w:val="en-US"/>
              </w:rPr>
              <w:t>2</w:t>
            </w:r>
          </w:p>
        </w:tc>
        <w:tc>
          <w:tcPr>
            <w:tcW w:w="567" w:type="dxa"/>
            <w:tcBorders>
              <w:right w:val="single" w:sz="4" w:space="0" w:color="auto"/>
            </w:tcBorders>
          </w:tcPr>
          <w:p w14:paraId="1D71BB0C" w14:textId="267A493F"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4</w:t>
            </w:r>
          </w:p>
        </w:tc>
        <w:tc>
          <w:tcPr>
            <w:tcW w:w="1134" w:type="dxa"/>
            <w:tcBorders>
              <w:right w:val="single" w:sz="4" w:space="0" w:color="auto"/>
            </w:tcBorders>
          </w:tcPr>
          <w:p w14:paraId="2F217056" w14:textId="4931B219"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30DF56D4" w14:textId="5764A4A3" w:rsidR="009F3119"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1,2, 5, 6, 7, </w:t>
            </w:r>
            <w:r w:rsidR="001F0BD1">
              <w:rPr>
                <w:b/>
                <w:caps/>
                <w:color w:val="auto"/>
                <w:sz w:val="20"/>
                <w:szCs w:val="20"/>
                <w:lang w:val="uk-UA"/>
              </w:rPr>
              <w:t xml:space="preserve">11, </w:t>
            </w:r>
            <w:r>
              <w:rPr>
                <w:b/>
                <w:caps/>
                <w:color w:val="auto"/>
                <w:sz w:val="20"/>
                <w:szCs w:val="20"/>
                <w:lang w:val="uk-UA"/>
              </w:rPr>
              <w:t>14, 17-</w:t>
            </w:r>
            <w:r w:rsidR="001F0BD1">
              <w:rPr>
                <w:b/>
                <w:caps/>
                <w:color w:val="auto"/>
                <w:sz w:val="20"/>
                <w:szCs w:val="20"/>
                <w:lang w:val="uk-UA"/>
              </w:rPr>
              <w:t xml:space="preserve">18, </w:t>
            </w:r>
            <w:r w:rsidR="009D4855">
              <w:rPr>
                <w:b/>
                <w:caps/>
                <w:color w:val="auto"/>
                <w:sz w:val="20"/>
                <w:szCs w:val="20"/>
                <w:lang w:val="uk-UA"/>
              </w:rPr>
              <w:t>19,</w:t>
            </w:r>
            <w:r>
              <w:rPr>
                <w:b/>
                <w:caps/>
                <w:color w:val="auto"/>
                <w:sz w:val="20"/>
                <w:szCs w:val="20"/>
                <w:lang w:val="uk-UA"/>
              </w:rPr>
              <w:t xml:space="preserve"> 20, 21, </w:t>
            </w:r>
            <w:r w:rsidR="009D4855">
              <w:rPr>
                <w:b/>
                <w:caps/>
                <w:color w:val="auto"/>
                <w:sz w:val="20"/>
                <w:szCs w:val="20"/>
                <w:lang w:val="uk-UA"/>
              </w:rPr>
              <w:t>27</w:t>
            </w:r>
          </w:p>
        </w:tc>
      </w:tr>
      <w:tr w:rsidR="009F3119" w:rsidRPr="009F3119" w14:paraId="68C152A5" w14:textId="77777777" w:rsidTr="004E5189">
        <w:tc>
          <w:tcPr>
            <w:tcW w:w="2829" w:type="dxa"/>
            <w:tcBorders>
              <w:right w:val="single" w:sz="4" w:space="0" w:color="auto"/>
            </w:tcBorders>
          </w:tcPr>
          <w:p w14:paraId="04C3D9D7" w14:textId="590D6813" w:rsidR="009F3119" w:rsidRPr="004C7F42" w:rsidRDefault="00E110CC" w:rsidP="004C7F42">
            <w:pPr>
              <w:pStyle w:val="11"/>
              <w:jc w:val="left"/>
              <w:rPr>
                <w:sz w:val="22"/>
                <w:szCs w:val="22"/>
              </w:rPr>
            </w:pPr>
            <w:r w:rsidRPr="004C7F42">
              <w:rPr>
                <w:sz w:val="22"/>
                <w:szCs w:val="22"/>
              </w:rPr>
              <w:t>Тема 14</w:t>
            </w:r>
            <w:r w:rsidR="009F3119" w:rsidRPr="004C7F42">
              <w:rPr>
                <w:sz w:val="22"/>
                <w:szCs w:val="22"/>
              </w:rPr>
              <w:t xml:space="preserve">. </w:t>
            </w:r>
            <w:r w:rsidRPr="004C7F42">
              <w:rPr>
                <w:sz w:val="22"/>
                <w:szCs w:val="22"/>
              </w:rPr>
              <w:t xml:space="preserve">Договори у сфері комерційного посередництва </w:t>
            </w:r>
          </w:p>
        </w:tc>
        <w:tc>
          <w:tcPr>
            <w:tcW w:w="567" w:type="dxa"/>
            <w:tcBorders>
              <w:right w:val="single" w:sz="4" w:space="0" w:color="auto"/>
            </w:tcBorders>
          </w:tcPr>
          <w:p w14:paraId="6888B8CA" w14:textId="77777777" w:rsidR="009F3119" w:rsidRPr="009F3119" w:rsidRDefault="009F3119" w:rsidP="009F3119">
            <w:pPr>
              <w:spacing w:after="200" w:line="276" w:lineRule="auto"/>
              <w:ind w:right="0" w:firstLine="0"/>
              <w:jc w:val="center"/>
              <w:rPr>
                <w:bCs/>
                <w:color w:val="auto"/>
                <w:sz w:val="20"/>
                <w:szCs w:val="20"/>
                <w:lang w:val="uk-UA"/>
              </w:rPr>
            </w:pPr>
            <w:r w:rsidRPr="009F3119">
              <w:rPr>
                <w:bCs/>
                <w:color w:val="auto"/>
                <w:sz w:val="20"/>
                <w:szCs w:val="20"/>
                <w:lang w:val="uk-UA"/>
              </w:rPr>
              <w:t>2</w:t>
            </w:r>
          </w:p>
        </w:tc>
        <w:tc>
          <w:tcPr>
            <w:tcW w:w="568" w:type="dxa"/>
            <w:tcBorders>
              <w:right w:val="single" w:sz="4" w:space="0" w:color="auto"/>
            </w:tcBorders>
          </w:tcPr>
          <w:p w14:paraId="60260A3E" w14:textId="4035BB33" w:rsidR="009F3119" w:rsidRPr="009F3119" w:rsidRDefault="003F3C7A" w:rsidP="009F3119">
            <w:pPr>
              <w:spacing w:after="200" w:line="276" w:lineRule="auto"/>
              <w:ind w:right="0" w:firstLine="0"/>
              <w:jc w:val="center"/>
              <w:rPr>
                <w:b/>
                <w:bCs/>
                <w:color w:val="auto"/>
                <w:sz w:val="20"/>
                <w:szCs w:val="20"/>
                <w:lang w:val="uk-UA"/>
              </w:rPr>
            </w:pPr>
            <w:r>
              <w:rPr>
                <w:b/>
                <w:bCs/>
                <w:color w:val="auto"/>
                <w:sz w:val="20"/>
                <w:szCs w:val="20"/>
                <w:lang w:val="uk-UA"/>
              </w:rPr>
              <w:t>-</w:t>
            </w:r>
          </w:p>
        </w:tc>
        <w:tc>
          <w:tcPr>
            <w:tcW w:w="567" w:type="dxa"/>
            <w:tcBorders>
              <w:right w:val="single" w:sz="4" w:space="0" w:color="auto"/>
            </w:tcBorders>
          </w:tcPr>
          <w:p w14:paraId="2E63DA85" w14:textId="4DA2A482" w:rsidR="009F3119"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1276" w:type="dxa"/>
            <w:tcBorders>
              <w:left w:val="single" w:sz="4" w:space="0" w:color="auto"/>
            </w:tcBorders>
          </w:tcPr>
          <w:p w14:paraId="47C2ECAB" w14:textId="738DF4AD" w:rsidR="009F3119"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1BFE397C" w14:textId="5CB60FD8" w:rsidR="009F3119" w:rsidRPr="00D006C7" w:rsidRDefault="00D006C7" w:rsidP="00D006C7">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02F009F7" w14:textId="4F8AB6C5" w:rsidR="009F3119" w:rsidRPr="00D006C7" w:rsidRDefault="00D006C7" w:rsidP="00D006C7">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4DBAF9E2" w14:textId="368FA212"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191132F1" w14:textId="27926472" w:rsidR="009F3119"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43DBF7E1" w14:textId="7D8BE900" w:rsidR="009F3119"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1, 2, 3, 5, 9, 10, </w:t>
            </w:r>
            <w:r w:rsidR="009D4855">
              <w:rPr>
                <w:b/>
                <w:caps/>
                <w:color w:val="auto"/>
                <w:sz w:val="20"/>
                <w:szCs w:val="20"/>
                <w:lang w:val="uk-UA"/>
              </w:rPr>
              <w:t>15, 19</w:t>
            </w:r>
            <w:r w:rsidR="001F0BD1">
              <w:rPr>
                <w:b/>
                <w:caps/>
                <w:color w:val="auto"/>
                <w:sz w:val="20"/>
                <w:szCs w:val="20"/>
                <w:lang w:val="uk-UA"/>
              </w:rPr>
              <w:t xml:space="preserve">, 20, 26, </w:t>
            </w:r>
            <w:r>
              <w:rPr>
                <w:b/>
                <w:caps/>
                <w:color w:val="auto"/>
                <w:sz w:val="20"/>
                <w:szCs w:val="20"/>
                <w:lang w:val="uk-UA"/>
              </w:rPr>
              <w:t>27, 28</w:t>
            </w:r>
          </w:p>
        </w:tc>
      </w:tr>
      <w:tr w:rsidR="00E110CC" w:rsidRPr="009F3119" w14:paraId="029C4253" w14:textId="77777777" w:rsidTr="004E5189">
        <w:tc>
          <w:tcPr>
            <w:tcW w:w="2829" w:type="dxa"/>
            <w:tcBorders>
              <w:right w:val="single" w:sz="4" w:space="0" w:color="auto"/>
            </w:tcBorders>
          </w:tcPr>
          <w:p w14:paraId="5061CC35" w14:textId="634C0393" w:rsidR="00E110CC" w:rsidRPr="004C7F42" w:rsidRDefault="00E110CC" w:rsidP="004C7F42">
            <w:pPr>
              <w:pStyle w:val="11"/>
              <w:jc w:val="left"/>
              <w:rPr>
                <w:sz w:val="22"/>
                <w:szCs w:val="22"/>
              </w:rPr>
            </w:pPr>
            <w:r w:rsidRPr="004C7F42">
              <w:rPr>
                <w:sz w:val="22"/>
                <w:szCs w:val="22"/>
              </w:rPr>
              <w:t>Тема 15. Обмеження монополізму та захист від недобросовісної конкуренції</w:t>
            </w:r>
            <w:r w:rsidR="00123E98">
              <w:rPr>
                <w:sz w:val="22"/>
                <w:szCs w:val="22"/>
              </w:rPr>
              <w:t>.</w:t>
            </w:r>
          </w:p>
        </w:tc>
        <w:tc>
          <w:tcPr>
            <w:tcW w:w="567" w:type="dxa"/>
            <w:tcBorders>
              <w:right w:val="single" w:sz="4" w:space="0" w:color="auto"/>
            </w:tcBorders>
          </w:tcPr>
          <w:p w14:paraId="52E3E36C" w14:textId="05C36316" w:rsidR="00E110CC" w:rsidRPr="009F3119" w:rsidRDefault="00720165"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8" w:type="dxa"/>
            <w:tcBorders>
              <w:right w:val="single" w:sz="4" w:space="0" w:color="auto"/>
            </w:tcBorders>
          </w:tcPr>
          <w:p w14:paraId="0B987BBB" w14:textId="685B577C" w:rsidR="00E110CC" w:rsidRPr="009F3119" w:rsidRDefault="003F3C7A" w:rsidP="009F3119">
            <w:pPr>
              <w:spacing w:after="200" w:line="276" w:lineRule="auto"/>
              <w:ind w:right="0" w:firstLine="0"/>
              <w:jc w:val="center"/>
              <w:rPr>
                <w:b/>
                <w:bCs/>
                <w:color w:val="auto"/>
                <w:sz w:val="20"/>
                <w:szCs w:val="20"/>
                <w:lang w:val="uk-UA"/>
              </w:rPr>
            </w:pPr>
            <w:r>
              <w:rPr>
                <w:b/>
                <w:bCs/>
                <w:color w:val="auto"/>
                <w:sz w:val="20"/>
                <w:szCs w:val="20"/>
                <w:lang w:val="uk-UA"/>
              </w:rPr>
              <w:t>-</w:t>
            </w:r>
          </w:p>
        </w:tc>
        <w:tc>
          <w:tcPr>
            <w:tcW w:w="567" w:type="dxa"/>
            <w:tcBorders>
              <w:right w:val="single" w:sz="4" w:space="0" w:color="auto"/>
            </w:tcBorders>
          </w:tcPr>
          <w:p w14:paraId="73CF7212" w14:textId="443E3CA9" w:rsidR="00E110CC"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4</w:t>
            </w:r>
          </w:p>
        </w:tc>
        <w:tc>
          <w:tcPr>
            <w:tcW w:w="1276" w:type="dxa"/>
            <w:tcBorders>
              <w:left w:val="single" w:sz="4" w:space="0" w:color="auto"/>
            </w:tcBorders>
          </w:tcPr>
          <w:p w14:paraId="78582521" w14:textId="22AA0872" w:rsidR="00E110CC"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68956849" w14:textId="18713B2B" w:rsidR="00E110CC"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46CE97C1" w14:textId="4AF7AABA" w:rsidR="00E110CC"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7EA09BC7" w14:textId="7B0B16C7" w:rsidR="00E110CC"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72852B3C" w14:textId="5F2C68FA" w:rsidR="00E110CC"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79D88611" w14:textId="5438D821" w:rsidR="00E110CC"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3, 4, 8, 9, 10, 12, 18, </w:t>
            </w:r>
            <w:r w:rsidR="009D4855">
              <w:rPr>
                <w:b/>
                <w:caps/>
                <w:color w:val="auto"/>
                <w:sz w:val="20"/>
                <w:szCs w:val="20"/>
                <w:lang w:val="uk-UA"/>
              </w:rPr>
              <w:t>19,</w:t>
            </w:r>
            <w:r>
              <w:rPr>
                <w:b/>
                <w:caps/>
                <w:color w:val="auto"/>
                <w:sz w:val="20"/>
                <w:szCs w:val="20"/>
                <w:lang w:val="uk-UA"/>
              </w:rPr>
              <w:t xml:space="preserve"> 22,</w:t>
            </w:r>
            <w:r w:rsidR="001F0BD1">
              <w:rPr>
                <w:b/>
                <w:caps/>
                <w:color w:val="auto"/>
                <w:sz w:val="20"/>
                <w:szCs w:val="20"/>
                <w:lang w:val="uk-UA"/>
              </w:rPr>
              <w:t xml:space="preserve"> </w:t>
            </w:r>
            <w:r w:rsidR="009D4855">
              <w:rPr>
                <w:b/>
                <w:caps/>
                <w:color w:val="auto"/>
                <w:sz w:val="20"/>
                <w:szCs w:val="20"/>
                <w:lang w:val="uk-UA"/>
              </w:rPr>
              <w:t>23, 26</w:t>
            </w:r>
            <w:r w:rsidR="001F0BD1">
              <w:rPr>
                <w:b/>
                <w:caps/>
                <w:color w:val="auto"/>
                <w:sz w:val="20"/>
                <w:szCs w:val="20"/>
                <w:lang w:val="uk-UA"/>
              </w:rPr>
              <w:t>, 27</w:t>
            </w:r>
          </w:p>
        </w:tc>
      </w:tr>
      <w:tr w:rsidR="004C7F42" w:rsidRPr="009F3119" w14:paraId="1C60E4A2" w14:textId="77777777" w:rsidTr="00720165">
        <w:tc>
          <w:tcPr>
            <w:tcW w:w="10485" w:type="dxa"/>
            <w:gridSpan w:val="10"/>
          </w:tcPr>
          <w:p w14:paraId="05800C34" w14:textId="49BDEA3E" w:rsidR="004C7F42" w:rsidRPr="004C7F42" w:rsidRDefault="004C7F42" w:rsidP="004C7F42">
            <w:pPr>
              <w:spacing w:after="200" w:line="276" w:lineRule="auto"/>
              <w:ind w:right="0" w:firstLine="0"/>
              <w:jc w:val="center"/>
              <w:rPr>
                <w:sz w:val="22"/>
              </w:rPr>
            </w:pPr>
            <w:r w:rsidRPr="004C7F42">
              <w:rPr>
                <w:b/>
                <w:sz w:val="22"/>
              </w:rPr>
              <w:t>Змістовий модуль 4</w:t>
            </w:r>
            <w:r w:rsidRPr="004C7F42">
              <w:rPr>
                <w:sz w:val="22"/>
              </w:rPr>
              <w:t>. Захист прав суб’єктів господарювання</w:t>
            </w:r>
          </w:p>
        </w:tc>
      </w:tr>
      <w:tr w:rsidR="004C7F42" w:rsidRPr="009F3119" w14:paraId="6593F147" w14:textId="77777777" w:rsidTr="004E5189">
        <w:tc>
          <w:tcPr>
            <w:tcW w:w="2829" w:type="dxa"/>
            <w:tcBorders>
              <w:right w:val="single" w:sz="4" w:space="0" w:color="auto"/>
            </w:tcBorders>
          </w:tcPr>
          <w:p w14:paraId="37F84167" w14:textId="1B89F4E6" w:rsidR="004C7F42" w:rsidRPr="004C7F42" w:rsidRDefault="004C7F42" w:rsidP="004C7F42">
            <w:pPr>
              <w:pStyle w:val="11"/>
              <w:jc w:val="left"/>
              <w:rPr>
                <w:sz w:val="22"/>
                <w:szCs w:val="22"/>
              </w:rPr>
            </w:pPr>
            <w:r w:rsidRPr="004C7F42">
              <w:rPr>
                <w:sz w:val="22"/>
                <w:szCs w:val="22"/>
              </w:rPr>
              <w:t xml:space="preserve">Тема 16. Відповідальність за порушення у сфері господарювання. </w:t>
            </w:r>
          </w:p>
        </w:tc>
        <w:tc>
          <w:tcPr>
            <w:tcW w:w="567" w:type="dxa"/>
            <w:tcBorders>
              <w:right w:val="single" w:sz="4" w:space="0" w:color="auto"/>
            </w:tcBorders>
          </w:tcPr>
          <w:p w14:paraId="49F1E6A2" w14:textId="33BCF6D8" w:rsidR="004C7F42" w:rsidRPr="009F3119" w:rsidRDefault="00720165"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8" w:type="dxa"/>
            <w:tcBorders>
              <w:right w:val="single" w:sz="4" w:space="0" w:color="auto"/>
            </w:tcBorders>
          </w:tcPr>
          <w:p w14:paraId="6029A300" w14:textId="13382696" w:rsidR="004C7F42" w:rsidRPr="003F3C7A" w:rsidRDefault="003F3C7A" w:rsidP="009F3119">
            <w:pPr>
              <w:spacing w:after="200" w:line="276" w:lineRule="auto"/>
              <w:ind w:right="0" w:firstLine="0"/>
              <w:jc w:val="center"/>
              <w:rPr>
                <w:bCs/>
                <w:color w:val="auto"/>
                <w:sz w:val="20"/>
                <w:szCs w:val="20"/>
                <w:lang w:val="uk-UA"/>
              </w:rPr>
            </w:pPr>
            <w:r w:rsidRPr="003F3C7A">
              <w:rPr>
                <w:bCs/>
                <w:color w:val="auto"/>
                <w:sz w:val="20"/>
                <w:szCs w:val="20"/>
                <w:lang w:val="uk-UA"/>
              </w:rPr>
              <w:t>2</w:t>
            </w:r>
          </w:p>
        </w:tc>
        <w:tc>
          <w:tcPr>
            <w:tcW w:w="567" w:type="dxa"/>
            <w:tcBorders>
              <w:right w:val="single" w:sz="4" w:space="0" w:color="auto"/>
            </w:tcBorders>
          </w:tcPr>
          <w:p w14:paraId="385F2226" w14:textId="7012CA37" w:rsidR="004C7F42"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1276" w:type="dxa"/>
            <w:tcBorders>
              <w:left w:val="single" w:sz="4" w:space="0" w:color="auto"/>
            </w:tcBorders>
          </w:tcPr>
          <w:p w14:paraId="34ADDBE7" w14:textId="1BE480CA" w:rsidR="004C7F42"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6</w:t>
            </w:r>
          </w:p>
        </w:tc>
        <w:tc>
          <w:tcPr>
            <w:tcW w:w="851" w:type="dxa"/>
            <w:tcBorders>
              <w:right w:val="single" w:sz="4" w:space="0" w:color="auto"/>
            </w:tcBorders>
          </w:tcPr>
          <w:p w14:paraId="0CDA0D6E" w14:textId="59584553"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2441E6A4" w14:textId="4B7A1298"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0F39E577" w14:textId="66232400"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134" w:type="dxa"/>
            <w:tcBorders>
              <w:right w:val="single" w:sz="4" w:space="0" w:color="auto"/>
            </w:tcBorders>
          </w:tcPr>
          <w:p w14:paraId="3B24CF70" w14:textId="0E13DBE8"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6</w:t>
            </w:r>
          </w:p>
        </w:tc>
        <w:tc>
          <w:tcPr>
            <w:tcW w:w="1559" w:type="dxa"/>
            <w:tcBorders>
              <w:left w:val="single" w:sz="4" w:space="0" w:color="auto"/>
            </w:tcBorders>
          </w:tcPr>
          <w:p w14:paraId="0E36C0ED" w14:textId="0FDF7EDD" w:rsidR="004C7F42"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1, 4, 5, 6, </w:t>
            </w:r>
            <w:r w:rsidR="001F0BD1">
              <w:rPr>
                <w:b/>
                <w:caps/>
                <w:color w:val="auto"/>
                <w:sz w:val="20"/>
                <w:szCs w:val="20"/>
                <w:lang w:val="uk-UA"/>
              </w:rPr>
              <w:t xml:space="preserve">10, </w:t>
            </w:r>
            <w:r>
              <w:rPr>
                <w:b/>
                <w:caps/>
                <w:color w:val="auto"/>
                <w:sz w:val="20"/>
                <w:szCs w:val="20"/>
                <w:lang w:val="uk-UA"/>
              </w:rPr>
              <w:t xml:space="preserve">12, </w:t>
            </w:r>
            <w:r w:rsidR="009D4855">
              <w:rPr>
                <w:b/>
                <w:caps/>
                <w:color w:val="auto"/>
                <w:sz w:val="20"/>
                <w:szCs w:val="20"/>
                <w:lang w:val="uk-UA"/>
              </w:rPr>
              <w:t>17,</w:t>
            </w:r>
            <w:r w:rsidR="001F0BD1">
              <w:rPr>
                <w:b/>
                <w:caps/>
                <w:color w:val="auto"/>
                <w:sz w:val="20"/>
                <w:szCs w:val="20"/>
                <w:lang w:val="uk-UA"/>
              </w:rPr>
              <w:t xml:space="preserve"> </w:t>
            </w:r>
            <w:r w:rsidR="009D4855">
              <w:rPr>
                <w:b/>
                <w:caps/>
                <w:color w:val="auto"/>
                <w:sz w:val="20"/>
                <w:szCs w:val="20"/>
                <w:lang w:val="uk-UA"/>
              </w:rPr>
              <w:t>19</w:t>
            </w:r>
            <w:r w:rsidR="001F0BD1">
              <w:rPr>
                <w:b/>
                <w:caps/>
                <w:color w:val="auto"/>
                <w:sz w:val="20"/>
                <w:szCs w:val="20"/>
                <w:lang w:val="uk-UA"/>
              </w:rPr>
              <w:t>,</w:t>
            </w:r>
            <w:r>
              <w:rPr>
                <w:b/>
                <w:caps/>
                <w:color w:val="auto"/>
                <w:sz w:val="20"/>
                <w:szCs w:val="20"/>
                <w:lang w:val="uk-UA"/>
              </w:rPr>
              <w:t xml:space="preserve"> 20, 22, 25, </w:t>
            </w:r>
            <w:r w:rsidR="001F0BD1">
              <w:rPr>
                <w:b/>
                <w:caps/>
                <w:color w:val="auto"/>
                <w:sz w:val="20"/>
                <w:szCs w:val="20"/>
                <w:lang w:val="uk-UA"/>
              </w:rPr>
              <w:t>27</w:t>
            </w:r>
          </w:p>
        </w:tc>
      </w:tr>
      <w:tr w:rsidR="004C7F42" w:rsidRPr="009F3119" w14:paraId="6AC8571A" w14:textId="77777777" w:rsidTr="004E5189">
        <w:tc>
          <w:tcPr>
            <w:tcW w:w="2829" w:type="dxa"/>
            <w:tcBorders>
              <w:right w:val="single" w:sz="4" w:space="0" w:color="auto"/>
            </w:tcBorders>
          </w:tcPr>
          <w:p w14:paraId="0809CEA7" w14:textId="03BEACC6" w:rsidR="004C7F42" w:rsidRPr="004C7F42" w:rsidRDefault="004C7F42" w:rsidP="004C7F42">
            <w:pPr>
              <w:pStyle w:val="11"/>
              <w:jc w:val="left"/>
              <w:rPr>
                <w:sz w:val="22"/>
                <w:szCs w:val="22"/>
              </w:rPr>
            </w:pPr>
            <w:r w:rsidRPr="004C7F42">
              <w:rPr>
                <w:sz w:val="22"/>
                <w:szCs w:val="22"/>
              </w:rPr>
              <w:t>Тема 17. Правове регулювання банкрутства суб’єкта господарювання.</w:t>
            </w:r>
          </w:p>
        </w:tc>
        <w:tc>
          <w:tcPr>
            <w:tcW w:w="567" w:type="dxa"/>
            <w:tcBorders>
              <w:right w:val="single" w:sz="4" w:space="0" w:color="auto"/>
            </w:tcBorders>
          </w:tcPr>
          <w:p w14:paraId="7B49A45F" w14:textId="73568A9E" w:rsidR="004C7F42" w:rsidRPr="009F3119" w:rsidRDefault="00720165"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8" w:type="dxa"/>
            <w:tcBorders>
              <w:right w:val="single" w:sz="4" w:space="0" w:color="auto"/>
            </w:tcBorders>
          </w:tcPr>
          <w:p w14:paraId="5333CA32" w14:textId="6C2D099A" w:rsidR="004C7F42" w:rsidRPr="004E5189" w:rsidRDefault="003F3C7A" w:rsidP="009F3119">
            <w:pPr>
              <w:spacing w:after="200" w:line="276" w:lineRule="auto"/>
              <w:ind w:right="0" w:firstLine="0"/>
              <w:jc w:val="center"/>
              <w:rPr>
                <w:b/>
                <w:bCs/>
                <w:color w:val="auto"/>
                <w:sz w:val="20"/>
                <w:szCs w:val="20"/>
                <w:lang w:val="uk-UA"/>
              </w:rPr>
            </w:pPr>
            <w:r w:rsidRPr="004E5189">
              <w:rPr>
                <w:b/>
                <w:bCs/>
                <w:color w:val="auto"/>
                <w:sz w:val="20"/>
                <w:szCs w:val="20"/>
                <w:lang w:val="uk-UA"/>
              </w:rPr>
              <w:t>-</w:t>
            </w:r>
          </w:p>
        </w:tc>
        <w:tc>
          <w:tcPr>
            <w:tcW w:w="567" w:type="dxa"/>
            <w:tcBorders>
              <w:right w:val="single" w:sz="4" w:space="0" w:color="auto"/>
            </w:tcBorders>
          </w:tcPr>
          <w:p w14:paraId="04E0B968" w14:textId="604A9F8E" w:rsidR="004C7F42"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6</w:t>
            </w:r>
          </w:p>
        </w:tc>
        <w:tc>
          <w:tcPr>
            <w:tcW w:w="1276" w:type="dxa"/>
            <w:tcBorders>
              <w:left w:val="single" w:sz="4" w:space="0" w:color="auto"/>
            </w:tcBorders>
          </w:tcPr>
          <w:p w14:paraId="3C358B12" w14:textId="1C2A1D5E" w:rsidR="004C7F42"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8</w:t>
            </w:r>
          </w:p>
        </w:tc>
        <w:tc>
          <w:tcPr>
            <w:tcW w:w="851" w:type="dxa"/>
            <w:tcBorders>
              <w:right w:val="single" w:sz="4" w:space="0" w:color="auto"/>
            </w:tcBorders>
          </w:tcPr>
          <w:p w14:paraId="6D250588" w14:textId="2A68578C"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405223FF" w14:textId="13B1F179"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2A3BD590" w14:textId="2227861D"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8</w:t>
            </w:r>
          </w:p>
        </w:tc>
        <w:tc>
          <w:tcPr>
            <w:tcW w:w="1134" w:type="dxa"/>
            <w:tcBorders>
              <w:right w:val="single" w:sz="4" w:space="0" w:color="auto"/>
            </w:tcBorders>
          </w:tcPr>
          <w:p w14:paraId="547CCCAE" w14:textId="07DA3EF2"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8</w:t>
            </w:r>
          </w:p>
        </w:tc>
        <w:tc>
          <w:tcPr>
            <w:tcW w:w="1559" w:type="dxa"/>
            <w:tcBorders>
              <w:left w:val="single" w:sz="4" w:space="0" w:color="auto"/>
            </w:tcBorders>
          </w:tcPr>
          <w:p w14:paraId="52C5011B" w14:textId="0CFBCCF3" w:rsidR="004C7F42"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3, 4, 8, 9, </w:t>
            </w:r>
            <w:r w:rsidR="009D4855">
              <w:rPr>
                <w:b/>
                <w:caps/>
                <w:color w:val="auto"/>
                <w:sz w:val="20"/>
                <w:szCs w:val="20"/>
                <w:lang w:val="uk-UA"/>
              </w:rPr>
              <w:t>19,</w:t>
            </w:r>
            <w:r w:rsidR="001F0BD1">
              <w:rPr>
                <w:b/>
                <w:caps/>
                <w:color w:val="auto"/>
                <w:sz w:val="20"/>
                <w:szCs w:val="20"/>
                <w:lang w:val="uk-UA"/>
              </w:rPr>
              <w:t xml:space="preserve"> </w:t>
            </w:r>
            <w:r>
              <w:rPr>
                <w:b/>
                <w:caps/>
                <w:color w:val="auto"/>
                <w:sz w:val="20"/>
                <w:szCs w:val="20"/>
                <w:lang w:val="uk-UA"/>
              </w:rPr>
              <w:t xml:space="preserve">22, </w:t>
            </w:r>
            <w:r w:rsidR="009D4855">
              <w:rPr>
                <w:b/>
                <w:caps/>
                <w:color w:val="auto"/>
                <w:sz w:val="20"/>
                <w:szCs w:val="20"/>
                <w:lang w:val="uk-UA"/>
              </w:rPr>
              <w:t xml:space="preserve">24, </w:t>
            </w:r>
            <w:r>
              <w:rPr>
                <w:b/>
                <w:caps/>
                <w:color w:val="auto"/>
                <w:sz w:val="20"/>
                <w:szCs w:val="20"/>
                <w:lang w:val="uk-UA"/>
              </w:rPr>
              <w:t>26,27, 28</w:t>
            </w:r>
          </w:p>
        </w:tc>
      </w:tr>
      <w:tr w:rsidR="004C7F42" w:rsidRPr="009F3119" w14:paraId="54C1F4E3" w14:textId="77777777" w:rsidTr="004E5189">
        <w:tc>
          <w:tcPr>
            <w:tcW w:w="2829" w:type="dxa"/>
            <w:tcBorders>
              <w:right w:val="single" w:sz="4" w:space="0" w:color="auto"/>
            </w:tcBorders>
          </w:tcPr>
          <w:p w14:paraId="78B15313" w14:textId="080CC5FF" w:rsidR="004C7F42" w:rsidRPr="004C7F42" w:rsidRDefault="004C7F42" w:rsidP="004C7F42">
            <w:pPr>
              <w:pStyle w:val="11"/>
              <w:jc w:val="left"/>
              <w:rPr>
                <w:sz w:val="22"/>
                <w:szCs w:val="22"/>
              </w:rPr>
            </w:pPr>
            <w:r w:rsidRPr="004C7F42">
              <w:rPr>
                <w:sz w:val="22"/>
                <w:szCs w:val="22"/>
              </w:rPr>
              <w:t>Тема 18. Правовий режим інвестиційної діяльн</w:t>
            </w:r>
            <w:r w:rsidR="00123E98">
              <w:rPr>
                <w:sz w:val="22"/>
                <w:szCs w:val="22"/>
              </w:rPr>
              <w:t>ості та інноваційної діяльності.</w:t>
            </w:r>
            <w:r w:rsidRPr="004C7F42">
              <w:rPr>
                <w:sz w:val="22"/>
                <w:szCs w:val="22"/>
              </w:rPr>
              <w:t xml:space="preserve"> </w:t>
            </w:r>
          </w:p>
        </w:tc>
        <w:tc>
          <w:tcPr>
            <w:tcW w:w="567" w:type="dxa"/>
            <w:tcBorders>
              <w:right w:val="single" w:sz="4" w:space="0" w:color="auto"/>
            </w:tcBorders>
          </w:tcPr>
          <w:p w14:paraId="45CD0AF8" w14:textId="5A10BA8B" w:rsidR="004C7F42" w:rsidRPr="009F3119" w:rsidRDefault="00720165"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8" w:type="dxa"/>
            <w:tcBorders>
              <w:right w:val="single" w:sz="4" w:space="0" w:color="auto"/>
            </w:tcBorders>
          </w:tcPr>
          <w:p w14:paraId="662AAABA" w14:textId="16D6533B" w:rsidR="004C7F42" w:rsidRPr="004E5189" w:rsidRDefault="003F3C7A" w:rsidP="009F3119">
            <w:pPr>
              <w:spacing w:after="200" w:line="276" w:lineRule="auto"/>
              <w:ind w:right="0" w:firstLine="0"/>
              <w:jc w:val="center"/>
              <w:rPr>
                <w:b/>
                <w:bCs/>
                <w:color w:val="auto"/>
                <w:sz w:val="20"/>
                <w:szCs w:val="20"/>
                <w:lang w:val="uk-UA"/>
              </w:rPr>
            </w:pPr>
            <w:r w:rsidRPr="004E5189">
              <w:rPr>
                <w:b/>
                <w:bCs/>
                <w:color w:val="auto"/>
                <w:sz w:val="20"/>
                <w:szCs w:val="20"/>
                <w:lang w:val="uk-UA"/>
              </w:rPr>
              <w:t>-</w:t>
            </w:r>
          </w:p>
        </w:tc>
        <w:tc>
          <w:tcPr>
            <w:tcW w:w="567" w:type="dxa"/>
            <w:tcBorders>
              <w:right w:val="single" w:sz="4" w:space="0" w:color="auto"/>
            </w:tcBorders>
          </w:tcPr>
          <w:p w14:paraId="0DE48B39" w14:textId="3D2D1290" w:rsidR="004C7F42"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6</w:t>
            </w:r>
          </w:p>
        </w:tc>
        <w:tc>
          <w:tcPr>
            <w:tcW w:w="1276" w:type="dxa"/>
            <w:tcBorders>
              <w:left w:val="single" w:sz="4" w:space="0" w:color="auto"/>
            </w:tcBorders>
          </w:tcPr>
          <w:p w14:paraId="13BDC188" w14:textId="00D86AC4" w:rsidR="004C7F42"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8</w:t>
            </w:r>
          </w:p>
        </w:tc>
        <w:tc>
          <w:tcPr>
            <w:tcW w:w="851" w:type="dxa"/>
            <w:tcBorders>
              <w:right w:val="single" w:sz="4" w:space="0" w:color="auto"/>
            </w:tcBorders>
          </w:tcPr>
          <w:p w14:paraId="71B63E3E" w14:textId="7FF359E4"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777EC76E" w14:textId="309D0AF3"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55B5D15A" w14:textId="13B9E166"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8</w:t>
            </w:r>
          </w:p>
        </w:tc>
        <w:tc>
          <w:tcPr>
            <w:tcW w:w="1134" w:type="dxa"/>
            <w:tcBorders>
              <w:right w:val="single" w:sz="4" w:space="0" w:color="auto"/>
            </w:tcBorders>
          </w:tcPr>
          <w:p w14:paraId="3B2D566B" w14:textId="5AAD8FAC"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8</w:t>
            </w:r>
          </w:p>
        </w:tc>
        <w:tc>
          <w:tcPr>
            <w:tcW w:w="1559" w:type="dxa"/>
            <w:tcBorders>
              <w:left w:val="single" w:sz="4" w:space="0" w:color="auto"/>
            </w:tcBorders>
          </w:tcPr>
          <w:p w14:paraId="55590FDA" w14:textId="0ABE08BE" w:rsidR="004C7F42"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1, 2, 5, 6, 9, 10, 11, </w:t>
            </w:r>
            <w:r w:rsidR="001F0BD1">
              <w:rPr>
                <w:b/>
                <w:caps/>
                <w:color w:val="auto"/>
                <w:sz w:val="20"/>
                <w:szCs w:val="20"/>
                <w:lang w:val="uk-UA"/>
              </w:rPr>
              <w:t xml:space="preserve">16, 17, </w:t>
            </w:r>
            <w:r w:rsidR="009D4855">
              <w:rPr>
                <w:b/>
                <w:caps/>
                <w:color w:val="auto"/>
                <w:sz w:val="20"/>
                <w:szCs w:val="20"/>
                <w:lang w:val="uk-UA"/>
              </w:rPr>
              <w:t>19</w:t>
            </w:r>
            <w:r>
              <w:rPr>
                <w:b/>
                <w:caps/>
                <w:color w:val="auto"/>
                <w:sz w:val="20"/>
                <w:szCs w:val="20"/>
                <w:lang w:val="uk-UA"/>
              </w:rPr>
              <w:t>, 27</w:t>
            </w:r>
          </w:p>
        </w:tc>
      </w:tr>
      <w:tr w:rsidR="004C7F42" w:rsidRPr="009F3119" w14:paraId="460B5E8D" w14:textId="77777777" w:rsidTr="004E5189">
        <w:tc>
          <w:tcPr>
            <w:tcW w:w="2829" w:type="dxa"/>
            <w:tcBorders>
              <w:right w:val="single" w:sz="4" w:space="0" w:color="auto"/>
            </w:tcBorders>
          </w:tcPr>
          <w:p w14:paraId="0B7586B5" w14:textId="212D5A85" w:rsidR="004C7F42" w:rsidRPr="004C7F42" w:rsidRDefault="004C7F42" w:rsidP="004C7F42">
            <w:pPr>
              <w:pStyle w:val="11"/>
              <w:jc w:val="left"/>
              <w:rPr>
                <w:sz w:val="22"/>
                <w:szCs w:val="22"/>
              </w:rPr>
            </w:pPr>
            <w:r w:rsidRPr="004C7F42">
              <w:rPr>
                <w:sz w:val="22"/>
                <w:szCs w:val="22"/>
              </w:rPr>
              <w:t>Тема 19. Правове регулювання господарсько-фінансової діяльн</w:t>
            </w:r>
            <w:r w:rsidR="00123E98">
              <w:rPr>
                <w:sz w:val="22"/>
                <w:szCs w:val="22"/>
              </w:rPr>
              <w:t>ості та будівельної діяльності.</w:t>
            </w:r>
          </w:p>
        </w:tc>
        <w:tc>
          <w:tcPr>
            <w:tcW w:w="567" w:type="dxa"/>
            <w:tcBorders>
              <w:right w:val="single" w:sz="4" w:space="0" w:color="auto"/>
            </w:tcBorders>
          </w:tcPr>
          <w:p w14:paraId="36BD7AF0" w14:textId="4ED15D1B" w:rsidR="004C7F42" w:rsidRPr="009F3119" w:rsidRDefault="00720165" w:rsidP="009F3119">
            <w:pPr>
              <w:spacing w:after="200" w:line="276" w:lineRule="auto"/>
              <w:ind w:right="0" w:firstLine="0"/>
              <w:jc w:val="center"/>
              <w:rPr>
                <w:bCs/>
                <w:color w:val="auto"/>
                <w:sz w:val="20"/>
                <w:szCs w:val="20"/>
                <w:lang w:val="uk-UA"/>
              </w:rPr>
            </w:pPr>
            <w:r>
              <w:rPr>
                <w:bCs/>
                <w:color w:val="auto"/>
                <w:sz w:val="20"/>
                <w:szCs w:val="20"/>
                <w:lang w:val="uk-UA"/>
              </w:rPr>
              <w:t>2</w:t>
            </w:r>
          </w:p>
        </w:tc>
        <w:tc>
          <w:tcPr>
            <w:tcW w:w="568" w:type="dxa"/>
            <w:tcBorders>
              <w:right w:val="single" w:sz="4" w:space="0" w:color="auto"/>
            </w:tcBorders>
          </w:tcPr>
          <w:p w14:paraId="1E2210F9" w14:textId="3743C2B2" w:rsidR="004C7F42" w:rsidRPr="004E5189" w:rsidRDefault="003F3C7A" w:rsidP="009F3119">
            <w:pPr>
              <w:spacing w:after="200" w:line="276" w:lineRule="auto"/>
              <w:ind w:right="0" w:firstLine="0"/>
              <w:jc w:val="center"/>
              <w:rPr>
                <w:b/>
                <w:bCs/>
                <w:color w:val="auto"/>
                <w:sz w:val="20"/>
                <w:szCs w:val="20"/>
                <w:lang w:val="uk-UA"/>
              </w:rPr>
            </w:pPr>
            <w:r w:rsidRPr="004E5189">
              <w:rPr>
                <w:b/>
                <w:bCs/>
                <w:color w:val="auto"/>
                <w:sz w:val="20"/>
                <w:szCs w:val="20"/>
                <w:lang w:val="uk-UA"/>
              </w:rPr>
              <w:t>-</w:t>
            </w:r>
          </w:p>
        </w:tc>
        <w:tc>
          <w:tcPr>
            <w:tcW w:w="567" w:type="dxa"/>
            <w:tcBorders>
              <w:right w:val="single" w:sz="4" w:space="0" w:color="auto"/>
            </w:tcBorders>
          </w:tcPr>
          <w:p w14:paraId="1BF1D463" w14:textId="5A7638EC" w:rsidR="004C7F42" w:rsidRPr="009F3119" w:rsidRDefault="004E5189" w:rsidP="009F3119">
            <w:pPr>
              <w:spacing w:after="200" w:line="276" w:lineRule="auto"/>
              <w:ind w:right="0" w:firstLine="0"/>
              <w:jc w:val="center"/>
              <w:rPr>
                <w:bCs/>
                <w:color w:val="auto"/>
                <w:sz w:val="20"/>
                <w:szCs w:val="20"/>
                <w:lang w:val="uk-UA"/>
              </w:rPr>
            </w:pPr>
            <w:r>
              <w:rPr>
                <w:bCs/>
                <w:color w:val="auto"/>
                <w:sz w:val="20"/>
                <w:szCs w:val="20"/>
                <w:lang w:val="uk-UA"/>
              </w:rPr>
              <w:t>6</w:t>
            </w:r>
          </w:p>
        </w:tc>
        <w:tc>
          <w:tcPr>
            <w:tcW w:w="1276" w:type="dxa"/>
            <w:tcBorders>
              <w:left w:val="single" w:sz="4" w:space="0" w:color="auto"/>
            </w:tcBorders>
          </w:tcPr>
          <w:p w14:paraId="276D88B9" w14:textId="4D12CD48" w:rsidR="004C7F42" w:rsidRPr="009F3119" w:rsidRDefault="004E5189" w:rsidP="009F3119">
            <w:pPr>
              <w:spacing w:after="200" w:line="276" w:lineRule="auto"/>
              <w:ind w:right="0" w:firstLine="0"/>
              <w:jc w:val="center"/>
              <w:rPr>
                <w:caps/>
                <w:color w:val="auto"/>
                <w:sz w:val="20"/>
                <w:szCs w:val="20"/>
                <w:lang w:val="uk-UA"/>
              </w:rPr>
            </w:pPr>
            <w:r>
              <w:rPr>
                <w:caps/>
                <w:color w:val="auto"/>
                <w:sz w:val="20"/>
                <w:szCs w:val="20"/>
                <w:lang w:val="uk-UA"/>
              </w:rPr>
              <w:t>8</w:t>
            </w:r>
          </w:p>
        </w:tc>
        <w:tc>
          <w:tcPr>
            <w:tcW w:w="851" w:type="dxa"/>
            <w:tcBorders>
              <w:right w:val="single" w:sz="4" w:space="0" w:color="auto"/>
            </w:tcBorders>
          </w:tcPr>
          <w:p w14:paraId="3022E1DF" w14:textId="35CC7D55"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453FF87C" w14:textId="5D08C6B7" w:rsidR="004C7F42" w:rsidRPr="00D006C7" w:rsidRDefault="00D006C7" w:rsidP="009F3119">
            <w:pPr>
              <w:spacing w:after="200" w:line="276" w:lineRule="auto"/>
              <w:ind w:right="0" w:firstLine="0"/>
              <w:jc w:val="center"/>
              <w:rPr>
                <w:b/>
                <w:color w:val="auto"/>
                <w:sz w:val="20"/>
                <w:szCs w:val="20"/>
                <w:lang w:val="en-US"/>
              </w:rPr>
            </w:pPr>
            <w:r>
              <w:rPr>
                <w:b/>
                <w:color w:val="auto"/>
                <w:sz w:val="20"/>
                <w:szCs w:val="20"/>
                <w:lang w:val="en-US"/>
              </w:rPr>
              <w:t>-</w:t>
            </w:r>
          </w:p>
        </w:tc>
        <w:tc>
          <w:tcPr>
            <w:tcW w:w="567" w:type="dxa"/>
            <w:tcBorders>
              <w:right w:val="single" w:sz="4" w:space="0" w:color="auto"/>
            </w:tcBorders>
          </w:tcPr>
          <w:p w14:paraId="422C8A08" w14:textId="34BC5151"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8</w:t>
            </w:r>
          </w:p>
        </w:tc>
        <w:tc>
          <w:tcPr>
            <w:tcW w:w="1134" w:type="dxa"/>
            <w:tcBorders>
              <w:right w:val="single" w:sz="4" w:space="0" w:color="auto"/>
            </w:tcBorders>
          </w:tcPr>
          <w:p w14:paraId="41B83EB5" w14:textId="4F6D9772" w:rsidR="004C7F42" w:rsidRPr="00D006C7" w:rsidRDefault="00D006C7" w:rsidP="009F3119">
            <w:pPr>
              <w:spacing w:after="200" w:line="276" w:lineRule="auto"/>
              <w:ind w:right="0" w:firstLine="0"/>
              <w:jc w:val="center"/>
              <w:rPr>
                <w:color w:val="auto"/>
                <w:sz w:val="20"/>
                <w:szCs w:val="20"/>
                <w:lang w:val="en-US"/>
              </w:rPr>
            </w:pPr>
            <w:r>
              <w:rPr>
                <w:color w:val="auto"/>
                <w:sz w:val="20"/>
                <w:szCs w:val="20"/>
                <w:lang w:val="en-US"/>
              </w:rPr>
              <w:t>8</w:t>
            </w:r>
          </w:p>
        </w:tc>
        <w:tc>
          <w:tcPr>
            <w:tcW w:w="1559" w:type="dxa"/>
            <w:tcBorders>
              <w:left w:val="single" w:sz="4" w:space="0" w:color="auto"/>
            </w:tcBorders>
          </w:tcPr>
          <w:p w14:paraId="544A6B83" w14:textId="0A849495" w:rsidR="004C7F42" w:rsidRPr="009F3119" w:rsidRDefault="00971909" w:rsidP="00971909">
            <w:pPr>
              <w:spacing w:after="200" w:line="276" w:lineRule="auto"/>
              <w:ind w:right="0" w:firstLine="0"/>
              <w:jc w:val="center"/>
              <w:rPr>
                <w:b/>
                <w:caps/>
                <w:color w:val="auto"/>
                <w:sz w:val="20"/>
                <w:szCs w:val="20"/>
                <w:lang w:val="uk-UA"/>
              </w:rPr>
            </w:pPr>
            <w:r>
              <w:rPr>
                <w:b/>
                <w:caps/>
                <w:color w:val="auto"/>
                <w:sz w:val="20"/>
                <w:szCs w:val="20"/>
                <w:lang w:val="uk-UA"/>
              </w:rPr>
              <w:t xml:space="preserve">1, 2, 5, 11, 14, </w:t>
            </w:r>
            <w:r w:rsidR="009D4855">
              <w:rPr>
                <w:b/>
                <w:caps/>
                <w:color w:val="auto"/>
                <w:sz w:val="20"/>
                <w:szCs w:val="20"/>
                <w:lang w:val="uk-UA"/>
              </w:rPr>
              <w:t>19</w:t>
            </w:r>
            <w:r w:rsidR="001F0BD1">
              <w:rPr>
                <w:b/>
                <w:caps/>
                <w:color w:val="auto"/>
                <w:sz w:val="20"/>
                <w:szCs w:val="20"/>
                <w:lang w:val="uk-UA"/>
              </w:rPr>
              <w:t>, 20,</w:t>
            </w:r>
            <w:r>
              <w:rPr>
                <w:b/>
                <w:caps/>
                <w:color w:val="auto"/>
                <w:sz w:val="20"/>
                <w:szCs w:val="20"/>
                <w:lang w:val="uk-UA"/>
              </w:rPr>
              <w:t xml:space="preserve"> </w:t>
            </w:r>
            <w:r w:rsidR="001F0BD1">
              <w:rPr>
                <w:b/>
                <w:caps/>
                <w:color w:val="auto"/>
                <w:sz w:val="20"/>
                <w:szCs w:val="20"/>
                <w:lang w:val="uk-UA"/>
              </w:rPr>
              <w:t>21</w:t>
            </w:r>
            <w:r>
              <w:rPr>
                <w:b/>
                <w:caps/>
                <w:color w:val="auto"/>
                <w:sz w:val="20"/>
                <w:szCs w:val="20"/>
                <w:lang w:val="uk-UA"/>
              </w:rPr>
              <w:t>, 22,2 3, 25</w:t>
            </w:r>
          </w:p>
        </w:tc>
      </w:tr>
      <w:tr w:rsidR="009F3119" w:rsidRPr="009F3119" w14:paraId="00539B72" w14:textId="77777777" w:rsidTr="004E5189">
        <w:tc>
          <w:tcPr>
            <w:tcW w:w="2829" w:type="dxa"/>
            <w:tcBorders>
              <w:right w:val="single" w:sz="4" w:space="0" w:color="auto"/>
            </w:tcBorders>
          </w:tcPr>
          <w:p w14:paraId="5B8C70F6" w14:textId="77777777" w:rsidR="009F3119" w:rsidRPr="004C7F42" w:rsidRDefault="009F3119" w:rsidP="004E5189">
            <w:pPr>
              <w:pStyle w:val="11"/>
              <w:rPr>
                <w:b/>
                <w:sz w:val="22"/>
                <w:szCs w:val="22"/>
              </w:rPr>
            </w:pPr>
            <w:r w:rsidRPr="004C7F42">
              <w:rPr>
                <w:b/>
                <w:sz w:val="22"/>
                <w:szCs w:val="22"/>
              </w:rPr>
              <w:t>Всього годин:</w:t>
            </w:r>
          </w:p>
        </w:tc>
        <w:tc>
          <w:tcPr>
            <w:tcW w:w="567" w:type="dxa"/>
            <w:tcBorders>
              <w:right w:val="single" w:sz="4" w:space="0" w:color="auto"/>
            </w:tcBorders>
          </w:tcPr>
          <w:p w14:paraId="35D67239" w14:textId="5C774B44" w:rsidR="009F3119" w:rsidRPr="004C7F42" w:rsidRDefault="00511E45" w:rsidP="004E5189">
            <w:pPr>
              <w:pStyle w:val="11"/>
              <w:rPr>
                <w:b/>
                <w:sz w:val="22"/>
                <w:szCs w:val="22"/>
              </w:rPr>
            </w:pPr>
            <w:r w:rsidRPr="004C7F42">
              <w:rPr>
                <w:b/>
                <w:sz w:val="22"/>
                <w:szCs w:val="22"/>
              </w:rPr>
              <w:t>36</w:t>
            </w:r>
          </w:p>
        </w:tc>
        <w:tc>
          <w:tcPr>
            <w:tcW w:w="568" w:type="dxa"/>
            <w:tcBorders>
              <w:right w:val="single" w:sz="4" w:space="0" w:color="auto"/>
            </w:tcBorders>
          </w:tcPr>
          <w:p w14:paraId="7EE8BAE9" w14:textId="7F474831" w:rsidR="009F3119" w:rsidRPr="004C7F42" w:rsidRDefault="00511E45" w:rsidP="004E5189">
            <w:pPr>
              <w:pStyle w:val="11"/>
              <w:rPr>
                <w:b/>
                <w:sz w:val="22"/>
                <w:szCs w:val="22"/>
              </w:rPr>
            </w:pPr>
            <w:r w:rsidRPr="004C7F42">
              <w:rPr>
                <w:b/>
                <w:sz w:val="22"/>
                <w:szCs w:val="22"/>
              </w:rPr>
              <w:t>18</w:t>
            </w:r>
          </w:p>
        </w:tc>
        <w:tc>
          <w:tcPr>
            <w:tcW w:w="567" w:type="dxa"/>
            <w:tcBorders>
              <w:right w:val="single" w:sz="4" w:space="0" w:color="auto"/>
            </w:tcBorders>
          </w:tcPr>
          <w:p w14:paraId="4157846A" w14:textId="3ADA77FB" w:rsidR="009F3119" w:rsidRPr="004C7F42" w:rsidRDefault="00511E45" w:rsidP="004E5189">
            <w:pPr>
              <w:pStyle w:val="11"/>
              <w:rPr>
                <w:b/>
                <w:sz w:val="22"/>
                <w:szCs w:val="22"/>
              </w:rPr>
            </w:pPr>
            <w:r w:rsidRPr="004C7F42">
              <w:rPr>
                <w:b/>
                <w:sz w:val="22"/>
                <w:szCs w:val="22"/>
              </w:rPr>
              <w:t>66</w:t>
            </w:r>
          </w:p>
        </w:tc>
        <w:tc>
          <w:tcPr>
            <w:tcW w:w="1276" w:type="dxa"/>
            <w:tcBorders>
              <w:left w:val="single" w:sz="4" w:space="0" w:color="auto"/>
            </w:tcBorders>
          </w:tcPr>
          <w:p w14:paraId="557FB571" w14:textId="77777777" w:rsidR="009F3119" w:rsidRPr="004C7F42" w:rsidRDefault="009F3119" w:rsidP="004E5189">
            <w:pPr>
              <w:pStyle w:val="11"/>
              <w:rPr>
                <w:b/>
                <w:caps/>
                <w:sz w:val="22"/>
                <w:szCs w:val="22"/>
              </w:rPr>
            </w:pPr>
            <w:r w:rsidRPr="004C7F42">
              <w:rPr>
                <w:b/>
                <w:caps/>
                <w:sz w:val="22"/>
                <w:szCs w:val="22"/>
              </w:rPr>
              <w:t>120</w:t>
            </w:r>
          </w:p>
        </w:tc>
        <w:tc>
          <w:tcPr>
            <w:tcW w:w="851" w:type="dxa"/>
            <w:tcBorders>
              <w:right w:val="single" w:sz="4" w:space="0" w:color="auto"/>
            </w:tcBorders>
          </w:tcPr>
          <w:p w14:paraId="1F608F36" w14:textId="62770773" w:rsidR="009F3119" w:rsidRPr="004C7F42" w:rsidRDefault="009F3119" w:rsidP="004E5189">
            <w:pPr>
              <w:pStyle w:val="11"/>
              <w:rPr>
                <w:b/>
                <w:sz w:val="22"/>
                <w:szCs w:val="22"/>
              </w:rPr>
            </w:pPr>
          </w:p>
        </w:tc>
        <w:tc>
          <w:tcPr>
            <w:tcW w:w="567" w:type="dxa"/>
            <w:tcBorders>
              <w:right w:val="single" w:sz="4" w:space="0" w:color="auto"/>
            </w:tcBorders>
          </w:tcPr>
          <w:p w14:paraId="5662D851" w14:textId="55F7B1C0" w:rsidR="009F3119" w:rsidRPr="004C7F42" w:rsidRDefault="009F3119" w:rsidP="004E5189">
            <w:pPr>
              <w:pStyle w:val="11"/>
              <w:rPr>
                <w:b/>
                <w:sz w:val="22"/>
                <w:szCs w:val="22"/>
              </w:rPr>
            </w:pPr>
          </w:p>
        </w:tc>
        <w:tc>
          <w:tcPr>
            <w:tcW w:w="567" w:type="dxa"/>
            <w:tcBorders>
              <w:right w:val="single" w:sz="4" w:space="0" w:color="auto"/>
            </w:tcBorders>
          </w:tcPr>
          <w:p w14:paraId="29118321" w14:textId="7625AF72" w:rsidR="009F3119" w:rsidRPr="004C7F42" w:rsidRDefault="009F3119" w:rsidP="004E5189">
            <w:pPr>
              <w:pStyle w:val="11"/>
              <w:rPr>
                <w:b/>
                <w:sz w:val="22"/>
                <w:szCs w:val="22"/>
              </w:rPr>
            </w:pPr>
          </w:p>
        </w:tc>
        <w:tc>
          <w:tcPr>
            <w:tcW w:w="1134" w:type="dxa"/>
            <w:tcBorders>
              <w:right w:val="single" w:sz="4" w:space="0" w:color="auto"/>
            </w:tcBorders>
          </w:tcPr>
          <w:p w14:paraId="1FE04B74" w14:textId="0930DFD3" w:rsidR="009F3119" w:rsidRPr="004C7F42" w:rsidRDefault="00511E45" w:rsidP="004E5189">
            <w:pPr>
              <w:pStyle w:val="11"/>
              <w:rPr>
                <w:b/>
                <w:sz w:val="22"/>
                <w:szCs w:val="22"/>
              </w:rPr>
            </w:pPr>
            <w:r w:rsidRPr="004C7F42">
              <w:rPr>
                <w:b/>
                <w:sz w:val="22"/>
                <w:szCs w:val="22"/>
              </w:rPr>
              <w:t>120</w:t>
            </w:r>
          </w:p>
        </w:tc>
        <w:tc>
          <w:tcPr>
            <w:tcW w:w="1559" w:type="dxa"/>
            <w:tcBorders>
              <w:left w:val="single" w:sz="4" w:space="0" w:color="auto"/>
            </w:tcBorders>
          </w:tcPr>
          <w:p w14:paraId="7ABB5909" w14:textId="77777777" w:rsidR="009F3119" w:rsidRPr="004C7F42" w:rsidRDefault="009F3119" w:rsidP="004E5189">
            <w:pPr>
              <w:pStyle w:val="11"/>
              <w:rPr>
                <w:b/>
                <w:caps/>
                <w:sz w:val="22"/>
                <w:szCs w:val="22"/>
              </w:rPr>
            </w:pPr>
          </w:p>
        </w:tc>
      </w:tr>
    </w:tbl>
    <w:p w14:paraId="227F0A8E" w14:textId="77777777" w:rsidR="009F3119" w:rsidRPr="009F3119" w:rsidRDefault="009F3119" w:rsidP="009F3119">
      <w:pPr>
        <w:spacing w:after="0" w:line="240" w:lineRule="auto"/>
        <w:ind w:right="0" w:firstLine="0"/>
        <w:jc w:val="center"/>
        <w:rPr>
          <w:b/>
          <w:caps/>
          <w:sz w:val="20"/>
          <w:szCs w:val="20"/>
          <w:lang w:val="uk-UA" w:eastAsia="ru-RU"/>
        </w:rPr>
      </w:pPr>
    </w:p>
    <w:p w14:paraId="0874C5AD" w14:textId="7C0AC6D0" w:rsidR="00374A14" w:rsidRDefault="00374A14" w:rsidP="00374A14">
      <w:pPr>
        <w:spacing w:after="24" w:line="259" w:lineRule="auto"/>
        <w:ind w:right="0" w:firstLine="0"/>
        <w:jc w:val="left"/>
      </w:pPr>
    </w:p>
    <w:p w14:paraId="447A0A1B" w14:textId="18E2810E" w:rsidR="00965F32" w:rsidRDefault="00965F32" w:rsidP="00374A14">
      <w:pPr>
        <w:spacing w:after="24" w:line="259" w:lineRule="auto"/>
        <w:ind w:right="0" w:firstLine="0"/>
        <w:jc w:val="left"/>
      </w:pPr>
    </w:p>
    <w:p w14:paraId="447DC85B" w14:textId="287C35D5" w:rsidR="00965F32" w:rsidRDefault="00965F32" w:rsidP="00374A14">
      <w:pPr>
        <w:spacing w:after="24" w:line="259" w:lineRule="auto"/>
        <w:ind w:right="0" w:firstLine="0"/>
        <w:jc w:val="left"/>
      </w:pPr>
    </w:p>
    <w:p w14:paraId="402A0000" w14:textId="264ECEC0" w:rsidR="00965F32" w:rsidRDefault="00965F32" w:rsidP="00374A14">
      <w:pPr>
        <w:spacing w:after="24" w:line="259" w:lineRule="auto"/>
        <w:ind w:right="0" w:firstLine="0"/>
        <w:jc w:val="left"/>
      </w:pPr>
    </w:p>
    <w:p w14:paraId="385E71EB" w14:textId="1A4519DE" w:rsidR="00965F32" w:rsidRDefault="00965F32" w:rsidP="00374A14">
      <w:pPr>
        <w:spacing w:after="24" w:line="259" w:lineRule="auto"/>
        <w:ind w:right="0" w:firstLine="0"/>
        <w:jc w:val="left"/>
      </w:pPr>
    </w:p>
    <w:p w14:paraId="67FE16CA" w14:textId="77777777" w:rsidR="00965F32" w:rsidRDefault="00965F32" w:rsidP="00374A14">
      <w:pPr>
        <w:spacing w:after="24" w:line="259" w:lineRule="auto"/>
        <w:ind w:right="0" w:firstLine="0"/>
        <w:jc w:val="left"/>
      </w:pPr>
    </w:p>
    <w:p w14:paraId="02D0300E" w14:textId="21EF7FE9" w:rsidR="00374A14" w:rsidRDefault="00374A14" w:rsidP="00965F32">
      <w:pPr>
        <w:spacing w:after="0" w:line="240" w:lineRule="auto"/>
        <w:ind w:right="0" w:firstLine="0"/>
        <w:jc w:val="center"/>
        <w:rPr>
          <w:b/>
        </w:rPr>
      </w:pPr>
      <w:r>
        <w:rPr>
          <w:b/>
        </w:rPr>
        <w:lastRenderedPageBreak/>
        <w:t>Програма освітнього компонента</w:t>
      </w:r>
    </w:p>
    <w:p w14:paraId="4DBD9658" w14:textId="77777777" w:rsidR="002C5D8B" w:rsidRDefault="002C5D8B" w:rsidP="002C5D8B">
      <w:pPr>
        <w:spacing w:after="0" w:line="240" w:lineRule="auto"/>
        <w:ind w:right="0" w:hanging="10"/>
        <w:jc w:val="center"/>
        <w:rPr>
          <w:b/>
        </w:rPr>
      </w:pPr>
    </w:p>
    <w:p w14:paraId="08C9D687" w14:textId="6C073A61" w:rsidR="008F3B21" w:rsidRDefault="00720165" w:rsidP="002C5D8B">
      <w:pPr>
        <w:spacing w:after="0" w:line="240" w:lineRule="auto"/>
        <w:ind w:right="0" w:hanging="10"/>
        <w:jc w:val="center"/>
        <w:rPr>
          <w:b/>
        </w:rPr>
      </w:pPr>
      <w:r w:rsidRPr="00720165">
        <w:rPr>
          <w:b/>
        </w:rPr>
        <w:t>Змістовий модуль 1.</w:t>
      </w:r>
      <w:r w:rsidRPr="00720165">
        <w:t xml:space="preserve"> </w:t>
      </w:r>
      <w:r w:rsidRPr="002C5D8B">
        <w:rPr>
          <w:b/>
        </w:rPr>
        <w:t>Господарські правовідносини та господарська діяльність.</w:t>
      </w:r>
    </w:p>
    <w:p w14:paraId="3DFCFCE9" w14:textId="07B4CACA" w:rsidR="002C5D8B" w:rsidRPr="002C5D8B" w:rsidRDefault="002C5D8B" w:rsidP="00372AA0">
      <w:pPr>
        <w:spacing w:after="0" w:line="240" w:lineRule="auto"/>
        <w:ind w:right="0" w:firstLine="0"/>
        <w:rPr>
          <w:b/>
        </w:rPr>
      </w:pPr>
    </w:p>
    <w:p w14:paraId="1DB9EDF7" w14:textId="77777777" w:rsidR="002C5D8B" w:rsidRPr="002C5D8B" w:rsidRDefault="00720165" w:rsidP="00BB0B66">
      <w:pPr>
        <w:spacing w:after="0" w:line="240" w:lineRule="auto"/>
        <w:ind w:right="0" w:firstLine="567"/>
        <w:rPr>
          <w:b/>
          <w:i/>
        </w:rPr>
      </w:pPr>
      <w:r w:rsidRPr="002C5D8B">
        <w:rPr>
          <w:b/>
          <w:i/>
        </w:rPr>
        <w:t>Тема 1. Поняття, предмет та</w:t>
      </w:r>
      <w:r w:rsidR="002C5D8B" w:rsidRPr="002C5D8B">
        <w:rPr>
          <w:b/>
          <w:i/>
        </w:rPr>
        <w:t xml:space="preserve"> система господарського права. </w:t>
      </w:r>
    </w:p>
    <w:p w14:paraId="539C6DCB" w14:textId="2308761F" w:rsidR="00720165" w:rsidRDefault="00720165" w:rsidP="00BD1A23">
      <w:pPr>
        <w:spacing w:after="0" w:line="240" w:lineRule="auto"/>
        <w:ind w:right="0" w:firstLine="567"/>
      </w:pPr>
      <w:r>
        <w:t xml:space="preserve">Історичні передумови господарського права. </w:t>
      </w:r>
      <w:r w:rsidR="00BD1A23" w:rsidRPr="00B04B51">
        <w:rPr>
          <w:lang w:val="uk-UA"/>
        </w:rPr>
        <w:t>Понятт</w:t>
      </w:r>
      <w:r w:rsidR="00216102">
        <w:rPr>
          <w:lang w:val="uk-UA"/>
        </w:rPr>
        <w:t xml:space="preserve">я господарського права України. </w:t>
      </w:r>
      <w:r>
        <w:t>Становлення господарського законодавства України. Предмет регулювання господарського права. Господарські правовідно</w:t>
      </w:r>
      <w:r w:rsidR="00216102">
        <w:t>сини, їх ознаки та види.</w:t>
      </w:r>
      <w:r w:rsidR="00216102">
        <w:rPr>
          <w:lang w:val="uk-UA"/>
        </w:rPr>
        <w:t xml:space="preserve"> </w:t>
      </w:r>
      <w:r w:rsidR="00216102" w:rsidRPr="00216102">
        <w:t>Система господарського законодавства України. Напрямки модернізації господарського законодавства.</w:t>
      </w:r>
    </w:p>
    <w:p w14:paraId="4351AAC3" w14:textId="77777777" w:rsidR="00720165" w:rsidRDefault="00720165" w:rsidP="00BB0B66">
      <w:pPr>
        <w:spacing w:after="0" w:line="240" w:lineRule="auto"/>
        <w:ind w:right="0"/>
      </w:pPr>
    </w:p>
    <w:p w14:paraId="5E904D87" w14:textId="3C795290" w:rsidR="005C7C64" w:rsidRPr="005C7C64" w:rsidRDefault="00720165" w:rsidP="00BB0B66">
      <w:pPr>
        <w:spacing w:after="0" w:line="240" w:lineRule="auto"/>
        <w:ind w:right="0"/>
        <w:rPr>
          <w:lang w:val="uk-UA"/>
        </w:rPr>
      </w:pPr>
      <w:r w:rsidRPr="00A3162F">
        <w:rPr>
          <w:b/>
          <w:i/>
        </w:rPr>
        <w:t xml:space="preserve">Тема 2. Господарська діяльність. Підприємництво. </w:t>
      </w:r>
      <w:r w:rsidR="00B04B51">
        <w:rPr>
          <w:lang w:val="uk-UA"/>
        </w:rPr>
        <w:t xml:space="preserve">Поняття, ознаки та види господарської діяльності. Підприємницька діяльність: поняття, ознаки та принципи. Види підприємницької діяльності. Принципи господарювання та їх зміст. </w:t>
      </w:r>
    </w:p>
    <w:p w14:paraId="31C4DF84" w14:textId="77777777" w:rsidR="00720165" w:rsidRPr="00B04B51" w:rsidRDefault="00720165" w:rsidP="00BB0B66">
      <w:pPr>
        <w:spacing w:after="0" w:line="240" w:lineRule="auto"/>
        <w:ind w:right="0"/>
        <w:rPr>
          <w:b/>
          <w:i/>
          <w:lang w:val="uk-UA"/>
        </w:rPr>
      </w:pPr>
    </w:p>
    <w:p w14:paraId="0CE24123" w14:textId="77777777" w:rsidR="00BB0B66" w:rsidRDefault="00720165" w:rsidP="00BB0B66">
      <w:pPr>
        <w:spacing w:after="0" w:line="240" w:lineRule="auto"/>
        <w:ind w:right="0"/>
        <w:rPr>
          <w:lang w:val="uk-UA"/>
        </w:rPr>
      </w:pPr>
      <w:r w:rsidRPr="00A3162F">
        <w:rPr>
          <w:b/>
          <w:i/>
        </w:rPr>
        <w:t>Тема 3. Державна реєстрація та ліцензування господарської діяльності.</w:t>
      </w:r>
      <w:r w:rsidR="00BB0B66">
        <w:rPr>
          <w:b/>
          <w:i/>
          <w:lang w:val="uk-UA"/>
        </w:rPr>
        <w:t xml:space="preserve"> </w:t>
      </w:r>
      <w:r w:rsidR="00BB0B66">
        <w:rPr>
          <w:lang w:val="uk-UA"/>
        </w:rPr>
        <w:t>Процедура тримання ліцензії. Подання заяви, відповідність умовам, очікування рішення. Відмінність між реєстрацією та ліцензуванням.</w:t>
      </w:r>
    </w:p>
    <w:p w14:paraId="44013BA0" w14:textId="77777777" w:rsidR="00BB0B66" w:rsidRDefault="00BB0B66" w:rsidP="00BB0B66">
      <w:pPr>
        <w:spacing w:after="0" w:line="240" w:lineRule="auto"/>
        <w:ind w:right="0"/>
        <w:rPr>
          <w:lang w:val="uk-UA"/>
        </w:rPr>
      </w:pPr>
    </w:p>
    <w:p w14:paraId="22851E54" w14:textId="25537FEA" w:rsidR="00A3162F" w:rsidRDefault="00A3162F" w:rsidP="00BB0B66">
      <w:pPr>
        <w:spacing w:after="0" w:line="240" w:lineRule="auto"/>
        <w:ind w:right="0"/>
        <w:rPr>
          <w:b/>
        </w:rPr>
      </w:pPr>
      <w:r w:rsidRPr="00A3162F">
        <w:rPr>
          <w:b/>
        </w:rPr>
        <w:t>Змістовий модуль 2. Правова характеристика суб’єктів господарювання.</w:t>
      </w:r>
    </w:p>
    <w:p w14:paraId="0F5F00BD" w14:textId="77777777" w:rsidR="00BB0B66" w:rsidRPr="00BB0B66" w:rsidRDefault="00BB0B66" w:rsidP="00BB0B66">
      <w:pPr>
        <w:spacing w:after="0" w:line="240" w:lineRule="auto"/>
        <w:ind w:right="0"/>
        <w:rPr>
          <w:lang w:val="uk-UA"/>
        </w:rPr>
      </w:pPr>
    </w:p>
    <w:p w14:paraId="79E20E16" w14:textId="7FA72B79" w:rsidR="00930110" w:rsidRDefault="00A3162F" w:rsidP="00BB0B66">
      <w:pPr>
        <w:spacing w:after="0" w:line="240" w:lineRule="auto"/>
        <w:ind w:right="0"/>
      </w:pPr>
      <w:r w:rsidRPr="00930110">
        <w:rPr>
          <w:b/>
          <w:i/>
        </w:rPr>
        <w:t>Тема 4. Загальна характеристика суб’єктів господарювання.</w:t>
      </w:r>
      <w:r w:rsidRPr="00A3162F">
        <w:t xml:space="preserve"> </w:t>
      </w:r>
      <w:r w:rsidR="00930110">
        <w:t xml:space="preserve">Поняття та ознаки суб`єктів господарського права. Види суб’єктів господарювання. Створення суб`єктів господарювання. Установчі документи суб’єктів господарювання. </w:t>
      </w:r>
    </w:p>
    <w:p w14:paraId="7BFAEF58" w14:textId="77777777" w:rsidR="00C158E6" w:rsidRDefault="00C158E6" w:rsidP="00BB0B66">
      <w:pPr>
        <w:spacing w:after="0" w:line="240" w:lineRule="auto"/>
        <w:ind w:right="0"/>
        <w:rPr>
          <w:b/>
          <w:i/>
          <w:lang w:val="uk-UA"/>
        </w:rPr>
      </w:pPr>
    </w:p>
    <w:p w14:paraId="6DB2D43D" w14:textId="37B027FD" w:rsidR="00A3162F" w:rsidRDefault="00A3162F" w:rsidP="00BB0B66">
      <w:pPr>
        <w:spacing w:after="0" w:line="240" w:lineRule="auto"/>
        <w:ind w:right="0"/>
      </w:pPr>
      <w:r w:rsidRPr="00930110">
        <w:rPr>
          <w:b/>
          <w:i/>
        </w:rPr>
        <w:t>Тема 5. Поняття та види підприємств.</w:t>
      </w:r>
      <w:r w:rsidRPr="00A3162F">
        <w:t xml:space="preserve"> </w:t>
      </w:r>
      <w:r w:rsidR="00930110">
        <w:t>Поняття та ознаки підприємств. Правовий статус державних та комунальних підприємств. Правовий статус колективних та приватних підприємств.</w:t>
      </w:r>
    </w:p>
    <w:p w14:paraId="2B14C145" w14:textId="77777777" w:rsidR="00C158E6" w:rsidRDefault="00C158E6" w:rsidP="00BB0B66">
      <w:pPr>
        <w:spacing w:after="0" w:line="240" w:lineRule="auto"/>
        <w:ind w:right="0" w:firstLine="708"/>
      </w:pPr>
    </w:p>
    <w:p w14:paraId="6A62DD3B" w14:textId="4E35C0AB" w:rsidR="00930110" w:rsidRDefault="005174BB" w:rsidP="00BB0B66">
      <w:pPr>
        <w:spacing w:after="0" w:line="240" w:lineRule="auto"/>
        <w:ind w:right="0" w:firstLine="708"/>
      </w:pPr>
      <w:r>
        <w:rPr>
          <w:b/>
          <w:i/>
        </w:rPr>
        <w:t>Тема</w:t>
      </w:r>
      <w:r>
        <w:rPr>
          <w:b/>
          <w:i/>
          <w:lang w:val="uk-UA"/>
        </w:rPr>
        <w:t xml:space="preserve"> </w:t>
      </w:r>
      <w:r w:rsidR="00A3162F" w:rsidRPr="00930110">
        <w:rPr>
          <w:b/>
          <w:i/>
        </w:rPr>
        <w:t>6. Правовий статус господарських товариств.</w:t>
      </w:r>
      <w:r w:rsidR="00930110">
        <w:rPr>
          <w:b/>
          <w:i/>
          <w:lang w:val="uk-UA"/>
        </w:rPr>
        <w:t xml:space="preserve"> </w:t>
      </w:r>
      <w:r w:rsidR="00930110">
        <w:t xml:space="preserve">Поняття, ознаки та види господарських товариств. Правовий статус акціонерних товариств. Правовий статус товариств з обмеженою та додатковою відповідальністю. Правовий статус повного та командитного товариств. </w:t>
      </w:r>
    </w:p>
    <w:p w14:paraId="5734F733" w14:textId="6E1114C1" w:rsidR="00A3162F" w:rsidRPr="00A3162F" w:rsidRDefault="00A3162F" w:rsidP="00BB0B66">
      <w:pPr>
        <w:spacing w:after="0" w:line="240" w:lineRule="auto"/>
        <w:ind w:right="0" w:firstLine="0"/>
      </w:pPr>
    </w:p>
    <w:p w14:paraId="0EDD6FF2" w14:textId="2FBA20C9" w:rsidR="00A3162F" w:rsidRPr="00DE3FFE" w:rsidRDefault="00A3162F" w:rsidP="00BB0B66">
      <w:pPr>
        <w:spacing w:after="0" w:line="240" w:lineRule="auto"/>
        <w:ind w:right="0"/>
        <w:rPr>
          <w:lang w:val="uk-UA"/>
        </w:rPr>
      </w:pPr>
      <w:r w:rsidRPr="00501868">
        <w:rPr>
          <w:b/>
          <w:i/>
        </w:rPr>
        <w:t xml:space="preserve">Тема 7. Корпоративні відносини у господарських організаціях. </w:t>
      </w:r>
      <w:r w:rsidR="00BB0B66">
        <w:rPr>
          <w:lang w:val="uk-UA"/>
        </w:rPr>
        <w:t>Суб</w:t>
      </w:r>
      <w:r w:rsidR="00BB0B66" w:rsidRPr="00BB0B66">
        <w:t>’</w:t>
      </w:r>
      <w:r w:rsidR="00BB0B66">
        <w:rPr>
          <w:lang w:val="uk-UA"/>
        </w:rPr>
        <w:t xml:space="preserve">єкти корпоративних відносин. Корпоративне підприємство. Учасники (засновники, акціонери). Органи управління. Інші зацікавлені сторони. Зміст корпоративних відносин. </w:t>
      </w:r>
      <w:r w:rsidR="00DE3FFE">
        <w:rPr>
          <w:lang w:val="uk-UA"/>
        </w:rPr>
        <w:t>Корпоративні права учасників. Корпоративні обов</w:t>
      </w:r>
      <w:r w:rsidR="00DE3FFE" w:rsidRPr="00DE3FFE">
        <w:t>’</w:t>
      </w:r>
      <w:r w:rsidR="00DE3FFE">
        <w:rPr>
          <w:lang w:val="uk-UA"/>
        </w:rPr>
        <w:t xml:space="preserve">яки учасників. Правове регулювання. Проблеми та перспективи. Недосконалість регулювання. Захист прав міноритарних інвесторів. Впровадження найкращих практик. Розвиток корпоративної культури. </w:t>
      </w:r>
    </w:p>
    <w:p w14:paraId="5AA440A0" w14:textId="007337D1" w:rsidR="00A3162F" w:rsidRPr="00BB0B66" w:rsidRDefault="00A3162F" w:rsidP="00AC6C49">
      <w:pPr>
        <w:spacing w:after="0" w:line="240" w:lineRule="auto"/>
        <w:ind w:right="0" w:firstLine="0"/>
        <w:rPr>
          <w:b/>
          <w:i/>
          <w:lang w:val="uk-UA"/>
        </w:rPr>
      </w:pPr>
    </w:p>
    <w:p w14:paraId="601C61FE" w14:textId="4C2D21CD" w:rsidR="00A3162F" w:rsidRPr="00AC6C49" w:rsidRDefault="00A3162F" w:rsidP="00BB0B66">
      <w:pPr>
        <w:spacing w:after="0" w:line="240" w:lineRule="auto"/>
        <w:ind w:right="0"/>
        <w:rPr>
          <w:lang w:val="uk-UA"/>
        </w:rPr>
      </w:pPr>
      <w:r w:rsidRPr="00501868">
        <w:rPr>
          <w:b/>
          <w:i/>
        </w:rPr>
        <w:t xml:space="preserve">Тема 8. Акціонерні товариства. </w:t>
      </w:r>
      <w:r w:rsidR="00AC6C49">
        <w:rPr>
          <w:lang w:val="uk-UA"/>
        </w:rPr>
        <w:t xml:space="preserve">Основні характеристики. Статутний капітал. Формування капіталу. Права власників. Типи акціонерного товариства: публічне, приватне. Типи акцій. </w:t>
      </w:r>
      <w:r w:rsidR="008800FD">
        <w:rPr>
          <w:lang w:val="uk-UA"/>
        </w:rPr>
        <w:t xml:space="preserve">Прості та привілейовані. </w:t>
      </w:r>
    </w:p>
    <w:p w14:paraId="08CC588F" w14:textId="16835D89" w:rsidR="00AC6C49" w:rsidRPr="00A3162F" w:rsidRDefault="00AC6C49" w:rsidP="00372AA0">
      <w:pPr>
        <w:spacing w:after="0" w:line="240" w:lineRule="auto"/>
        <w:ind w:right="0" w:firstLine="0"/>
      </w:pPr>
    </w:p>
    <w:p w14:paraId="5592A419" w14:textId="14A8053F" w:rsidR="00A3162F" w:rsidRDefault="00A3162F" w:rsidP="00BB0B66">
      <w:pPr>
        <w:spacing w:after="0" w:line="240" w:lineRule="auto"/>
        <w:ind w:right="0"/>
      </w:pPr>
      <w:r w:rsidRPr="00501868">
        <w:rPr>
          <w:b/>
          <w:i/>
        </w:rPr>
        <w:t>Тема 9. Правовий режим майна в господарському обігу.</w:t>
      </w:r>
      <w:r w:rsidR="00501868">
        <w:rPr>
          <w:lang w:val="uk-UA"/>
        </w:rPr>
        <w:t xml:space="preserve"> </w:t>
      </w:r>
      <w:r w:rsidR="00501868">
        <w:t>Майно у сфері господарювання. Джерела формування майна суб`єктів господарювання. Організаційно-установчі повноваження власника. Правові форми використання майна у сфері господарювання. Правовий режим майна приватної форми власності у сфері господарювання. Правовий режим майна державної форми власності у сфері господарювання. Правовий режим майна комунальної форми власності у сфері господарювання. Правова основа приватизації державного і комунального майна.</w:t>
      </w:r>
    </w:p>
    <w:p w14:paraId="3B82124B" w14:textId="77777777" w:rsidR="00501868" w:rsidRDefault="00501868" w:rsidP="00BB0B66">
      <w:pPr>
        <w:spacing w:after="0" w:line="240" w:lineRule="auto"/>
        <w:ind w:right="0"/>
        <w:rPr>
          <w:b/>
        </w:rPr>
      </w:pPr>
    </w:p>
    <w:p w14:paraId="4ABA441C" w14:textId="77777777" w:rsidR="00965F32" w:rsidRDefault="00965F32" w:rsidP="00BB0B66">
      <w:pPr>
        <w:spacing w:after="0" w:line="240" w:lineRule="auto"/>
        <w:ind w:right="0"/>
        <w:rPr>
          <w:b/>
        </w:rPr>
      </w:pPr>
    </w:p>
    <w:p w14:paraId="6717C6A0" w14:textId="77777777" w:rsidR="00965F32" w:rsidRDefault="00965F32" w:rsidP="00BB0B66">
      <w:pPr>
        <w:spacing w:after="0" w:line="240" w:lineRule="auto"/>
        <w:ind w:right="0"/>
        <w:rPr>
          <w:b/>
        </w:rPr>
      </w:pPr>
    </w:p>
    <w:p w14:paraId="2D4052E8" w14:textId="77777777" w:rsidR="00965F32" w:rsidRDefault="00965F32" w:rsidP="00BB0B66">
      <w:pPr>
        <w:spacing w:after="0" w:line="240" w:lineRule="auto"/>
        <w:ind w:right="0"/>
        <w:rPr>
          <w:b/>
        </w:rPr>
      </w:pPr>
    </w:p>
    <w:p w14:paraId="34DBD878" w14:textId="162BE6C2" w:rsidR="00A3162F" w:rsidRDefault="00A3162F" w:rsidP="00BB0B66">
      <w:pPr>
        <w:spacing w:after="0" w:line="240" w:lineRule="auto"/>
        <w:ind w:right="0"/>
        <w:rPr>
          <w:b/>
        </w:rPr>
      </w:pPr>
      <w:r w:rsidRPr="00A3162F">
        <w:rPr>
          <w:b/>
        </w:rPr>
        <w:lastRenderedPageBreak/>
        <w:t>Змістовий модуль 3. Правове регулювання здійснення господарської діяльності.</w:t>
      </w:r>
    </w:p>
    <w:p w14:paraId="37C7DB68" w14:textId="0938F87B" w:rsidR="00123E98" w:rsidRDefault="00123E98" w:rsidP="00BB0B66">
      <w:pPr>
        <w:spacing w:after="0" w:line="240" w:lineRule="auto"/>
        <w:ind w:right="0"/>
        <w:rPr>
          <w:b/>
        </w:rPr>
      </w:pPr>
    </w:p>
    <w:p w14:paraId="6ACD83B3" w14:textId="7A5A9639" w:rsidR="00501868" w:rsidRDefault="00123E98" w:rsidP="00BB0B66">
      <w:pPr>
        <w:spacing w:after="0" w:line="240" w:lineRule="auto"/>
        <w:ind w:right="0"/>
      </w:pPr>
      <w:r w:rsidRPr="00123E98">
        <w:rPr>
          <w:b/>
          <w:i/>
        </w:rPr>
        <w:t>Тема 10. Господарські зобов’язання</w:t>
      </w:r>
      <w:r>
        <w:rPr>
          <w:b/>
          <w:i/>
          <w:lang w:val="uk-UA"/>
        </w:rPr>
        <w:t>.</w:t>
      </w:r>
      <w:r w:rsidR="00501868">
        <w:rPr>
          <w:b/>
          <w:i/>
          <w:lang w:val="uk-UA"/>
        </w:rPr>
        <w:t xml:space="preserve"> </w:t>
      </w:r>
      <w:r w:rsidR="00501868">
        <w:t xml:space="preserve">Поняття і підстави виникнення господарських зобов'язань. Види господарських зобов`язань. Виконання господарських зобов'язань. Забезпечення виконання господарських зобов'язань. Припинення господарських зобов'язань. Недійсність господарських зобов`язань. </w:t>
      </w:r>
    </w:p>
    <w:p w14:paraId="4AD219BF" w14:textId="6143D4B9" w:rsidR="00123E98" w:rsidRPr="00501868" w:rsidRDefault="00501868" w:rsidP="00BB0B66">
      <w:pPr>
        <w:spacing w:after="0" w:line="240" w:lineRule="auto"/>
        <w:ind w:right="0"/>
      </w:pPr>
      <w:r>
        <w:rPr>
          <w:b/>
        </w:rPr>
        <w:t xml:space="preserve"> </w:t>
      </w:r>
    </w:p>
    <w:p w14:paraId="225C2632" w14:textId="6D37B714" w:rsidR="00123E98" w:rsidRDefault="00123E98" w:rsidP="00372AA0">
      <w:pPr>
        <w:spacing w:after="0" w:line="240" w:lineRule="auto"/>
        <w:ind w:right="0"/>
        <w:rPr>
          <w:b/>
          <w:i/>
        </w:rPr>
      </w:pPr>
      <w:r w:rsidRPr="00123E98">
        <w:rPr>
          <w:b/>
          <w:i/>
        </w:rPr>
        <w:t xml:space="preserve">Тема 11. Господарські договори: поняття та істотні умови. </w:t>
      </w:r>
      <w:r w:rsidR="00930110">
        <w:t xml:space="preserve">Поняття і ознаки господарських договорів. Види і функції господарських договорів. Зміст господарських договорів. Укладення господарських договорів. Виконання і забезпечення виконання господарських договорів. Зміна та розірвання господарських договорів. </w:t>
      </w:r>
    </w:p>
    <w:p w14:paraId="0D77656B" w14:textId="77777777" w:rsidR="00372AA0" w:rsidRPr="00123E98" w:rsidRDefault="00372AA0" w:rsidP="00372AA0">
      <w:pPr>
        <w:spacing w:after="0" w:line="240" w:lineRule="auto"/>
        <w:ind w:right="0"/>
        <w:rPr>
          <w:b/>
          <w:i/>
        </w:rPr>
      </w:pPr>
    </w:p>
    <w:p w14:paraId="4E1A7D63" w14:textId="306EAADE" w:rsidR="00123E98" w:rsidRDefault="00123E98" w:rsidP="00BB0B66">
      <w:pPr>
        <w:spacing w:after="0" w:line="240" w:lineRule="auto"/>
        <w:ind w:right="0"/>
        <w:rPr>
          <w:b/>
          <w:i/>
        </w:rPr>
      </w:pPr>
      <w:r w:rsidRPr="00123E98">
        <w:rPr>
          <w:b/>
          <w:i/>
        </w:rPr>
        <w:t>Тема 12. Порядок укладення, зміни та розірвання господарських договорів.</w:t>
      </w:r>
    </w:p>
    <w:p w14:paraId="1A41BABE" w14:textId="35AF6C11" w:rsidR="003522F4" w:rsidRDefault="003522F4" w:rsidP="003522F4">
      <w:pPr>
        <w:spacing w:after="0" w:line="240" w:lineRule="auto"/>
        <w:ind w:right="0"/>
        <w:rPr>
          <w:lang w:val="uk-UA"/>
        </w:rPr>
      </w:pPr>
      <w:r w:rsidRPr="003522F4">
        <w:rPr>
          <w:lang w:val="uk-UA"/>
        </w:rPr>
        <w:t xml:space="preserve">Конкурентний та неконкурентний спосіб укладання договорів. </w:t>
      </w:r>
      <w:r w:rsidRPr="003522F4">
        <w:t>Сторони господарського договору</w:t>
      </w:r>
      <w:r w:rsidRPr="003522F4">
        <w:rPr>
          <w:lang w:val="uk-UA"/>
        </w:rPr>
        <w:t xml:space="preserve">. </w:t>
      </w:r>
      <w:r>
        <w:rPr>
          <w:lang w:val="uk-UA"/>
        </w:rPr>
        <w:t xml:space="preserve">Оферта. Переговори. Акцепт. Зміна договору. Розірвання договору: за згодою сторін; за рішенням суду; в односторонньому порядку. </w:t>
      </w:r>
      <w:r w:rsidR="004837DE">
        <w:rPr>
          <w:lang w:val="uk-UA"/>
        </w:rPr>
        <w:t>Загальні правила зміни та розірвання.</w:t>
      </w:r>
    </w:p>
    <w:p w14:paraId="57EED91E" w14:textId="25D1AB3C" w:rsidR="003522F4" w:rsidRPr="003522F4" w:rsidRDefault="003522F4" w:rsidP="004837DE">
      <w:pPr>
        <w:spacing w:after="0" w:line="240" w:lineRule="auto"/>
        <w:ind w:right="0" w:firstLine="0"/>
        <w:rPr>
          <w:lang w:val="uk-UA"/>
        </w:rPr>
      </w:pPr>
    </w:p>
    <w:p w14:paraId="6A5B0D87" w14:textId="77777777" w:rsidR="00372AA0" w:rsidRDefault="00123E98" w:rsidP="00216102">
      <w:pPr>
        <w:spacing w:after="0" w:line="240" w:lineRule="auto"/>
        <w:ind w:right="0"/>
        <w:rPr>
          <w:lang w:val="uk-UA"/>
        </w:rPr>
      </w:pPr>
      <w:r w:rsidRPr="00123E98">
        <w:rPr>
          <w:b/>
          <w:i/>
        </w:rPr>
        <w:t xml:space="preserve">Тема 13. Правове регулювання публічних закупівель. </w:t>
      </w:r>
      <w:r w:rsidR="00CE2A70">
        <w:rPr>
          <w:lang w:val="uk-UA"/>
        </w:rPr>
        <w:t xml:space="preserve">Правове регулювання публічних закупівель під час воєнного стану. Державне регулювання публічних закупівель. Тендерна документація. Закон України «Про оборонні закупівлі». Підзаконні нормативно-правові акти. Електронна система закупівель </w:t>
      </w:r>
      <w:r w:rsidR="00CE2A70">
        <w:rPr>
          <w:lang w:val="en-US"/>
        </w:rPr>
        <w:t>Prozorro</w:t>
      </w:r>
      <w:r w:rsidR="00CE2A70" w:rsidRPr="00CE2A70">
        <w:t xml:space="preserve">. </w:t>
      </w:r>
      <w:r w:rsidR="00CE2A70">
        <w:rPr>
          <w:lang w:val="uk-UA"/>
        </w:rPr>
        <w:t xml:space="preserve">Органи контролю та оскарження. </w:t>
      </w:r>
      <w:r w:rsidR="009127E1">
        <w:rPr>
          <w:lang w:val="uk-UA"/>
        </w:rPr>
        <w:t xml:space="preserve">Міністерство економіки України. Рахункова палата та Державна служба України. Антимонопольний комітет України. </w:t>
      </w:r>
    </w:p>
    <w:p w14:paraId="40744E3C" w14:textId="049BDC32" w:rsidR="00CE2A70" w:rsidRPr="00216102" w:rsidRDefault="00216102" w:rsidP="00216102">
      <w:pPr>
        <w:spacing w:after="0" w:line="240" w:lineRule="auto"/>
        <w:ind w:right="0"/>
        <w:rPr>
          <w:lang w:val="uk-UA"/>
        </w:rPr>
      </w:pPr>
      <w:r>
        <w:rPr>
          <w:lang w:val="uk-UA"/>
        </w:rPr>
        <w:t xml:space="preserve"> </w:t>
      </w:r>
    </w:p>
    <w:p w14:paraId="7D9BE15E" w14:textId="4DE29F6E" w:rsidR="00123E98" w:rsidRPr="00372AA0" w:rsidRDefault="00123E98" w:rsidP="00372AA0">
      <w:pPr>
        <w:spacing w:after="0" w:line="240" w:lineRule="auto"/>
        <w:ind w:right="0"/>
        <w:rPr>
          <w:lang w:val="uk-UA"/>
        </w:rPr>
      </w:pPr>
      <w:r w:rsidRPr="00123E98">
        <w:rPr>
          <w:b/>
          <w:i/>
        </w:rPr>
        <w:t>Тема 14. Договори у сфері комерційного посередництва</w:t>
      </w:r>
      <w:r w:rsidR="00372AA0">
        <w:rPr>
          <w:b/>
          <w:i/>
          <w:lang w:val="uk-UA"/>
        </w:rPr>
        <w:t xml:space="preserve">. </w:t>
      </w:r>
      <w:r w:rsidR="00372AA0" w:rsidRPr="00372AA0">
        <w:t>Агентський договір</w:t>
      </w:r>
      <w:r w:rsidR="00372AA0" w:rsidRPr="00372AA0">
        <w:rPr>
          <w:lang w:val="uk-UA"/>
        </w:rPr>
        <w:t>. Суть та застосування. Договір комісії. Договір комерційної концесії</w:t>
      </w:r>
      <w:r w:rsidR="00372AA0">
        <w:rPr>
          <w:lang w:val="uk-UA"/>
        </w:rPr>
        <w:t xml:space="preserve">. </w:t>
      </w:r>
      <w:r w:rsidR="00372AA0" w:rsidRPr="00372AA0">
        <w:rPr>
          <w:lang w:val="uk-UA"/>
        </w:rPr>
        <w:t xml:space="preserve">Суть, застосування, відмінності та звітність. </w:t>
      </w:r>
      <w:r w:rsidR="00372AA0" w:rsidRPr="00372AA0">
        <w:t>Різниця між агентським договором та договором доручення</w:t>
      </w:r>
      <w:r w:rsidR="00372AA0" w:rsidRPr="00372AA0">
        <w:rPr>
          <w:lang w:val="uk-UA"/>
        </w:rPr>
        <w:t xml:space="preserve">. </w:t>
      </w:r>
      <w:r w:rsidR="00372AA0" w:rsidRPr="00372AA0">
        <w:t xml:space="preserve"> </w:t>
      </w:r>
    </w:p>
    <w:p w14:paraId="7E8222E6" w14:textId="77777777" w:rsidR="00372AA0" w:rsidRPr="00372AA0" w:rsidRDefault="00372AA0" w:rsidP="00372AA0">
      <w:pPr>
        <w:spacing w:after="0" w:line="240" w:lineRule="auto"/>
        <w:ind w:right="0"/>
      </w:pPr>
    </w:p>
    <w:p w14:paraId="5386EB1A" w14:textId="13B80591" w:rsidR="004117D3" w:rsidRDefault="00123E98" w:rsidP="00BB0B66">
      <w:pPr>
        <w:spacing w:after="0" w:line="240" w:lineRule="auto"/>
        <w:ind w:right="0"/>
        <w:rPr>
          <w:lang w:val="uk-UA"/>
        </w:rPr>
      </w:pPr>
      <w:r w:rsidRPr="00123E98">
        <w:rPr>
          <w:b/>
          <w:i/>
        </w:rPr>
        <w:t>Тема 15. Обмеження монополізму та захист від недобросовісної конкуренції</w:t>
      </w:r>
      <w:r w:rsidRPr="00123E98">
        <w:rPr>
          <w:b/>
          <w:i/>
          <w:lang w:val="uk-UA"/>
        </w:rPr>
        <w:t>.</w:t>
      </w:r>
      <w:r w:rsidR="00501868">
        <w:rPr>
          <w:b/>
          <w:i/>
          <w:lang w:val="uk-UA"/>
        </w:rPr>
        <w:t xml:space="preserve"> </w:t>
      </w:r>
      <w:r w:rsidR="00501868" w:rsidRPr="00501868">
        <w:rPr>
          <w:lang w:val="uk-UA"/>
        </w:rPr>
        <w:t xml:space="preserve">Правова основа обмеження монополістичної діяльності та підтримки економічної конкуренції в Україні. </w:t>
      </w:r>
      <w:r w:rsidR="00501868" w:rsidRPr="00D34444">
        <w:rPr>
          <w:lang w:val="uk-UA"/>
        </w:rPr>
        <w:t xml:space="preserve">Найбільш поширені порушення економічної конкуренції. </w:t>
      </w:r>
      <w:r w:rsidR="00372AA0" w:rsidRPr="00B04B51">
        <w:rPr>
          <w:lang w:val="uk-UA"/>
        </w:rPr>
        <w:t>Недобросовісна конкуренція та форми її здійснення.</w:t>
      </w:r>
      <w:r w:rsidR="00372AA0">
        <w:rPr>
          <w:lang w:val="uk-UA"/>
        </w:rPr>
        <w:t xml:space="preserve"> </w:t>
      </w:r>
      <w:r w:rsidR="00372AA0" w:rsidRPr="00B04B51">
        <w:rPr>
          <w:lang w:val="uk-UA"/>
        </w:rPr>
        <w:t>Загальна характеристика правопорушень в сфері конкуренції</w:t>
      </w:r>
      <w:r w:rsidR="00372AA0">
        <w:rPr>
          <w:lang w:val="uk-UA"/>
        </w:rPr>
        <w:t xml:space="preserve">. </w:t>
      </w:r>
      <w:r w:rsidR="00501868">
        <w:t>Система органів Антимонопольного комітету України, їх повноваження і компетенція. Відповідальність за порушення законодавства про захист економічної конкуренції. Розгляд справ про порушення законодавства про захист економічної конкуренції.</w:t>
      </w:r>
      <w:r w:rsidR="00372AA0">
        <w:rPr>
          <w:lang w:val="uk-UA"/>
        </w:rPr>
        <w:t xml:space="preserve"> </w:t>
      </w:r>
      <w:r w:rsidR="00216102" w:rsidRPr="00B04B51">
        <w:rPr>
          <w:lang w:val="uk-UA"/>
        </w:rPr>
        <w:t>Анти конкурентні дії органів влади, органів місцевого самоврядування, органів адміністративно-господарського управління та контролю.</w:t>
      </w:r>
    </w:p>
    <w:p w14:paraId="7295A0F2" w14:textId="77777777" w:rsidR="004117D3" w:rsidRDefault="004117D3" w:rsidP="00BB0B66">
      <w:pPr>
        <w:spacing w:after="0" w:line="240" w:lineRule="auto"/>
        <w:ind w:right="0"/>
        <w:rPr>
          <w:lang w:val="uk-UA"/>
        </w:rPr>
      </w:pPr>
    </w:p>
    <w:p w14:paraId="7768B22C" w14:textId="79F6227A" w:rsidR="00123E98" w:rsidRPr="004117D3" w:rsidRDefault="00123E98" w:rsidP="00BB0B66">
      <w:pPr>
        <w:spacing w:after="0" w:line="240" w:lineRule="auto"/>
        <w:ind w:right="0"/>
        <w:rPr>
          <w:lang w:val="uk-UA"/>
        </w:rPr>
      </w:pPr>
      <w:r w:rsidRPr="00123E98">
        <w:rPr>
          <w:b/>
          <w:lang w:val="uk-UA"/>
        </w:rPr>
        <w:t>Змістовий модуль 4. Захист прав суб’єктів господарювання</w:t>
      </w:r>
      <w:r>
        <w:rPr>
          <w:b/>
          <w:lang w:val="uk-UA"/>
        </w:rPr>
        <w:t xml:space="preserve">. </w:t>
      </w:r>
    </w:p>
    <w:p w14:paraId="0E8A0092" w14:textId="77777777" w:rsidR="00123E98" w:rsidRDefault="00123E98" w:rsidP="00BB0B66">
      <w:pPr>
        <w:spacing w:after="0" w:line="240" w:lineRule="auto"/>
        <w:ind w:right="0"/>
        <w:rPr>
          <w:b/>
          <w:lang w:val="uk-UA"/>
        </w:rPr>
      </w:pPr>
    </w:p>
    <w:p w14:paraId="3BAE5195" w14:textId="714C6337" w:rsidR="00123E98" w:rsidRPr="004117D3" w:rsidRDefault="00123E98" w:rsidP="00BB0B66">
      <w:pPr>
        <w:spacing w:after="0" w:line="240" w:lineRule="auto"/>
        <w:ind w:right="0"/>
        <w:rPr>
          <w:lang w:val="uk-UA"/>
        </w:rPr>
      </w:pPr>
      <w:r w:rsidRPr="00123E98">
        <w:rPr>
          <w:b/>
          <w:i/>
          <w:lang w:val="uk-UA"/>
        </w:rPr>
        <w:t>Тема 16. Відповідальність за порушення у сфері господарювання</w:t>
      </w:r>
      <w:r w:rsidR="00501868">
        <w:rPr>
          <w:b/>
          <w:lang w:val="uk-UA"/>
        </w:rPr>
        <w:t xml:space="preserve">. </w:t>
      </w:r>
      <w:r w:rsidR="00501868">
        <w:t>Поняття, принципи і функції господарсько-правової відповідальності. Види господарсько-правової відповідальності. Підстави і межі господарсько-правової відповідальності. Порядок реалізації господарсько-правової відповідальності. Поняття та види господарсько-правових санкції</w:t>
      </w:r>
      <w:r w:rsidR="004117D3">
        <w:rPr>
          <w:lang w:val="uk-UA"/>
        </w:rPr>
        <w:t>.</w:t>
      </w:r>
    </w:p>
    <w:p w14:paraId="0EF99599" w14:textId="17127F67" w:rsidR="00123E98" w:rsidRPr="00123E98" w:rsidRDefault="00123E98" w:rsidP="00BB0B66">
      <w:pPr>
        <w:spacing w:after="0" w:line="240" w:lineRule="auto"/>
        <w:ind w:right="0"/>
        <w:rPr>
          <w:b/>
          <w:i/>
          <w:lang w:val="uk-UA"/>
        </w:rPr>
      </w:pPr>
      <w:r w:rsidRPr="00123E98">
        <w:rPr>
          <w:b/>
          <w:i/>
          <w:lang w:val="uk-UA"/>
        </w:rPr>
        <w:t xml:space="preserve"> </w:t>
      </w:r>
    </w:p>
    <w:p w14:paraId="5066E900" w14:textId="3EF8E017" w:rsidR="009F0A79" w:rsidRPr="009F0A79" w:rsidRDefault="00123E98" w:rsidP="009F0A79">
      <w:pPr>
        <w:spacing w:after="0" w:line="240" w:lineRule="auto"/>
        <w:ind w:right="0"/>
        <w:rPr>
          <w:bCs/>
          <w:lang w:val="uk-UA"/>
        </w:rPr>
      </w:pPr>
      <w:r w:rsidRPr="00123E98">
        <w:rPr>
          <w:b/>
          <w:i/>
          <w:lang w:val="uk-UA"/>
        </w:rPr>
        <w:t>Тема 17. Правове регулювання банкрутства суб’єкта господарювання.</w:t>
      </w:r>
      <w:r w:rsidR="009F0A79">
        <w:rPr>
          <w:b/>
          <w:i/>
          <w:lang w:val="uk-UA"/>
        </w:rPr>
        <w:t xml:space="preserve"> </w:t>
      </w:r>
      <w:r w:rsidR="009F0A79" w:rsidRPr="009F0A79">
        <w:rPr>
          <w:bCs/>
          <w:lang w:val="uk-UA"/>
        </w:rPr>
        <w:t>Агентський договір</w:t>
      </w:r>
      <w:r w:rsidR="009F0A79" w:rsidRPr="009F0A79">
        <w:rPr>
          <w:lang w:val="uk-UA"/>
        </w:rPr>
        <w:t xml:space="preserve">. </w:t>
      </w:r>
      <w:r w:rsidR="009F0A79" w:rsidRPr="009F0A79">
        <w:rPr>
          <w:bCs/>
          <w:lang w:val="uk-UA"/>
        </w:rPr>
        <w:t>Договір комісії. Суть та особливості укладання. Договір комерційної концесії: суть та застосування. Відмінності між видами договорів та звітність</w:t>
      </w:r>
      <w:r w:rsidR="009F0A79" w:rsidRPr="009F0A79">
        <w:rPr>
          <w:lang w:val="uk-UA"/>
        </w:rPr>
        <w:t xml:space="preserve">. </w:t>
      </w:r>
      <w:r w:rsidR="009F0A79" w:rsidRPr="009F0A79">
        <w:rPr>
          <w:bCs/>
          <w:lang w:val="uk-UA"/>
        </w:rPr>
        <w:t>Різниця між агентським договором та договором доручення. Інші види договорів</w:t>
      </w:r>
      <w:r w:rsidR="009F0A79">
        <w:rPr>
          <w:bCs/>
          <w:lang w:val="uk-UA"/>
        </w:rPr>
        <w:t xml:space="preserve">. </w:t>
      </w:r>
      <w:r w:rsidR="009F0A79" w:rsidRPr="009F0A79">
        <w:rPr>
          <w:bCs/>
          <w:lang w:val="uk-UA"/>
        </w:rPr>
        <w:t>Договір комерційної концесії (франчайзингу)</w:t>
      </w:r>
      <w:r w:rsidR="009F0A79">
        <w:rPr>
          <w:bCs/>
          <w:lang w:val="uk-UA"/>
        </w:rPr>
        <w:t xml:space="preserve">. Загальна характеристика. Правова основа. </w:t>
      </w:r>
      <w:r w:rsidR="009F0A79" w:rsidRPr="009F0A79">
        <w:rPr>
          <w:bCs/>
          <w:lang w:val="uk-UA"/>
        </w:rPr>
        <w:t xml:space="preserve"> Припинення комерційного посередництва</w:t>
      </w:r>
      <w:r w:rsidR="009F0A79">
        <w:rPr>
          <w:bCs/>
          <w:lang w:val="uk-UA"/>
        </w:rPr>
        <w:t>.</w:t>
      </w:r>
    </w:p>
    <w:p w14:paraId="2D07059F" w14:textId="53E56F04" w:rsidR="00123E98" w:rsidRPr="009F0A79" w:rsidRDefault="00123E98" w:rsidP="009F0A79">
      <w:pPr>
        <w:spacing w:after="0" w:line="240" w:lineRule="auto"/>
        <w:ind w:right="0" w:firstLine="0"/>
        <w:rPr>
          <w:lang w:val="uk-UA"/>
        </w:rPr>
      </w:pPr>
    </w:p>
    <w:p w14:paraId="5CF400BE" w14:textId="6E522783" w:rsidR="00C158E6" w:rsidRPr="00C158E6" w:rsidRDefault="00123E98" w:rsidP="00BB0B66">
      <w:pPr>
        <w:spacing w:after="0" w:line="240" w:lineRule="auto"/>
        <w:ind w:right="0"/>
        <w:rPr>
          <w:b/>
          <w:i/>
          <w:lang w:val="uk-UA"/>
        </w:rPr>
      </w:pPr>
      <w:r w:rsidRPr="00123E98">
        <w:rPr>
          <w:b/>
          <w:i/>
          <w:lang w:val="uk-UA"/>
        </w:rPr>
        <w:t>Тема 18. Правовий режим інвестиційної діяльності та інноваційної діяльності.</w:t>
      </w:r>
      <w:r w:rsidR="00C158E6">
        <w:rPr>
          <w:b/>
          <w:i/>
          <w:lang w:val="uk-UA"/>
        </w:rPr>
        <w:t xml:space="preserve"> </w:t>
      </w:r>
      <w:r w:rsidR="00C158E6" w:rsidRPr="00777583">
        <w:rPr>
          <w:lang w:val="uk-UA"/>
        </w:rPr>
        <w:t xml:space="preserve">Поняття, види і правова основа інвестиційної діяльності. Суб'єкти і об'єкти інвестиційної діяльності. Державне регулювання інвестиційної діяльності. Правові гарантії та захист інвестицій. Система </w:t>
      </w:r>
      <w:r w:rsidR="00C158E6" w:rsidRPr="00777583">
        <w:rPr>
          <w:lang w:val="uk-UA"/>
        </w:rPr>
        <w:lastRenderedPageBreak/>
        <w:t xml:space="preserve">договірних відносин в інвестиційній діяльності. </w:t>
      </w:r>
      <w:r w:rsidR="00C158E6">
        <w:t>Поняття та законодавство про іноземні інвестиції. Види і форми іноземних інвестицій. Державні гарантії захисту іноземних інвестицій. Оцінка та державна реєстрація іноземних інвестицій. Поняття, види і правова основа інноваційної діяльності. Суб'єкти і об'єкти інноваційної діяльності. Державне регулювання інноваційної діяльності. Правовий режим інноваційних</w:t>
      </w:r>
      <w:r w:rsidR="00C158E6">
        <w:rPr>
          <w:lang w:val="uk-UA"/>
        </w:rPr>
        <w:t xml:space="preserve"> </w:t>
      </w:r>
      <w:r w:rsidR="004117D3">
        <w:t>про</w:t>
      </w:r>
      <w:r w:rsidR="004117D3">
        <w:rPr>
          <w:lang w:val="uk-UA"/>
        </w:rPr>
        <w:t>є</w:t>
      </w:r>
      <w:r w:rsidR="00C158E6">
        <w:t xml:space="preserve">ктів, продуктів і продукції. Правовий статус інноваційних підприємств. Система договірних відносин в інноваційній діяльності. </w:t>
      </w:r>
    </w:p>
    <w:p w14:paraId="46FFA921" w14:textId="77777777" w:rsidR="00C158E6" w:rsidRPr="00C158E6" w:rsidRDefault="00C158E6" w:rsidP="00BB0B66">
      <w:pPr>
        <w:spacing w:after="0" w:line="240" w:lineRule="auto"/>
        <w:ind w:right="0"/>
        <w:rPr>
          <w:b/>
          <w:i/>
        </w:rPr>
      </w:pPr>
    </w:p>
    <w:p w14:paraId="34AEF920" w14:textId="421EF7BE" w:rsidR="00123E98" w:rsidRPr="004117D3" w:rsidRDefault="00123E98" w:rsidP="00BB0B66">
      <w:pPr>
        <w:spacing w:after="0" w:line="240" w:lineRule="auto"/>
        <w:ind w:right="0"/>
        <w:rPr>
          <w:b/>
          <w:i/>
          <w:lang w:val="uk-UA"/>
        </w:rPr>
      </w:pPr>
      <w:r w:rsidRPr="00123E98">
        <w:rPr>
          <w:b/>
          <w:i/>
          <w:lang w:val="uk-UA"/>
        </w:rPr>
        <w:t>Тема 19. Правове регулювання господарсько-фінансової діяльності та будівельної діяльності.</w:t>
      </w:r>
      <w:r w:rsidR="00C158E6">
        <w:rPr>
          <w:b/>
          <w:i/>
          <w:lang w:val="uk-UA"/>
        </w:rPr>
        <w:t xml:space="preserve"> </w:t>
      </w:r>
      <w:r w:rsidR="00C158E6">
        <w:t>Поняття і правова основа господарсько-фінансової діяльності. Поняття і джерела фінансування господарської діяльності. Поняття кредитування в господарській діяльності. Поняття розрахункових правовідносин в господарському обороті. Правове регулювання посередництва в здійснені операцій з цінними паперами. Правове регулювання страхової діяльності. Правове регулювання банківської діяльності. Правове регулювання аудиторської діяльності.</w:t>
      </w:r>
      <w:r w:rsidR="00C158E6">
        <w:rPr>
          <w:b/>
          <w:i/>
          <w:lang w:val="uk-UA"/>
        </w:rPr>
        <w:t xml:space="preserve"> </w:t>
      </w:r>
      <w:r w:rsidR="00C158E6">
        <w:t xml:space="preserve">Поняття і правова основа будівельної діяльності. Правовий статус суб'єктів будівельної діяльності. Умови і порядок здійснення будівельної діяльності. Система договірних зв'язків в будівельній діяльності. Відповідальність за порушення </w:t>
      </w:r>
      <w:proofErr w:type="spellStart"/>
      <w:r w:rsidR="00C158E6">
        <w:t>законодавства</w:t>
      </w:r>
      <w:proofErr w:type="spellEnd"/>
      <w:r w:rsidR="00C158E6">
        <w:t xml:space="preserve"> про </w:t>
      </w:r>
      <w:proofErr w:type="spellStart"/>
      <w:r w:rsidR="00C158E6">
        <w:t>будівельну</w:t>
      </w:r>
      <w:proofErr w:type="spellEnd"/>
      <w:r w:rsidR="00C158E6">
        <w:t xml:space="preserve"> </w:t>
      </w:r>
      <w:proofErr w:type="spellStart"/>
      <w:r w:rsidR="00C158E6">
        <w:t>діяльніс</w:t>
      </w:r>
      <w:r w:rsidR="004117D3">
        <w:rPr>
          <w:lang w:val="uk-UA"/>
        </w:rPr>
        <w:t>ть</w:t>
      </w:r>
      <w:proofErr w:type="spellEnd"/>
      <w:r w:rsidR="004117D3">
        <w:rPr>
          <w:lang w:val="uk-UA"/>
        </w:rPr>
        <w:t xml:space="preserve">. </w:t>
      </w:r>
    </w:p>
    <w:p w14:paraId="1F4303CF" w14:textId="5B42D998" w:rsidR="00922F7F" w:rsidRDefault="00922F7F" w:rsidP="00BB0B66">
      <w:pPr>
        <w:spacing w:after="0" w:line="240" w:lineRule="auto"/>
        <w:ind w:right="0" w:firstLine="0"/>
      </w:pPr>
    </w:p>
    <w:p w14:paraId="791F6A18" w14:textId="77777777" w:rsidR="009D4855" w:rsidRDefault="009D4855" w:rsidP="00B57FD5">
      <w:pPr>
        <w:jc w:val="center"/>
        <w:rPr>
          <w:b/>
          <w:szCs w:val="24"/>
        </w:rPr>
      </w:pPr>
    </w:p>
    <w:p w14:paraId="0DBC9099" w14:textId="2671DC5C" w:rsidR="00B57FD5" w:rsidRPr="00545E4E" w:rsidRDefault="00B57FD5" w:rsidP="00B57FD5">
      <w:pPr>
        <w:jc w:val="center"/>
        <w:rPr>
          <w:b/>
          <w:szCs w:val="24"/>
          <w:lang w:val="uk-UA"/>
        </w:rPr>
      </w:pPr>
      <w:r w:rsidRPr="00545E4E">
        <w:rPr>
          <w:b/>
          <w:szCs w:val="24"/>
        </w:rPr>
        <w:t>Завдання для самостійної роботи здобувачів вищої освіти</w:t>
      </w:r>
    </w:p>
    <w:tbl>
      <w:tblPr>
        <w:tblStyle w:val="aa"/>
        <w:tblW w:w="0" w:type="auto"/>
        <w:tblLook w:val="04A0" w:firstRow="1" w:lastRow="0" w:firstColumn="1" w:lastColumn="0" w:noHBand="0" w:noVBand="1"/>
      </w:tblPr>
      <w:tblGrid>
        <w:gridCol w:w="530"/>
        <w:gridCol w:w="9570"/>
      </w:tblGrid>
      <w:tr w:rsidR="00B57FD5" w:rsidRPr="0068068C" w14:paraId="17ADA386" w14:textId="77777777" w:rsidTr="009261F4">
        <w:trPr>
          <w:trHeight w:val="577"/>
        </w:trPr>
        <w:tc>
          <w:tcPr>
            <w:tcW w:w="530" w:type="dxa"/>
            <w:tcBorders>
              <w:bottom w:val="single" w:sz="4" w:space="0" w:color="auto"/>
            </w:tcBorders>
          </w:tcPr>
          <w:p w14:paraId="1603E6DF" w14:textId="77777777" w:rsidR="00B57FD5" w:rsidRPr="00545E4E" w:rsidRDefault="00B57FD5" w:rsidP="005174BB">
            <w:pPr>
              <w:ind w:firstLine="0"/>
              <w:rPr>
                <w:szCs w:val="24"/>
                <w:lang w:val="uk-UA"/>
              </w:rPr>
            </w:pPr>
            <w:r w:rsidRPr="00545E4E">
              <w:rPr>
                <w:szCs w:val="24"/>
                <w:lang w:val="uk-UA"/>
              </w:rPr>
              <w:t>1</w:t>
            </w:r>
          </w:p>
        </w:tc>
        <w:tc>
          <w:tcPr>
            <w:tcW w:w="9570" w:type="dxa"/>
            <w:tcBorders>
              <w:bottom w:val="single" w:sz="4" w:space="0" w:color="auto"/>
            </w:tcBorders>
          </w:tcPr>
          <w:p w14:paraId="2EBCAFB6" w14:textId="77777777" w:rsidR="00B57FD5" w:rsidRPr="00C62778" w:rsidRDefault="00B57FD5" w:rsidP="009261F4">
            <w:pPr>
              <w:pStyle w:val="Default"/>
              <w:jc w:val="both"/>
              <w:rPr>
                <w:lang w:val="uk-UA"/>
              </w:rPr>
            </w:pPr>
            <w:r w:rsidRPr="00545E4E">
              <w:t xml:space="preserve">Підготувати </w:t>
            </w:r>
            <w:r>
              <w:rPr>
                <w:lang w:val="uk-UA"/>
              </w:rPr>
              <w:t>електронну презентацію за темами рекомендованими нижче на вибір здобувача (7 балів).</w:t>
            </w:r>
          </w:p>
        </w:tc>
      </w:tr>
      <w:tr w:rsidR="00B57FD5" w:rsidRPr="00341FDD" w14:paraId="54E798B0" w14:textId="77777777" w:rsidTr="009261F4">
        <w:trPr>
          <w:trHeight w:val="418"/>
        </w:trPr>
        <w:tc>
          <w:tcPr>
            <w:tcW w:w="530" w:type="dxa"/>
          </w:tcPr>
          <w:p w14:paraId="7B670D50" w14:textId="77777777" w:rsidR="00B57FD5" w:rsidRPr="00545E4E" w:rsidRDefault="00B57FD5" w:rsidP="005174BB">
            <w:pPr>
              <w:ind w:firstLine="0"/>
              <w:rPr>
                <w:szCs w:val="24"/>
                <w:lang w:val="uk-UA"/>
              </w:rPr>
            </w:pPr>
            <w:r>
              <w:rPr>
                <w:szCs w:val="24"/>
                <w:lang w:val="uk-UA"/>
              </w:rPr>
              <w:t>2</w:t>
            </w:r>
          </w:p>
        </w:tc>
        <w:tc>
          <w:tcPr>
            <w:tcW w:w="9570" w:type="dxa"/>
          </w:tcPr>
          <w:p w14:paraId="3B76BAC3" w14:textId="77777777" w:rsidR="00B57FD5" w:rsidRPr="00FA2E65" w:rsidRDefault="00B57FD5" w:rsidP="005174BB">
            <w:pPr>
              <w:ind w:firstLine="0"/>
              <w:rPr>
                <w:szCs w:val="24"/>
                <w:lang w:val="uk-UA"/>
              </w:rPr>
            </w:pPr>
            <w:r>
              <w:rPr>
                <w:szCs w:val="24"/>
                <w:lang w:val="uk-UA"/>
              </w:rPr>
              <w:t xml:space="preserve">Складання термінологічного </w:t>
            </w:r>
            <w:r w:rsidRPr="00A355B5">
              <w:rPr>
                <w:szCs w:val="24"/>
                <w:lang w:val="uk-UA"/>
              </w:rPr>
              <w:t>словника</w:t>
            </w:r>
            <w:r>
              <w:rPr>
                <w:szCs w:val="24"/>
                <w:lang w:val="uk-UA"/>
              </w:rPr>
              <w:t xml:space="preserve"> (3 бали)</w:t>
            </w:r>
          </w:p>
        </w:tc>
      </w:tr>
      <w:tr w:rsidR="00B57FD5" w:rsidRPr="00341FDD" w14:paraId="4B13428E" w14:textId="77777777" w:rsidTr="009261F4">
        <w:trPr>
          <w:trHeight w:val="418"/>
        </w:trPr>
        <w:tc>
          <w:tcPr>
            <w:tcW w:w="530" w:type="dxa"/>
          </w:tcPr>
          <w:p w14:paraId="53D98D93" w14:textId="77777777" w:rsidR="00B57FD5" w:rsidRDefault="00B57FD5" w:rsidP="005174BB">
            <w:pPr>
              <w:ind w:firstLine="0"/>
              <w:rPr>
                <w:szCs w:val="24"/>
                <w:lang w:val="uk-UA"/>
              </w:rPr>
            </w:pPr>
            <w:r>
              <w:rPr>
                <w:szCs w:val="24"/>
                <w:lang w:val="uk-UA"/>
              </w:rPr>
              <w:t>3.</w:t>
            </w:r>
          </w:p>
        </w:tc>
        <w:tc>
          <w:tcPr>
            <w:tcW w:w="9570" w:type="dxa"/>
          </w:tcPr>
          <w:p w14:paraId="5C1920FC" w14:textId="77777777" w:rsidR="00B57FD5" w:rsidRDefault="00B57FD5" w:rsidP="005174BB">
            <w:pPr>
              <w:ind w:firstLine="0"/>
              <w:rPr>
                <w:szCs w:val="24"/>
                <w:lang w:val="uk-UA"/>
              </w:rPr>
            </w:pPr>
            <w:r>
              <w:rPr>
                <w:szCs w:val="24"/>
                <w:lang w:val="uk-UA"/>
              </w:rPr>
              <w:t xml:space="preserve">Узагальнення правозастосовної </w:t>
            </w:r>
            <w:r w:rsidRPr="00A355B5">
              <w:rPr>
                <w:szCs w:val="24"/>
                <w:lang w:val="uk-UA"/>
              </w:rPr>
              <w:t>практики</w:t>
            </w:r>
            <w:r>
              <w:rPr>
                <w:szCs w:val="24"/>
                <w:lang w:val="uk-UA"/>
              </w:rPr>
              <w:t xml:space="preserve"> (10 балів)</w:t>
            </w:r>
          </w:p>
        </w:tc>
      </w:tr>
      <w:tr w:rsidR="00B57FD5" w:rsidRPr="00341FDD" w14:paraId="75AD6486" w14:textId="77777777" w:rsidTr="009261F4">
        <w:trPr>
          <w:trHeight w:val="418"/>
        </w:trPr>
        <w:tc>
          <w:tcPr>
            <w:tcW w:w="530" w:type="dxa"/>
            <w:tcBorders>
              <w:bottom w:val="single" w:sz="4" w:space="0" w:color="auto"/>
            </w:tcBorders>
          </w:tcPr>
          <w:p w14:paraId="3CED27B7" w14:textId="77777777" w:rsidR="00B57FD5" w:rsidRDefault="00B57FD5" w:rsidP="005174BB">
            <w:pPr>
              <w:ind w:firstLine="0"/>
              <w:rPr>
                <w:szCs w:val="24"/>
                <w:lang w:val="uk-UA"/>
              </w:rPr>
            </w:pPr>
            <w:r>
              <w:rPr>
                <w:szCs w:val="24"/>
                <w:lang w:val="uk-UA"/>
              </w:rPr>
              <w:t xml:space="preserve">4. </w:t>
            </w:r>
          </w:p>
        </w:tc>
        <w:tc>
          <w:tcPr>
            <w:tcW w:w="9570" w:type="dxa"/>
            <w:tcBorders>
              <w:bottom w:val="single" w:sz="4" w:space="0" w:color="auto"/>
            </w:tcBorders>
          </w:tcPr>
          <w:p w14:paraId="7119610F" w14:textId="77777777" w:rsidR="00B57FD5" w:rsidRDefault="00B57FD5" w:rsidP="005174BB">
            <w:pPr>
              <w:ind w:firstLine="0"/>
              <w:rPr>
                <w:szCs w:val="24"/>
                <w:lang w:val="uk-UA"/>
              </w:rPr>
            </w:pPr>
            <w:r>
              <w:rPr>
                <w:szCs w:val="24"/>
                <w:lang w:val="uk-UA"/>
              </w:rPr>
              <w:t>Наукова доповідь (10 балів)</w:t>
            </w:r>
          </w:p>
        </w:tc>
      </w:tr>
    </w:tbl>
    <w:p w14:paraId="17F64E0F" w14:textId="77777777" w:rsidR="00B57FD5" w:rsidRDefault="00B57FD5" w:rsidP="00B57FD5">
      <w:pPr>
        <w:tabs>
          <w:tab w:val="left" w:pos="1102"/>
        </w:tabs>
        <w:spacing w:after="0" w:line="240" w:lineRule="auto"/>
        <w:rPr>
          <w:i/>
          <w:szCs w:val="24"/>
          <w:lang w:val="uk-UA"/>
        </w:rPr>
      </w:pPr>
      <w:r w:rsidRPr="00AD6E41">
        <w:rPr>
          <w:i/>
          <w:szCs w:val="24"/>
          <w:lang w:val="uk-UA"/>
        </w:rPr>
        <w:t>Докладний опис завдань для самостійної роботи представлений на сайті ЦОДТ.</w:t>
      </w:r>
    </w:p>
    <w:p w14:paraId="5F62A0BD" w14:textId="77777777" w:rsidR="005174BB" w:rsidRDefault="00374A14" w:rsidP="005174BB">
      <w:pPr>
        <w:tabs>
          <w:tab w:val="left" w:pos="1102"/>
        </w:tabs>
        <w:spacing w:after="0" w:line="240" w:lineRule="auto"/>
        <w:jc w:val="center"/>
        <w:rPr>
          <w:b/>
        </w:rPr>
      </w:pPr>
      <w:r>
        <w:rPr>
          <w:b/>
        </w:rPr>
        <w:t xml:space="preserve"> </w:t>
      </w:r>
    </w:p>
    <w:p w14:paraId="1BE74E1E" w14:textId="3D4F47A2" w:rsidR="005174BB" w:rsidRDefault="005174BB" w:rsidP="005174BB">
      <w:pPr>
        <w:tabs>
          <w:tab w:val="left" w:pos="1102"/>
        </w:tabs>
        <w:spacing w:after="0" w:line="240" w:lineRule="auto"/>
        <w:jc w:val="center"/>
        <w:rPr>
          <w:b/>
          <w:i/>
          <w:iCs/>
          <w:szCs w:val="24"/>
          <w:lang w:val="uk-UA"/>
        </w:rPr>
      </w:pPr>
      <w:r w:rsidRPr="00091B46">
        <w:rPr>
          <w:b/>
          <w:i/>
          <w:iCs/>
          <w:szCs w:val="24"/>
          <w:lang w:val="uk-UA"/>
        </w:rPr>
        <w:t>Орієнтовний перелік тем для підготовки презентації:</w:t>
      </w:r>
    </w:p>
    <w:p w14:paraId="2B1B1AC3" w14:textId="6B738F80" w:rsidR="005174BB" w:rsidRPr="005174BB" w:rsidRDefault="005174BB" w:rsidP="005174BB">
      <w:pPr>
        <w:tabs>
          <w:tab w:val="left" w:pos="1102"/>
        </w:tabs>
        <w:spacing w:after="0" w:line="240" w:lineRule="auto"/>
        <w:rPr>
          <w:iCs/>
          <w:szCs w:val="24"/>
          <w:lang w:val="uk-UA"/>
        </w:rPr>
      </w:pPr>
      <w:r>
        <w:rPr>
          <w:iCs/>
          <w:szCs w:val="24"/>
          <w:lang w:val="uk-UA"/>
        </w:rPr>
        <w:t xml:space="preserve">1. </w:t>
      </w:r>
      <w:r w:rsidRPr="00B04B51">
        <w:rPr>
          <w:lang w:val="uk-UA"/>
        </w:rPr>
        <w:t>Поняття господарського права України. Предмет, мета та метод господарського права України.</w:t>
      </w:r>
    </w:p>
    <w:p w14:paraId="49DE6CDA" w14:textId="77777777" w:rsidR="005174BB" w:rsidRPr="00B04B51" w:rsidRDefault="005174BB" w:rsidP="005174BB">
      <w:pPr>
        <w:rPr>
          <w:lang w:val="uk-UA"/>
        </w:rPr>
      </w:pPr>
      <w:r w:rsidRPr="00B04B51">
        <w:rPr>
          <w:lang w:val="uk-UA"/>
        </w:rPr>
        <w:t>2. Поняття, ознаки та види господарських відносин. Учасники відносин у сфері господарювання.</w:t>
      </w:r>
    </w:p>
    <w:p w14:paraId="7502C201" w14:textId="77777777" w:rsidR="005174BB" w:rsidRPr="00B04B51" w:rsidRDefault="005174BB" w:rsidP="005174BB">
      <w:pPr>
        <w:rPr>
          <w:lang w:val="uk-UA"/>
        </w:rPr>
      </w:pPr>
      <w:r w:rsidRPr="00B04B51">
        <w:rPr>
          <w:lang w:val="uk-UA"/>
        </w:rPr>
        <w:t>3. Основні принципи правового регулювання господарських відносин та їх значення під час здійснення господарсько-правового впливу.</w:t>
      </w:r>
    </w:p>
    <w:p w14:paraId="05D9A644" w14:textId="77777777" w:rsidR="005174BB" w:rsidRPr="00B04B51" w:rsidRDefault="005174BB" w:rsidP="005174BB">
      <w:pPr>
        <w:rPr>
          <w:lang w:val="uk-UA"/>
        </w:rPr>
      </w:pPr>
      <w:r w:rsidRPr="00B04B51">
        <w:rPr>
          <w:lang w:val="uk-UA"/>
        </w:rPr>
        <w:t>4. Система господарського законодавства України. Напрямки модернізації господарського законодавства.</w:t>
      </w:r>
    </w:p>
    <w:p w14:paraId="09CC2299" w14:textId="77777777" w:rsidR="005174BB" w:rsidRPr="00B04B51" w:rsidRDefault="005174BB" w:rsidP="005174BB">
      <w:pPr>
        <w:rPr>
          <w:lang w:val="uk-UA"/>
        </w:rPr>
      </w:pPr>
      <w:r w:rsidRPr="00B04B51">
        <w:rPr>
          <w:lang w:val="uk-UA"/>
        </w:rPr>
        <w:t>5. Поняття та види господарської діяльності. Відмежування господарської діяльності від господарського забезпечення діяльності негосподарюючих суб’єктів та промислу.</w:t>
      </w:r>
    </w:p>
    <w:p w14:paraId="7757FB48" w14:textId="77777777" w:rsidR="005174BB" w:rsidRPr="00B04B51" w:rsidRDefault="005174BB" w:rsidP="005174BB">
      <w:pPr>
        <w:rPr>
          <w:lang w:val="uk-UA"/>
        </w:rPr>
      </w:pPr>
      <w:r w:rsidRPr="00B04B51">
        <w:rPr>
          <w:lang w:val="uk-UA"/>
        </w:rPr>
        <w:t>6. Основні кваліфікуючі ознаки господарської діяльності. Заборони та обмеження на здійснення господарської діяльності.</w:t>
      </w:r>
    </w:p>
    <w:p w14:paraId="124DAB60" w14:textId="1E5C9288" w:rsidR="005174BB" w:rsidRPr="00B04B51" w:rsidRDefault="005174BB" w:rsidP="005174BB">
      <w:pPr>
        <w:rPr>
          <w:lang w:val="uk-UA"/>
        </w:rPr>
      </w:pPr>
      <w:r w:rsidRPr="00B04B51">
        <w:rPr>
          <w:lang w:val="uk-UA"/>
        </w:rPr>
        <w:t>7. Поняття, ознаки та класифікація суб’єктів господарювання.</w:t>
      </w:r>
      <w:r>
        <w:rPr>
          <w:lang w:val="uk-UA"/>
        </w:rPr>
        <w:t xml:space="preserve"> </w:t>
      </w:r>
      <w:r w:rsidRPr="00B04B51">
        <w:rPr>
          <w:lang w:val="uk-UA"/>
        </w:rPr>
        <w:t>Підприємство та його види.</w:t>
      </w:r>
    </w:p>
    <w:p w14:paraId="7A181B9B" w14:textId="725BD534" w:rsidR="005174BB" w:rsidRDefault="005174BB" w:rsidP="005174BB">
      <w:pPr>
        <w:rPr>
          <w:lang w:val="uk-UA"/>
        </w:rPr>
      </w:pPr>
      <w:r>
        <w:rPr>
          <w:lang w:val="uk-UA"/>
        </w:rPr>
        <w:t xml:space="preserve">8. </w:t>
      </w:r>
      <w:r w:rsidRPr="00B04B51">
        <w:rPr>
          <w:lang w:val="uk-UA"/>
        </w:rPr>
        <w:t>Правове регулювання реєстрації суб’єктів господарювання. Державний реєстратор.</w:t>
      </w:r>
    </w:p>
    <w:p w14:paraId="53ACE559" w14:textId="19557ACF" w:rsidR="005174BB" w:rsidRPr="00B04B51" w:rsidRDefault="005174BB" w:rsidP="005174BB">
      <w:pPr>
        <w:rPr>
          <w:lang w:val="uk-UA"/>
        </w:rPr>
      </w:pPr>
      <w:r>
        <w:rPr>
          <w:lang w:val="uk-UA"/>
        </w:rPr>
        <w:t xml:space="preserve">9. </w:t>
      </w:r>
      <w:r w:rsidRPr="00B04B51">
        <w:rPr>
          <w:lang w:val="uk-UA"/>
        </w:rPr>
        <w:t>Законодавство України про господарські товариства.</w:t>
      </w:r>
      <w:r>
        <w:rPr>
          <w:lang w:val="uk-UA"/>
        </w:rPr>
        <w:t xml:space="preserve"> </w:t>
      </w:r>
      <w:r w:rsidRPr="00B04B51">
        <w:rPr>
          <w:lang w:val="uk-UA"/>
        </w:rPr>
        <w:t>Поняття та види господарських товариств</w:t>
      </w:r>
      <w:r>
        <w:rPr>
          <w:lang w:val="uk-UA"/>
        </w:rPr>
        <w:t xml:space="preserve">. </w:t>
      </w:r>
    </w:p>
    <w:p w14:paraId="5A4E1B89" w14:textId="6D36DDF9" w:rsidR="005174BB" w:rsidRDefault="005174BB" w:rsidP="005174BB">
      <w:pPr>
        <w:rPr>
          <w:lang w:val="uk-UA"/>
        </w:rPr>
      </w:pPr>
      <w:r>
        <w:rPr>
          <w:lang w:val="uk-UA"/>
        </w:rPr>
        <w:t xml:space="preserve">10. </w:t>
      </w:r>
      <w:r w:rsidRPr="00B04B51">
        <w:rPr>
          <w:lang w:val="uk-UA"/>
        </w:rPr>
        <w:t xml:space="preserve">Особливості правового </w:t>
      </w:r>
      <w:r>
        <w:rPr>
          <w:lang w:val="uk-UA"/>
        </w:rPr>
        <w:t xml:space="preserve">статусу акціонерного товариства. </w:t>
      </w:r>
      <w:r w:rsidRPr="00B04B51">
        <w:rPr>
          <w:lang w:val="uk-UA"/>
        </w:rPr>
        <w:t>Особливості правового статусу повного товариства.</w:t>
      </w:r>
      <w:r>
        <w:rPr>
          <w:lang w:val="uk-UA"/>
        </w:rPr>
        <w:t xml:space="preserve"> </w:t>
      </w:r>
      <w:r w:rsidRPr="00B04B51">
        <w:rPr>
          <w:lang w:val="uk-UA"/>
        </w:rPr>
        <w:t>Правовий статус командитного товариства.</w:t>
      </w:r>
    </w:p>
    <w:p w14:paraId="6DC618D5" w14:textId="6EFC08C3" w:rsidR="005174BB" w:rsidRPr="00B04B51" w:rsidRDefault="005174BB" w:rsidP="005174BB">
      <w:pPr>
        <w:rPr>
          <w:lang w:val="uk-UA"/>
        </w:rPr>
      </w:pPr>
      <w:r>
        <w:rPr>
          <w:lang w:val="uk-UA"/>
        </w:rPr>
        <w:t xml:space="preserve">11. </w:t>
      </w:r>
      <w:r w:rsidRPr="00B04B51">
        <w:rPr>
          <w:lang w:val="uk-UA"/>
        </w:rPr>
        <w:t>Холдингові кампанії.</w:t>
      </w:r>
    </w:p>
    <w:p w14:paraId="63B3A3EB" w14:textId="1B5C9004" w:rsidR="005174BB" w:rsidRDefault="005174BB" w:rsidP="005174BB">
      <w:pPr>
        <w:rPr>
          <w:lang w:val="uk-UA"/>
        </w:rPr>
      </w:pPr>
      <w:r>
        <w:rPr>
          <w:lang w:val="uk-UA"/>
        </w:rPr>
        <w:t xml:space="preserve">12. </w:t>
      </w:r>
      <w:r w:rsidRPr="00B04B51">
        <w:rPr>
          <w:lang w:val="uk-UA"/>
        </w:rPr>
        <w:t>Правовий статус фондових бірж.</w:t>
      </w:r>
    </w:p>
    <w:p w14:paraId="642E6ADC" w14:textId="7A71DBB8" w:rsidR="005174BB" w:rsidRPr="00B04B51" w:rsidRDefault="00603A16" w:rsidP="005174BB">
      <w:pPr>
        <w:rPr>
          <w:lang w:val="uk-UA"/>
        </w:rPr>
      </w:pPr>
      <w:r>
        <w:rPr>
          <w:lang w:val="uk-UA"/>
        </w:rPr>
        <w:lastRenderedPageBreak/>
        <w:t xml:space="preserve">13. </w:t>
      </w:r>
      <w:r w:rsidR="005174BB" w:rsidRPr="00B04B51">
        <w:rPr>
          <w:lang w:val="uk-UA"/>
        </w:rPr>
        <w:t>Поняття та види господарських зобов’язань. Підстави виникнення господарських зобов’язань.</w:t>
      </w:r>
    </w:p>
    <w:p w14:paraId="731D9FE5" w14:textId="7B5B3A92" w:rsidR="005174BB" w:rsidRDefault="005174BB" w:rsidP="005174BB">
      <w:pPr>
        <w:rPr>
          <w:lang w:val="uk-UA"/>
        </w:rPr>
      </w:pPr>
      <w:r>
        <w:rPr>
          <w:lang w:val="uk-UA"/>
        </w:rPr>
        <w:t xml:space="preserve">14. </w:t>
      </w:r>
      <w:r w:rsidRPr="00B04B51">
        <w:rPr>
          <w:lang w:val="uk-UA"/>
        </w:rPr>
        <w:t>Поняття господарського договору. Істотні умови господарських договорів.</w:t>
      </w:r>
      <w:r>
        <w:rPr>
          <w:lang w:val="uk-UA"/>
        </w:rPr>
        <w:t xml:space="preserve"> </w:t>
      </w:r>
      <w:r w:rsidRPr="00B04B51">
        <w:rPr>
          <w:lang w:val="uk-UA"/>
        </w:rPr>
        <w:t>Порядок зміни та розірвання господарських договорів.</w:t>
      </w:r>
    </w:p>
    <w:p w14:paraId="11D09C6D" w14:textId="26D2AC95" w:rsidR="005174BB" w:rsidRDefault="005174BB" w:rsidP="005174BB">
      <w:pPr>
        <w:rPr>
          <w:lang w:val="uk-UA"/>
        </w:rPr>
      </w:pPr>
      <w:r>
        <w:rPr>
          <w:lang w:val="uk-UA"/>
        </w:rPr>
        <w:t xml:space="preserve">15. </w:t>
      </w:r>
      <w:r w:rsidRPr="00B04B51">
        <w:rPr>
          <w:lang w:val="uk-UA"/>
        </w:rPr>
        <w:t>Поняття та види санкції по господарському праву.</w:t>
      </w:r>
    </w:p>
    <w:p w14:paraId="50832272" w14:textId="4BB0503E" w:rsidR="005174BB" w:rsidRDefault="005174BB" w:rsidP="005174BB">
      <w:pPr>
        <w:rPr>
          <w:lang w:val="uk-UA"/>
        </w:rPr>
      </w:pPr>
      <w:r>
        <w:rPr>
          <w:lang w:val="uk-UA"/>
        </w:rPr>
        <w:t xml:space="preserve">16. </w:t>
      </w:r>
      <w:r w:rsidRPr="00B04B51">
        <w:rPr>
          <w:lang w:val="uk-UA"/>
        </w:rPr>
        <w:t xml:space="preserve"> Підстави та порядок порушення справи про банкрутство.</w:t>
      </w:r>
      <w:r>
        <w:rPr>
          <w:lang w:val="uk-UA"/>
        </w:rPr>
        <w:t xml:space="preserve"> </w:t>
      </w:r>
      <w:r w:rsidRPr="00B04B51">
        <w:rPr>
          <w:lang w:val="uk-UA"/>
        </w:rPr>
        <w:t>Стадії провадження у справах про банкрутство.</w:t>
      </w:r>
      <w:r>
        <w:rPr>
          <w:lang w:val="uk-UA"/>
        </w:rPr>
        <w:t xml:space="preserve"> </w:t>
      </w:r>
      <w:r w:rsidRPr="00B04B51">
        <w:rPr>
          <w:lang w:val="uk-UA"/>
        </w:rPr>
        <w:t>Санація у справі про банкрутство.</w:t>
      </w:r>
    </w:p>
    <w:p w14:paraId="13CC2E0A" w14:textId="77777777" w:rsidR="00603A16" w:rsidRDefault="005174BB" w:rsidP="005174BB">
      <w:pPr>
        <w:rPr>
          <w:lang w:val="uk-UA"/>
        </w:rPr>
      </w:pPr>
      <w:r>
        <w:rPr>
          <w:lang w:val="uk-UA"/>
        </w:rPr>
        <w:t xml:space="preserve">17. </w:t>
      </w:r>
      <w:r w:rsidRPr="00B04B51">
        <w:rPr>
          <w:lang w:val="uk-UA"/>
        </w:rPr>
        <w:t>Концентрація суб’єктів господарювання. Контроль за концентрацією суб’єктів господарювання.</w:t>
      </w:r>
      <w:r>
        <w:rPr>
          <w:lang w:val="uk-UA"/>
        </w:rPr>
        <w:t xml:space="preserve"> </w:t>
      </w:r>
    </w:p>
    <w:p w14:paraId="37D079F2" w14:textId="4F2B1DDE" w:rsidR="005174BB" w:rsidRPr="00B04B51" w:rsidRDefault="00603A16" w:rsidP="005174BB">
      <w:pPr>
        <w:rPr>
          <w:lang w:val="uk-UA"/>
        </w:rPr>
      </w:pPr>
      <w:r>
        <w:rPr>
          <w:lang w:val="uk-UA"/>
        </w:rPr>
        <w:t xml:space="preserve">18. </w:t>
      </w:r>
      <w:r w:rsidR="005174BB" w:rsidRPr="00B04B51">
        <w:rPr>
          <w:lang w:val="uk-UA"/>
        </w:rPr>
        <w:t>Поняття економічної конкуренції. Загальна характеристика правопорушень в сфері конкуренції.</w:t>
      </w:r>
    </w:p>
    <w:p w14:paraId="5B1A8B31" w14:textId="5A4DB423" w:rsidR="005174BB" w:rsidRDefault="00603A16" w:rsidP="005174BB">
      <w:pPr>
        <w:rPr>
          <w:lang w:val="uk-UA"/>
        </w:rPr>
      </w:pPr>
      <w:r>
        <w:rPr>
          <w:lang w:val="uk-UA"/>
        </w:rPr>
        <w:t>19</w:t>
      </w:r>
      <w:r w:rsidR="005174BB">
        <w:rPr>
          <w:lang w:val="uk-UA"/>
        </w:rPr>
        <w:t xml:space="preserve">. </w:t>
      </w:r>
      <w:r w:rsidR="005174BB" w:rsidRPr="00B04B51">
        <w:rPr>
          <w:lang w:val="uk-UA"/>
        </w:rPr>
        <w:t>Правовий статус Антимонопольного комітету України, його структура та компетенція.</w:t>
      </w:r>
    </w:p>
    <w:p w14:paraId="75B44457" w14:textId="2801C18A" w:rsidR="003D4C8E" w:rsidRPr="004D38AE" w:rsidRDefault="00603A16" w:rsidP="004D38AE">
      <w:pPr>
        <w:rPr>
          <w:lang w:val="uk-UA"/>
        </w:rPr>
      </w:pPr>
      <w:r>
        <w:rPr>
          <w:lang w:val="uk-UA"/>
        </w:rPr>
        <w:t>20</w:t>
      </w:r>
      <w:r w:rsidR="005174BB">
        <w:rPr>
          <w:lang w:val="uk-UA"/>
        </w:rPr>
        <w:t xml:space="preserve">. </w:t>
      </w:r>
      <w:r w:rsidR="005174BB" w:rsidRPr="00B04B51">
        <w:rPr>
          <w:lang w:val="uk-UA"/>
        </w:rPr>
        <w:t>Поняття суб’єктів природних монополій та суміжних ринків. Органи, що здійснюють державне регулювання діяльності природних монополій.</w:t>
      </w:r>
    </w:p>
    <w:p w14:paraId="45F055DC" w14:textId="77777777" w:rsidR="009D4855" w:rsidRDefault="009D4855" w:rsidP="005174BB">
      <w:pPr>
        <w:spacing w:after="29" w:line="259" w:lineRule="auto"/>
        <w:ind w:right="10" w:firstLine="567"/>
        <w:jc w:val="center"/>
        <w:rPr>
          <w:b/>
        </w:rPr>
      </w:pPr>
    </w:p>
    <w:p w14:paraId="0DAEC035" w14:textId="301ABB14" w:rsidR="003D4C8E" w:rsidRDefault="003D4C8E" w:rsidP="005174BB">
      <w:pPr>
        <w:spacing w:after="29" w:line="259" w:lineRule="auto"/>
        <w:ind w:right="10" w:firstLine="567"/>
        <w:jc w:val="center"/>
        <w:rPr>
          <w:b/>
        </w:rPr>
      </w:pPr>
      <w:r w:rsidRPr="003D4C8E">
        <w:rPr>
          <w:b/>
        </w:rPr>
        <w:t>Методи навчання та форми контролю у відповідності до програмних результатів навчання</w:t>
      </w:r>
    </w:p>
    <w:p w14:paraId="60DC3BFA" w14:textId="77777777" w:rsidR="005174BB" w:rsidRDefault="005174BB" w:rsidP="005174BB">
      <w:pPr>
        <w:tabs>
          <w:tab w:val="left" w:pos="1102"/>
        </w:tabs>
        <w:spacing w:after="0" w:line="240" w:lineRule="auto"/>
        <w:ind w:firstLine="567"/>
        <w:rPr>
          <w:bCs/>
          <w:szCs w:val="24"/>
          <w:lang w:val="uk-UA"/>
        </w:rPr>
      </w:pPr>
      <w:r w:rsidRPr="00597AA1">
        <w:rPr>
          <w:bCs/>
          <w:szCs w:val="24"/>
        </w:rPr>
        <w:t>Методи та форми організації та здійснення навчально-пізнавальної діяльності</w:t>
      </w:r>
      <w:r>
        <w:rPr>
          <w:bCs/>
          <w:szCs w:val="24"/>
          <w:lang w:val="uk-UA"/>
        </w:rPr>
        <w:t>.</w:t>
      </w:r>
    </w:p>
    <w:p w14:paraId="7BF5D203" w14:textId="29A8101B" w:rsidR="005174BB" w:rsidRPr="007D55B9" w:rsidRDefault="005174BB" w:rsidP="005174BB">
      <w:pPr>
        <w:tabs>
          <w:tab w:val="left" w:pos="1102"/>
        </w:tabs>
        <w:spacing w:after="0" w:line="240" w:lineRule="auto"/>
        <w:ind w:firstLine="567"/>
        <w:rPr>
          <w:bCs/>
          <w:szCs w:val="24"/>
          <w:lang w:val="uk-UA"/>
        </w:rPr>
      </w:pPr>
      <w:r w:rsidRPr="00665B74">
        <w:rPr>
          <w:bCs/>
          <w:szCs w:val="24"/>
          <w:lang w:val="uk-UA"/>
        </w:rPr>
        <w:t xml:space="preserve">З метою більш ефективної активізації навчально-пізнавальної діяльності </w:t>
      </w:r>
      <w:r>
        <w:rPr>
          <w:bCs/>
          <w:szCs w:val="24"/>
          <w:lang w:val="uk-UA"/>
        </w:rPr>
        <w:t>здобувачів</w:t>
      </w:r>
      <w:r w:rsidRPr="00665B74">
        <w:rPr>
          <w:bCs/>
          <w:szCs w:val="24"/>
          <w:lang w:val="uk-UA"/>
        </w:rPr>
        <w:t xml:space="preserve"> при </w:t>
      </w:r>
      <w:r>
        <w:rPr>
          <w:bCs/>
          <w:szCs w:val="24"/>
          <w:lang w:val="uk-UA"/>
        </w:rPr>
        <w:t xml:space="preserve">вивченні навчальної дисципліни </w:t>
      </w:r>
      <w:r w:rsidRPr="005174BB">
        <w:rPr>
          <w:b/>
          <w:bCs/>
          <w:i/>
          <w:szCs w:val="24"/>
          <w:lang w:val="uk-UA"/>
        </w:rPr>
        <w:t>«</w:t>
      </w:r>
      <w:r w:rsidRPr="005174BB">
        <w:rPr>
          <w:b/>
          <w:i/>
          <w:szCs w:val="24"/>
          <w:lang w:val="uk-UA"/>
        </w:rPr>
        <w:t>Правове регулювання діяльності суб’єктів господарювання</w:t>
      </w:r>
      <w:r w:rsidRPr="005174BB">
        <w:rPr>
          <w:b/>
          <w:bCs/>
          <w:i/>
          <w:szCs w:val="24"/>
          <w:lang w:val="uk-UA"/>
        </w:rPr>
        <w:t>»</w:t>
      </w:r>
      <w:r w:rsidRPr="00665B74">
        <w:rPr>
          <w:bCs/>
          <w:szCs w:val="24"/>
          <w:lang w:val="uk-UA"/>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w:t>
      </w:r>
      <w:r w:rsidRPr="007D55B9">
        <w:rPr>
          <w:bCs/>
          <w:szCs w:val="24"/>
          <w:lang w:val="uk-UA"/>
        </w:rPr>
        <w:t xml:space="preserve">Кожен з видів методики застосовується викладачем на власний розсуд. При цьому, слід враховувати рівень підготовленості групи, кількість </w:t>
      </w:r>
      <w:r>
        <w:rPr>
          <w:bCs/>
          <w:szCs w:val="24"/>
          <w:lang w:val="uk-UA"/>
        </w:rPr>
        <w:t>здобувачів</w:t>
      </w:r>
      <w:r w:rsidRPr="007D55B9">
        <w:rPr>
          <w:bCs/>
          <w:szCs w:val="24"/>
          <w:lang w:val="uk-UA"/>
        </w:rPr>
        <w:t>, особливості</w:t>
      </w:r>
      <w:r>
        <w:rPr>
          <w:bCs/>
          <w:szCs w:val="24"/>
          <w:lang w:val="uk-UA"/>
        </w:rPr>
        <w:t xml:space="preserve"> </w:t>
      </w:r>
      <w:r w:rsidRPr="007D55B9">
        <w:rPr>
          <w:bCs/>
          <w:szCs w:val="24"/>
          <w:lang w:val="uk-UA"/>
        </w:rPr>
        <w:t xml:space="preserve">дисципліни. </w:t>
      </w:r>
    </w:p>
    <w:p w14:paraId="22926BD0" w14:textId="77777777" w:rsidR="005174BB" w:rsidRPr="003D4C8E" w:rsidRDefault="005174BB" w:rsidP="003D4C8E">
      <w:pPr>
        <w:spacing w:after="29" w:line="259" w:lineRule="auto"/>
        <w:ind w:right="10" w:firstLine="0"/>
        <w:jc w:val="center"/>
        <w:rPr>
          <w:b/>
          <w:lang w:val="uk-UA"/>
        </w:rPr>
      </w:pPr>
    </w:p>
    <w:tbl>
      <w:tblPr>
        <w:tblStyle w:val="aa"/>
        <w:tblW w:w="0" w:type="auto"/>
        <w:tblLook w:val="04A0" w:firstRow="1" w:lastRow="0" w:firstColumn="1" w:lastColumn="0" w:noHBand="0" w:noVBand="1"/>
      </w:tblPr>
      <w:tblGrid>
        <w:gridCol w:w="3424"/>
        <w:gridCol w:w="3424"/>
        <w:gridCol w:w="3424"/>
      </w:tblGrid>
      <w:tr w:rsidR="001125C4" w14:paraId="4C4E6B68" w14:textId="77777777" w:rsidTr="001125C4">
        <w:tc>
          <w:tcPr>
            <w:tcW w:w="3424" w:type="dxa"/>
          </w:tcPr>
          <w:p w14:paraId="0AB4FBC7" w14:textId="543B2ECD" w:rsidR="001125C4" w:rsidRDefault="001125C4" w:rsidP="003D4C8E">
            <w:pPr>
              <w:spacing w:after="29" w:line="259" w:lineRule="auto"/>
              <w:ind w:right="10" w:firstLine="0"/>
              <w:rPr>
                <w:lang w:val="uk-UA"/>
              </w:rPr>
            </w:pPr>
            <w:r>
              <w:rPr>
                <w:b/>
              </w:rPr>
              <w:t>Програмні результати навчання</w:t>
            </w:r>
          </w:p>
        </w:tc>
        <w:tc>
          <w:tcPr>
            <w:tcW w:w="3424" w:type="dxa"/>
          </w:tcPr>
          <w:p w14:paraId="382323AE" w14:textId="77777777" w:rsidR="001125C4" w:rsidRDefault="001125C4" w:rsidP="001125C4">
            <w:pPr>
              <w:spacing w:after="0" w:line="259" w:lineRule="auto"/>
              <w:ind w:right="63" w:firstLine="0"/>
              <w:jc w:val="center"/>
            </w:pPr>
            <w:r>
              <w:rPr>
                <w:b/>
              </w:rPr>
              <w:t xml:space="preserve">Методи навчання </w:t>
            </w:r>
          </w:p>
          <w:p w14:paraId="5C2BAEB3" w14:textId="77777777" w:rsidR="001125C4" w:rsidRDefault="001125C4" w:rsidP="003D4C8E">
            <w:pPr>
              <w:spacing w:after="29" w:line="259" w:lineRule="auto"/>
              <w:ind w:right="10" w:firstLine="0"/>
              <w:rPr>
                <w:lang w:val="uk-UA"/>
              </w:rPr>
            </w:pPr>
          </w:p>
        </w:tc>
        <w:tc>
          <w:tcPr>
            <w:tcW w:w="3424" w:type="dxa"/>
          </w:tcPr>
          <w:p w14:paraId="1B45A780" w14:textId="77777777" w:rsidR="001125C4" w:rsidRDefault="001125C4" w:rsidP="001125C4">
            <w:pPr>
              <w:spacing w:after="0" w:line="283" w:lineRule="auto"/>
              <w:ind w:right="0" w:firstLine="0"/>
              <w:jc w:val="center"/>
            </w:pPr>
            <w:r>
              <w:rPr>
                <w:b/>
              </w:rPr>
              <w:t xml:space="preserve">Форми і засоби оцінювання </w:t>
            </w:r>
          </w:p>
          <w:p w14:paraId="12D9E5B7" w14:textId="77777777" w:rsidR="001125C4" w:rsidRDefault="001125C4" w:rsidP="003D4C8E">
            <w:pPr>
              <w:spacing w:after="29" w:line="259" w:lineRule="auto"/>
              <w:ind w:right="10" w:firstLine="0"/>
              <w:rPr>
                <w:lang w:val="uk-UA"/>
              </w:rPr>
            </w:pPr>
          </w:p>
        </w:tc>
      </w:tr>
      <w:tr w:rsidR="001125C4" w14:paraId="23C5B2B7" w14:textId="77777777" w:rsidTr="001125C4">
        <w:trPr>
          <w:trHeight w:val="3580"/>
        </w:trPr>
        <w:tc>
          <w:tcPr>
            <w:tcW w:w="3424" w:type="dxa"/>
          </w:tcPr>
          <w:p w14:paraId="4526C863" w14:textId="77777777" w:rsidR="001125C4" w:rsidRPr="00CE4DD8" w:rsidRDefault="001125C4" w:rsidP="001125C4">
            <w:pPr>
              <w:spacing w:after="0" w:line="259" w:lineRule="auto"/>
              <w:ind w:left="29" w:right="0" w:firstLine="0"/>
              <w:jc w:val="left"/>
              <w:rPr>
                <w:lang w:val="uk-UA"/>
              </w:rPr>
            </w:pPr>
            <w:r w:rsidRPr="00CE4DD8">
              <w:rPr>
                <w:b/>
                <w:lang w:val="en-US"/>
              </w:rPr>
              <w:t>PH</w:t>
            </w:r>
            <w:r w:rsidRPr="00CE4DD8">
              <w:rPr>
                <w:b/>
              </w:rPr>
              <w:t xml:space="preserve"> 2. </w:t>
            </w:r>
            <w:r w:rsidRPr="00CE4DD8">
              <w:rPr>
                <w:lang w:val="uk-UA"/>
              </w:rPr>
              <w:t>Знати та розуміти міжнародні стандарти прав людини, положення Конв</w:t>
            </w:r>
            <w:r>
              <w:rPr>
                <w:lang w:val="uk-UA"/>
              </w:rPr>
              <w:t xml:space="preserve">енції про захист прав людини та </w:t>
            </w:r>
            <w:r w:rsidRPr="00CE4DD8">
              <w:rPr>
                <w:lang w:val="uk-UA"/>
              </w:rPr>
              <w:t xml:space="preserve">основоположних свобод, а також практику Європейського суду з прав людини. </w:t>
            </w:r>
          </w:p>
          <w:p w14:paraId="777B4B05" w14:textId="77777777" w:rsidR="001125C4" w:rsidRDefault="001125C4" w:rsidP="001125C4">
            <w:pPr>
              <w:spacing w:after="29" w:line="259" w:lineRule="auto"/>
              <w:ind w:right="10" w:firstLine="0"/>
              <w:rPr>
                <w:lang w:val="uk-UA"/>
              </w:rPr>
            </w:pPr>
          </w:p>
        </w:tc>
        <w:tc>
          <w:tcPr>
            <w:tcW w:w="3424" w:type="dxa"/>
          </w:tcPr>
          <w:p w14:paraId="4FFA01A4" w14:textId="2590777C" w:rsidR="001125C4" w:rsidRDefault="001125C4" w:rsidP="001125C4">
            <w:pPr>
              <w:spacing w:after="0" w:line="258" w:lineRule="auto"/>
              <w:ind w:right="62" w:firstLine="0"/>
              <w:rPr>
                <w:lang w:val="uk-UA"/>
              </w:rPr>
            </w:pPr>
            <w:r>
              <w:rPr>
                <w:lang w:val="uk-UA"/>
              </w:rPr>
              <w:t xml:space="preserve">опрацювання наукової літератури, </w:t>
            </w:r>
            <w:r w:rsidRPr="00CE4DD8">
              <w:rPr>
                <w:lang w:val="uk-UA"/>
              </w:rPr>
              <w:t xml:space="preserve">аналітичний метод, синтетичний метод, створення ситуацій пізнавальної новизни, </w:t>
            </w:r>
            <w:r>
              <w:rPr>
                <w:lang w:val="uk-UA"/>
              </w:rPr>
              <w:t xml:space="preserve">демонстраційний метод, </w:t>
            </w:r>
            <w:r w:rsidRPr="00CE4DD8">
              <w:rPr>
                <w:lang w:val="uk-UA"/>
              </w:rPr>
              <w:t>створення ситуації зацікавленості, пошуковий метод, виконання індивідуальних навчальних завдань,</w:t>
            </w:r>
            <w:r>
              <w:rPr>
                <w:lang w:val="uk-UA"/>
              </w:rPr>
              <w:t xml:space="preserve"> самостійна робота здобувачів. </w:t>
            </w:r>
          </w:p>
        </w:tc>
        <w:tc>
          <w:tcPr>
            <w:tcW w:w="3424" w:type="dxa"/>
          </w:tcPr>
          <w:p w14:paraId="5AAE33BC" w14:textId="77777777" w:rsidR="001125C4" w:rsidRPr="009F0722" w:rsidRDefault="001125C4" w:rsidP="001125C4">
            <w:pPr>
              <w:spacing w:after="0" w:line="259" w:lineRule="auto"/>
              <w:ind w:left="5" w:right="0" w:firstLine="0"/>
              <w:jc w:val="left"/>
              <w:rPr>
                <w:lang w:val="uk-UA"/>
              </w:rPr>
            </w:pPr>
            <w:r w:rsidRPr="009F0722">
              <w:rPr>
                <w:b/>
                <w:lang w:val="uk-UA"/>
              </w:rPr>
              <w:t xml:space="preserve">Поточний:  </w:t>
            </w:r>
            <w:r w:rsidRPr="009F0722">
              <w:rPr>
                <w:lang w:val="uk-UA"/>
              </w:rPr>
              <w:t>усна співбесіда за матеріалами розглянутої теми з на початку наступної лекції з оцінкою відповідей здобувачів, презентація, доповідь, схематичний конспект, практико</w:t>
            </w:r>
            <w:r>
              <w:rPr>
                <w:lang w:val="uk-UA"/>
              </w:rPr>
              <w:t xml:space="preserve"> </w:t>
            </w:r>
            <w:r w:rsidRPr="009F0722">
              <w:rPr>
                <w:lang w:val="uk-UA"/>
              </w:rPr>
              <w:t xml:space="preserve">орієнтовні завдання </w:t>
            </w:r>
          </w:p>
          <w:p w14:paraId="451DD01D" w14:textId="68038857" w:rsidR="001125C4" w:rsidRDefault="001125C4" w:rsidP="001125C4">
            <w:pPr>
              <w:spacing w:after="29" w:line="259" w:lineRule="auto"/>
              <w:ind w:right="10" w:firstLine="0"/>
              <w:rPr>
                <w:lang w:val="uk-UA"/>
              </w:rPr>
            </w:pPr>
            <w:r>
              <w:rPr>
                <w:b/>
              </w:rPr>
              <w:t>Підсумковий</w:t>
            </w:r>
            <w:r>
              <w:t xml:space="preserve"> контроль іспит</w:t>
            </w:r>
          </w:p>
        </w:tc>
      </w:tr>
      <w:tr w:rsidR="001125C4" w14:paraId="635D5345" w14:textId="77777777" w:rsidTr="001125C4">
        <w:tc>
          <w:tcPr>
            <w:tcW w:w="3424" w:type="dxa"/>
          </w:tcPr>
          <w:p w14:paraId="76382578" w14:textId="77777777" w:rsidR="001125C4" w:rsidRPr="00CE4DD8" w:rsidRDefault="001125C4" w:rsidP="001125C4">
            <w:pPr>
              <w:spacing w:after="0" w:line="259" w:lineRule="auto"/>
              <w:ind w:left="29" w:right="0" w:firstLine="0"/>
              <w:jc w:val="left"/>
              <w:rPr>
                <w:lang w:val="uk-UA"/>
              </w:rPr>
            </w:pPr>
            <w:r w:rsidRPr="00CE4DD8">
              <w:rPr>
                <w:b/>
                <w:lang w:val="en-US"/>
              </w:rPr>
              <w:t>PH</w:t>
            </w:r>
            <w:r w:rsidRPr="00CE4DD8">
              <w:rPr>
                <w:b/>
              </w:rPr>
              <w:t xml:space="preserve"> 3</w:t>
            </w:r>
            <w:r w:rsidRPr="00CE4DD8">
              <w:t>.</w:t>
            </w:r>
            <w:r w:rsidRPr="00CE4DD8">
              <w:rPr>
                <w:lang w:val="uk-UA"/>
              </w:rPr>
              <w:t xml:space="preserve"> Проводити збір і інтегрований аналіз матеріалів з різних джерел.</w:t>
            </w:r>
          </w:p>
          <w:p w14:paraId="4EADC5A8" w14:textId="77777777" w:rsidR="001125C4" w:rsidRPr="001125C4" w:rsidRDefault="001125C4" w:rsidP="001125C4">
            <w:pPr>
              <w:spacing w:after="0" w:line="259" w:lineRule="auto"/>
              <w:ind w:left="29" w:right="0" w:firstLine="0"/>
              <w:jc w:val="left"/>
              <w:rPr>
                <w:b/>
                <w:lang w:val="uk-UA"/>
              </w:rPr>
            </w:pPr>
          </w:p>
        </w:tc>
        <w:tc>
          <w:tcPr>
            <w:tcW w:w="3424" w:type="dxa"/>
          </w:tcPr>
          <w:p w14:paraId="7B849864" w14:textId="459AD9A3" w:rsidR="001125C4" w:rsidRDefault="001125C4" w:rsidP="001125C4">
            <w:pPr>
              <w:spacing w:after="0" w:line="258" w:lineRule="auto"/>
              <w:ind w:right="62" w:firstLine="0"/>
              <w:rPr>
                <w:lang w:val="uk-UA"/>
              </w:rPr>
            </w:pPr>
            <w:r>
              <w:rPr>
                <w:lang w:val="uk-UA"/>
              </w:rPr>
              <w:t xml:space="preserve">Опрацювання наукової літератури, </w:t>
            </w:r>
            <w:r w:rsidRPr="003D4C8E">
              <w:rPr>
                <w:lang w:val="uk-UA"/>
              </w:rPr>
              <w:t xml:space="preserve"> спостереження і аналіз випадків, методи інтерактивного навчання, створення ситуації зацікавленості, демонстраційні методи, </w:t>
            </w:r>
            <w:r w:rsidRPr="003D4C8E">
              <w:rPr>
                <w:lang w:val="uk-UA"/>
              </w:rPr>
              <w:lastRenderedPageBreak/>
              <w:t>виконання індивідуальних навчальних завдань.</w:t>
            </w:r>
          </w:p>
        </w:tc>
        <w:tc>
          <w:tcPr>
            <w:tcW w:w="3424" w:type="dxa"/>
          </w:tcPr>
          <w:p w14:paraId="578E0895" w14:textId="77777777" w:rsidR="001125C4" w:rsidRPr="009F0722" w:rsidRDefault="001125C4" w:rsidP="001125C4">
            <w:pPr>
              <w:spacing w:after="0" w:line="259" w:lineRule="auto"/>
              <w:ind w:left="5" w:right="0" w:firstLine="0"/>
              <w:jc w:val="left"/>
              <w:rPr>
                <w:lang w:val="uk-UA"/>
              </w:rPr>
            </w:pPr>
            <w:r w:rsidRPr="009F0722">
              <w:rPr>
                <w:b/>
                <w:lang w:val="uk-UA"/>
              </w:rPr>
              <w:lastRenderedPageBreak/>
              <w:t xml:space="preserve">Поточний:  </w:t>
            </w:r>
            <w:r w:rsidRPr="009F0722">
              <w:rPr>
                <w:lang w:val="uk-UA"/>
              </w:rPr>
              <w:t>усна співбесіда за матеріалами розглянутої теми з на початку наступної лекції з оцінкою відповідей здобувачів, презентація, доповідь, схематичний конспект, практико</w:t>
            </w:r>
            <w:r>
              <w:rPr>
                <w:lang w:val="uk-UA"/>
              </w:rPr>
              <w:t xml:space="preserve"> </w:t>
            </w:r>
            <w:r w:rsidRPr="009F0722">
              <w:rPr>
                <w:lang w:val="uk-UA"/>
              </w:rPr>
              <w:t xml:space="preserve">орієнтовні завдання </w:t>
            </w:r>
          </w:p>
          <w:p w14:paraId="28D736C8" w14:textId="7EEC12BE" w:rsidR="001125C4" w:rsidRPr="009F0722" w:rsidRDefault="001125C4" w:rsidP="001125C4">
            <w:pPr>
              <w:spacing w:after="0" w:line="259" w:lineRule="auto"/>
              <w:ind w:left="5" w:right="0" w:firstLine="0"/>
              <w:jc w:val="left"/>
              <w:rPr>
                <w:b/>
                <w:lang w:val="uk-UA"/>
              </w:rPr>
            </w:pPr>
            <w:r>
              <w:rPr>
                <w:b/>
              </w:rPr>
              <w:lastRenderedPageBreak/>
              <w:t>Підсумковий</w:t>
            </w:r>
            <w:r>
              <w:t xml:space="preserve"> контроль іспит</w:t>
            </w:r>
          </w:p>
        </w:tc>
      </w:tr>
      <w:tr w:rsidR="001125C4" w14:paraId="73B8C468" w14:textId="77777777" w:rsidTr="001125C4">
        <w:tc>
          <w:tcPr>
            <w:tcW w:w="3424" w:type="dxa"/>
          </w:tcPr>
          <w:p w14:paraId="32AF2C71" w14:textId="77777777" w:rsidR="001125C4" w:rsidRPr="00CE4DD8" w:rsidRDefault="001125C4" w:rsidP="001125C4">
            <w:pPr>
              <w:spacing w:after="0" w:line="259" w:lineRule="auto"/>
              <w:ind w:left="29" w:right="0" w:firstLine="0"/>
              <w:jc w:val="left"/>
              <w:rPr>
                <w:lang w:val="uk-UA"/>
              </w:rPr>
            </w:pPr>
            <w:r w:rsidRPr="00CE4DD8">
              <w:rPr>
                <w:b/>
                <w:lang w:val="en-US"/>
              </w:rPr>
              <w:lastRenderedPageBreak/>
              <w:t>PH</w:t>
            </w:r>
            <w:r w:rsidRPr="00CE4DD8">
              <w:rPr>
                <w:b/>
              </w:rPr>
              <w:t xml:space="preserve"> 5.</w:t>
            </w:r>
            <w:r w:rsidRPr="00CE4DD8">
              <w:rPr>
                <w:lang w:val="uk-UA"/>
              </w:rPr>
              <w:t xml:space="preserve"> Давати короткий правовий висновок щодо окремих фактичних обставин з достатньою обґрунтованістю.  </w:t>
            </w:r>
          </w:p>
          <w:p w14:paraId="0548B934" w14:textId="77777777" w:rsidR="001125C4" w:rsidRPr="00CE4DD8" w:rsidRDefault="001125C4" w:rsidP="001125C4">
            <w:pPr>
              <w:spacing w:after="0" w:line="259" w:lineRule="auto"/>
              <w:ind w:left="29" w:right="0" w:firstLine="0"/>
              <w:jc w:val="left"/>
              <w:rPr>
                <w:lang w:val="uk-UA"/>
              </w:rPr>
            </w:pPr>
          </w:p>
          <w:p w14:paraId="082B4358" w14:textId="77777777" w:rsidR="001125C4" w:rsidRPr="00777583" w:rsidRDefault="001125C4" w:rsidP="001125C4">
            <w:pPr>
              <w:spacing w:after="0" w:line="259" w:lineRule="auto"/>
              <w:ind w:left="29" w:right="0" w:firstLine="0"/>
              <w:jc w:val="left"/>
              <w:rPr>
                <w:b/>
              </w:rPr>
            </w:pPr>
          </w:p>
        </w:tc>
        <w:tc>
          <w:tcPr>
            <w:tcW w:w="3424" w:type="dxa"/>
          </w:tcPr>
          <w:p w14:paraId="7EC33EA3" w14:textId="3FD6546C" w:rsidR="001125C4" w:rsidRDefault="001125C4" w:rsidP="001125C4">
            <w:pPr>
              <w:spacing w:after="0" w:line="258" w:lineRule="auto"/>
              <w:ind w:right="62" w:firstLine="0"/>
              <w:rPr>
                <w:lang w:val="uk-UA"/>
              </w:rPr>
            </w:pPr>
            <w:r>
              <w:rPr>
                <w:lang w:val="uk-UA"/>
              </w:rPr>
              <w:t>Аналітичний, синтетичний,</w:t>
            </w:r>
            <w:r w:rsidRPr="0021727B">
              <w:rPr>
                <w:lang w:val="uk-UA"/>
              </w:rPr>
              <w:t xml:space="preserve"> </w:t>
            </w:r>
            <w:r>
              <w:rPr>
                <w:lang w:val="uk-UA"/>
              </w:rPr>
              <w:t>пізнавальний методи.</w:t>
            </w:r>
          </w:p>
        </w:tc>
        <w:tc>
          <w:tcPr>
            <w:tcW w:w="3424" w:type="dxa"/>
          </w:tcPr>
          <w:p w14:paraId="026E17D4" w14:textId="77777777" w:rsidR="001125C4" w:rsidRPr="009F0722" w:rsidRDefault="001125C4" w:rsidP="001125C4">
            <w:pPr>
              <w:spacing w:after="0" w:line="259" w:lineRule="auto"/>
              <w:ind w:left="5" w:right="0" w:firstLine="0"/>
              <w:jc w:val="left"/>
              <w:rPr>
                <w:lang w:val="uk-UA"/>
              </w:rPr>
            </w:pPr>
            <w:r w:rsidRPr="009F0722">
              <w:rPr>
                <w:b/>
                <w:lang w:val="uk-UA"/>
              </w:rPr>
              <w:t xml:space="preserve">Поточний:  </w:t>
            </w:r>
            <w:r w:rsidRPr="009F0722">
              <w:rPr>
                <w:lang w:val="uk-UA"/>
              </w:rPr>
              <w:t>усна співбесіда за матеріалами розглянутої теми з на початку наступної лекції з оцінкою відповідей здобувачів, презентація, доповідь, схематичний конспект, практико</w:t>
            </w:r>
            <w:r>
              <w:rPr>
                <w:lang w:val="uk-UA"/>
              </w:rPr>
              <w:t xml:space="preserve"> </w:t>
            </w:r>
            <w:r w:rsidRPr="009F0722">
              <w:rPr>
                <w:lang w:val="uk-UA"/>
              </w:rPr>
              <w:t xml:space="preserve">орієнтовні завдання </w:t>
            </w:r>
          </w:p>
          <w:p w14:paraId="2346F1D9" w14:textId="5494BEE3" w:rsidR="001125C4" w:rsidRPr="009F0722" w:rsidRDefault="001125C4" w:rsidP="001125C4">
            <w:pPr>
              <w:spacing w:after="0" w:line="259" w:lineRule="auto"/>
              <w:ind w:left="5" w:right="0" w:firstLine="0"/>
              <w:jc w:val="left"/>
              <w:rPr>
                <w:b/>
                <w:lang w:val="uk-UA"/>
              </w:rPr>
            </w:pPr>
            <w:r>
              <w:rPr>
                <w:b/>
              </w:rPr>
              <w:t>Підсумковий</w:t>
            </w:r>
            <w:r>
              <w:t xml:space="preserve"> контроль іспит</w:t>
            </w:r>
          </w:p>
        </w:tc>
      </w:tr>
      <w:tr w:rsidR="001125C4" w14:paraId="437B4D0E" w14:textId="77777777" w:rsidTr="001125C4">
        <w:tc>
          <w:tcPr>
            <w:tcW w:w="3424" w:type="dxa"/>
          </w:tcPr>
          <w:p w14:paraId="09028E87" w14:textId="77777777" w:rsidR="001125C4" w:rsidRPr="00CE4DD8" w:rsidRDefault="001125C4" w:rsidP="001125C4">
            <w:pPr>
              <w:spacing w:after="0" w:line="259" w:lineRule="auto"/>
              <w:ind w:left="29" w:right="0" w:firstLine="0"/>
              <w:jc w:val="left"/>
              <w:rPr>
                <w:lang w:val="uk-UA"/>
              </w:rPr>
            </w:pPr>
            <w:r w:rsidRPr="00CE4DD8">
              <w:rPr>
                <w:b/>
                <w:lang w:val="en-US"/>
              </w:rPr>
              <w:t>PH</w:t>
            </w:r>
            <w:r w:rsidRPr="00CE4DD8">
              <w:rPr>
                <w:b/>
              </w:rPr>
              <w:t xml:space="preserve"> 6.</w:t>
            </w:r>
            <w:r w:rsidRPr="00CE4DD8">
              <w:rPr>
                <w:lang w:val="uk-UA"/>
              </w:rPr>
              <w:t xml:space="preserve"> Оцінювати недоліки і переваги певних правових аргументів, аналізуючи відому проблему. </w:t>
            </w:r>
          </w:p>
          <w:p w14:paraId="42229826" w14:textId="77777777" w:rsidR="001125C4" w:rsidRPr="00CE4DD8" w:rsidRDefault="001125C4" w:rsidP="001125C4">
            <w:pPr>
              <w:spacing w:after="0" w:line="259" w:lineRule="auto"/>
              <w:ind w:left="29" w:right="0" w:firstLine="0"/>
              <w:jc w:val="left"/>
              <w:rPr>
                <w:lang w:val="uk-UA"/>
              </w:rPr>
            </w:pPr>
          </w:p>
          <w:p w14:paraId="2D564C87" w14:textId="77777777" w:rsidR="001125C4" w:rsidRPr="00777583" w:rsidRDefault="001125C4" w:rsidP="001125C4">
            <w:pPr>
              <w:spacing w:after="0" w:line="259" w:lineRule="auto"/>
              <w:ind w:left="29" w:right="0" w:firstLine="0"/>
              <w:jc w:val="left"/>
              <w:rPr>
                <w:b/>
              </w:rPr>
            </w:pPr>
          </w:p>
        </w:tc>
        <w:tc>
          <w:tcPr>
            <w:tcW w:w="3424" w:type="dxa"/>
          </w:tcPr>
          <w:p w14:paraId="62C297B4" w14:textId="11B61BBA" w:rsidR="001125C4" w:rsidRDefault="001125C4" w:rsidP="001125C4">
            <w:pPr>
              <w:spacing w:after="0" w:line="258" w:lineRule="auto"/>
              <w:ind w:right="62" w:firstLine="0"/>
              <w:rPr>
                <w:lang w:val="uk-UA"/>
              </w:rPr>
            </w:pPr>
            <w:r>
              <w:t>пояснення</w:t>
            </w:r>
            <w:r w:rsidRPr="00777583">
              <w:t xml:space="preserve">, </w:t>
            </w:r>
            <w:r>
              <w:t>аналіз</w:t>
            </w:r>
            <w:r>
              <w:rPr>
                <w:lang w:val="uk-UA"/>
              </w:rPr>
              <w:t xml:space="preserve">, аргументація, </w:t>
            </w:r>
            <w:r>
              <w:t>створення</w:t>
            </w:r>
            <w:r w:rsidRPr="00777583">
              <w:t xml:space="preserve"> </w:t>
            </w:r>
            <w:r>
              <w:t>ситуації</w:t>
            </w:r>
            <w:r w:rsidRPr="00777583">
              <w:t xml:space="preserve"> </w:t>
            </w:r>
            <w:r>
              <w:t>зацікавленості</w:t>
            </w:r>
            <w:r w:rsidRPr="00777583">
              <w:t xml:space="preserve">, </w:t>
            </w:r>
            <w:r>
              <w:t>демонстраційні</w:t>
            </w:r>
            <w:r w:rsidRPr="00777583">
              <w:t xml:space="preserve"> </w:t>
            </w:r>
            <w:r>
              <w:t>методи</w:t>
            </w:r>
            <w:r w:rsidRPr="00777583">
              <w:t xml:space="preserve">, </w:t>
            </w:r>
            <w:r>
              <w:t>виконання</w:t>
            </w:r>
            <w:r w:rsidRPr="00777583">
              <w:t xml:space="preserve"> </w:t>
            </w:r>
            <w:r>
              <w:t>індивідуальних</w:t>
            </w:r>
            <w:r w:rsidRPr="00777583">
              <w:t xml:space="preserve"> </w:t>
            </w:r>
            <w:r>
              <w:t>навчальних</w:t>
            </w:r>
            <w:r w:rsidRPr="00777583">
              <w:t xml:space="preserve"> </w:t>
            </w:r>
            <w:r>
              <w:t>завдань</w:t>
            </w:r>
            <w:r w:rsidRPr="00777583">
              <w:t>.</w:t>
            </w:r>
          </w:p>
        </w:tc>
        <w:tc>
          <w:tcPr>
            <w:tcW w:w="3424" w:type="dxa"/>
          </w:tcPr>
          <w:p w14:paraId="1BE980A4" w14:textId="77777777" w:rsidR="001125C4" w:rsidRPr="009F0722" w:rsidRDefault="001125C4" w:rsidP="001125C4">
            <w:pPr>
              <w:spacing w:after="0" w:line="259" w:lineRule="auto"/>
              <w:ind w:left="5" w:right="0" w:firstLine="0"/>
              <w:jc w:val="left"/>
              <w:rPr>
                <w:lang w:val="uk-UA"/>
              </w:rPr>
            </w:pPr>
            <w:r w:rsidRPr="009F0722">
              <w:rPr>
                <w:b/>
                <w:lang w:val="uk-UA"/>
              </w:rPr>
              <w:t xml:space="preserve">Поточний:  </w:t>
            </w:r>
            <w:r w:rsidRPr="009F0722">
              <w:rPr>
                <w:lang w:val="uk-UA"/>
              </w:rPr>
              <w:t>усна співбесіда за матеріалами розглянутої теми з на початку наступної лекції з оцінкою відповідей здобувачів, презентація, доповідь, схематичний конспект, практико</w:t>
            </w:r>
            <w:r>
              <w:rPr>
                <w:lang w:val="uk-UA"/>
              </w:rPr>
              <w:t xml:space="preserve"> </w:t>
            </w:r>
            <w:r w:rsidRPr="009F0722">
              <w:rPr>
                <w:lang w:val="uk-UA"/>
              </w:rPr>
              <w:t xml:space="preserve">орієнтовні завдання </w:t>
            </w:r>
          </w:p>
          <w:p w14:paraId="5E42CB3A" w14:textId="67F8CB2C" w:rsidR="001125C4" w:rsidRPr="009F0722" w:rsidRDefault="001125C4" w:rsidP="001125C4">
            <w:pPr>
              <w:spacing w:after="0" w:line="259" w:lineRule="auto"/>
              <w:ind w:left="5" w:right="0" w:firstLine="0"/>
              <w:jc w:val="left"/>
              <w:rPr>
                <w:b/>
                <w:lang w:val="uk-UA"/>
              </w:rPr>
            </w:pPr>
            <w:r>
              <w:rPr>
                <w:b/>
              </w:rPr>
              <w:t>Підсумковий</w:t>
            </w:r>
            <w:r>
              <w:t xml:space="preserve"> контроль іспит</w:t>
            </w:r>
          </w:p>
        </w:tc>
      </w:tr>
      <w:tr w:rsidR="001125C4" w14:paraId="0C23FA54" w14:textId="77777777" w:rsidTr="001125C4">
        <w:tc>
          <w:tcPr>
            <w:tcW w:w="3424" w:type="dxa"/>
          </w:tcPr>
          <w:p w14:paraId="3FD3B86C" w14:textId="03CE1744" w:rsidR="001125C4" w:rsidRPr="00777583" w:rsidRDefault="001125C4" w:rsidP="001125C4">
            <w:pPr>
              <w:spacing w:after="0" w:line="259" w:lineRule="auto"/>
              <w:ind w:left="29" w:right="0" w:firstLine="0"/>
              <w:jc w:val="left"/>
              <w:rPr>
                <w:b/>
              </w:rPr>
            </w:pPr>
            <w:r w:rsidRPr="00CE4DD8">
              <w:rPr>
                <w:b/>
                <w:lang w:val="en-US"/>
              </w:rPr>
              <w:t>PH</w:t>
            </w:r>
            <w:r w:rsidRPr="00CE4DD8">
              <w:rPr>
                <w:b/>
              </w:rPr>
              <w:t xml:space="preserve"> 8.</w:t>
            </w:r>
            <w:r w:rsidRPr="00CE4DD8">
              <w:t xml:space="preserve"> </w:t>
            </w:r>
            <w:r w:rsidRPr="00CE4DD8">
              <w:rPr>
                <w:lang w:val="uk-UA"/>
              </w:rPr>
              <w:t>Застосовувати інструменти міжнародного публічного права, а також міжнародного приватного права</w:t>
            </w:r>
          </w:p>
        </w:tc>
        <w:tc>
          <w:tcPr>
            <w:tcW w:w="3424" w:type="dxa"/>
          </w:tcPr>
          <w:p w14:paraId="3856E4D2" w14:textId="2874B3C2" w:rsidR="001125C4" w:rsidRDefault="001125C4" w:rsidP="001125C4">
            <w:pPr>
              <w:spacing w:after="0" w:line="258" w:lineRule="auto"/>
              <w:ind w:right="62" w:firstLine="0"/>
            </w:pPr>
            <w: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3424" w:type="dxa"/>
          </w:tcPr>
          <w:p w14:paraId="4702C757" w14:textId="77777777" w:rsidR="001125C4" w:rsidRPr="009F0722" w:rsidRDefault="001125C4" w:rsidP="001125C4">
            <w:pPr>
              <w:spacing w:after="0" w:line="259" w:lineRule="auto"/>
              <w:ind w:left="5" w:right="0" w:firstLine="0"/>
              <w:jc w:val="left"/>
              <w:rPr>
                <w:lang w:val="uk-UA"/>
              </w:rPr>
            </w:pPr>
            <w:r w:rsidRPr="009F0722">
              <w:rPr>
                <w:b/>
                <w:lang w:val="uk-UA"/>
              </w:rPr>
              <w:t xml:space="preserve">Поточний:  </w:t>
            </w:r>
            <w:r w:rsidRPr="009F0722">
              <w:rPr>
                <w:lang w:val="uk-UA"/>
              </w:rPr>
              <w:t>усна співбесіда за матеріалами розглянутої теми з на початку наступної лекції з оцінкою відповідей здобувачів, презентація, доповідь, схематичний конспект, практико</w:t>
            </w:r>
            <w:r>
              <w:rPr>
                <w:lang w:val="uk-UA"/>
              </w:rPr>
              <w:t xml:space="preserve"> </w:t>
            </w:r>
            <w:r w:rsidRPr="009F0722">
              <w:rPr>
                <w:lang w:val="uk-UA"/>
              </w:rPr>
              <w:t xml:space="preserve">орієнтовні завдання </w:t>
            </w:r>
          </w:p>
          <w:p w14:paraId="7895211B" w14:textId="50A624A1" w:rsidR="001125C4" w:rsidRPr="009F0722" w:rsidRDefault="001125C4" w:rsidP="001125C4">
            <w:pPr>
              <w:spacing w:after="0" w:line="259" w:lineRule="auto"/>
              <w:ind w:left="5" w:right="0" w:firstLine="0"/>
              <w:jc w:val="left"/>
              <w:rPr>
                <w:b/>
                <w:lang w:val="uk-UA"/>
              </w:rPr>
            </w:pPr>
            <w:r>
              <w:rPr>
                <w:b/>
              </w:rPr>
              <w:t>Підсумковий</w:t>
            </w:r>
            <w:r>
              <w:t xml:space="preserve"> контроль іспит</w:t>
            </w:r>
          </w:p>
        </w:tc>
      </w:tr>
      <w:tr w:rsidR="001125C4" w14:paraId="51E1ADD5" w14:textId="77777777" w:rsidTr="001125C4">
        <w:tc>
          <w:tcPr>
            <w:tcW w:w="3424" w:type="dxa"/>
          </w:tcPr>
          <w:p w14:paraId="27A1E26E" w14:textId="6089A02C" w:rsidR="001125C4" w:rsidRPr="00777583" w:rsidRDefault="001125C4" w:rsidP="001125C4">
            <w:pPr>
              <w:spacing w:after="0" w:line="259" w:lineRule="auto"/>
              <w:ind w:left="29" w:right="0" w:firstLine="0"/>
              <w:jc w:val="left"/>
              <w:rPr>
                <w:b/>
              </w:rPr>
            </w:pPr>
            <w:r w:rsidRPr="00CE4DD8">
              <w:rPr>
                <w:b/>
                <w:lang w:val="en-US"/>
              </w:rPr>
              <w:t>PH</w:t>
            </w:r>
            <w:r w:rsidRPr="00CE4DD8">
              <w:rPr>
                <w:b/>
              </w:rPr>
              <w:t xml:space="preserve"> 13.</w:t>
            </w:r>
            <w:r w:rsidRPr="00CE4DD8">
              <w:t xml:space="preserve"> </w:t>
            </w:r>
            <w:r w:rsidRPr="00CE4DD8">
              <w:rPr>
                <w:lang w:val="uk-UA"/>
              </w:rPr>
              <w:t>Знати та розуміти особливості реалізації та застосування норм матеріального і процесуального права.</w:t>
            </w:r>
          </w:p>
        </w:tc>
        <w:tc>
          <w:tcPr>
            <w:tcW w:w="3424" w:type="dxa"/>
          </w:tcPr>
          <w:p w14:paraId="08786FCE" w14:textId="77777777" w:rsidR="001125C4" w:rsidRDefault="001125C4" w:rsidP="001125C4">
            <w:pPr>
              <w:spacing w:after="0" w:line="258" w:lineRule="auto"/>
              <w:ind w:right="62" w:firstLine="0"/>
            </w:pPr>
          </w:p>
        </w:tc>
        <w:tc>
          <w:tcPr>
            <w:tcW w:w="3424" w:type="dxa"/>
          </w:tcPr>
          <w:p w14:paraId="5E3DD774" w14:textId="77777777" w:rsidR="001125C4" w:rsidRPr="009F0722" w:rsidRDefault="001125C4" w:rsidP="001125C4">
            <w:pPr>
              <w:spacing w:after="0" w:line="259" w:lineRule="auto"/>
              <w:ind w:left="5" w:right="0" w:firstLine="0"/>
              <w:jc w:val="left"/>
              <w:rPr>
                <w:lang w:val="uk-UA"/>
              </w:rPr>
            </w:pPr>
            <w:r w:rsidRPr="009F0722">
              <w:rPr>
                <w:b/>
                <w:lang w:val="uk-UA"/>
              </w:rPr>
              <w:t xml:space="preserve">Поточний:  </w:t>
            </w:r>
            <w:r w:rsidRPr="009F0722">
              <w:rPr>
                <w:lang w:val="uk-UA"/>
              </w:rPr>
              <w:t>усна співбесіда за матеріалами розглянутої теми з на початку наступної лекції з оцінкою відповідей здобувачів, презентація, доповідь, схематичний конспект, практико</w:t>
            </w:r>
            <w:r>
              <w:rPr>
                <w:lang w:val="uk-UA"/>
              </w:rPr>
              <w:t xml:space="preserve"> </w:t>
            </w:r>
            <w:r w:rsidRPr="009F0722">
              <w:rPr>
                <w:lang w:val="uk-UA"/>
              </w:rPr>
              <w:t xml:space="preserve">орієнтовні завдання </w:t>
            </w:r>
          </w:p>
          <w:p w14:paraId="0F65DD26" w14:textId="057F642C" w:rsidR="001125C4" w:rsidRPr="009F0722" w:rsidRDefault="001125C4" w:rsidP="001125C4">
            <w:pPr>
              <w:spacing w:after="0" w:line="259" w:lineRule="auto"/>
              <w:ind w:left="5" w:right="0" w:firstLine="0"/>
              <w:jc w:val="left"/>
              <w:rPr>
                <w:b/>
                <w:lang w:val="uk-UA"/>
              </w:rPr>
            </w:pPr>
            <w:r>
              <w:rPr>
                <w:b/>
              </w:rPr>
              <w:t>Підсумковий</w:t>
            </w:r>
            <w:r>
              <w:t xml:space="preserve"> контроль іспит</w:t>
            </w:r>
          </w:p>
        </w:tc>
      </w:tr>
      <w:tr w:rsidR="001125C4" w14:paraId="5904D5B6" w14:textId="77777777" w:rsidTr="001125C4">
        <w:tc>
          <w:tcPr>
            <w:tcW w:w="3424" w:type="dxa"/>
          </w:tcPr>
          <w:p w14:paraId="4CBD7690" w14:textId="2A4E8933" w:rsidR="001125C4" w:rsidRPr="00777583" w:rsidRDefault="001125C4" w:rsidP="001125C4">
            <w:pPr>
              <w:spacing w:after="0" w:line="259" w:lineRule="auto"/>
              <w:ind w:left="29" w:right="0" w:firstLine="0"/>
              <w:jc w:val="left"/>
              <w:rPr>
                <w:b/>
              </w:rPr>
            </w:pPr>
            <w:r w:rsidRPr="00CE4DD8">
              <w:rPr>
                <w:b/>
                <w:lang w:val="en-US"/>
              </w:rPr>
              <w:t>PH</w:t>
            </w:r>
            <w:r w:rsidRPr="00CE4DD8">
              <w:rPr>
                <w:b/>
              </w:rPr>
              <w:t xml:space="preserve"> 15.</w:t>
            </w:r>
            <w:r w:rsidRPr="00CE4DD8">
              <w:t xml:space="preserve"> </w:t>
            </w:r>
            <w:r w:rsidRPr="00CE4DD8">
              <w:rPr>
                <w:lang w:val="uk-UA"/>
              </w:rPr>
              <w:t>Вільно використовувати для правничої діяльності доступні інформаційні технології і бази даних.</w:t>
            </w:r>
          </w:p>
        </w:tc>
        <w:tc>
          <w:tcPr>
            <w:tcW w:w="3424" w:type="dxa"/>
          </w:tcPr>
          <w:p w14:paraId="1B7A4735" w14:textId="672FD6D7" w:rsidR="001125C4" w:rsidRPr="00777583" w:rsidRDefault="001125C4" w:rsidP="001125C4">
            <w:pPr>
              <w:spacing w:after="0" w:line="258" w:lineRule="auto"/>
              <w:ind w:right="62" w:firstLine="0"/>
            </w:pPr>
            <w:r>
              <w:t>пояснення</w:t>
            </w:r>
            <w:r w:rsidRPr="00777583">
              <w:t xml:space="preserve">, </w:t>
            </w:r>
            <w:r>
              <w:t>спостереження</w:t>
            </w:r>
            <w:r w:rsidRPr="00777583">
              <w:t xml:space="preserve"> </w:t>
            </w:r>
            <w:r>
              <w:t>і</w:t>
            </w:r>
            <w:r w:rsidRPr="00777583">
              <w:t xml:space="preserve"> </w:t>
            </w:r>
            <w:r>
              <w:t>аналіз</w:t>
            </w:r>
            <w:r w:rsidRPr="00777583">
              <w:t xml:space="preserve"> </w:t>
            </w:r>
            <w:r>
              <w:t>випадків</w:t>
            </w:r>
            <w:r w:rsidRPr="00777583">
              <w:t xml:space="preserve">, </w:t>
            </w:r>
            <w:r>
              <w:t>методи</w:t>
            </w:r>
            <w:r w:rsidRPr="00777583">
              <w:t xml:space="preserve"> </w:t>
            </w:r>
            <w:r>
              <w:t>інтерактивного</w:t>
            </w:r>
            <w:r w:rsidRPr="00777583">
              <w:t xml:space="preserve"> </w:t>
            </w:r>
            <w:r>
              <w:t>навчання</w:t>
            </w:r>
            <w:r w:rsidRPr="00777583">
              <w:t xml:space="preserve">, </w:t>
            </w:r>
            <w:r>
              <w:t>створення</w:t>
            </w:r>
            <w:r w:rsidRPr="00777583">
              <w:t xml:space="preserve"> </w:t>
            </w:r>
            <w:r>
              <w:t>ситуації</w:t>
            </w:r>
            <w:r w:rsidRPr="00777583">
              <w:t xml:space="preserve"> </w:t>
            </w:r>
            <w:r>
              <w:t>зацікавленості</w:t>
            </w:r>
            <w:r w:rsidRPr="00777583">
              <w:t xml:space="preserve">, </w:t>
            </w:r>
            <w:r>
              <w:t>демонстраційні</w:t>
            </w:r>
            <w:r w:rsidRPr="00777583">
              <w:t xml:space="preserve"> </w:t>
            </w:r>
            <w:r>
              <w:t>методи</w:t>
            </w:r>
            <w:r w:rsidRPr="00777583">
              <w:t xml:space="preserve">, </w:t>
            </w:r>
            <w:r>
              <w:t>виконання</w:t>
            </w:r>
            <w:r w:rsidRPr="00777583">
              <w:t xml:space="preserve"> </w:t>
            </w:r>
            <w:r>
              <w:t>індивідуальних</w:t>
            </w:r>
            <w:r w:rsidRPr="00777583">
              <w:t xml:space="preserve"> </w:t>
            </w:r>
            <w:r>
              <w:t>навчальних</w:t>
            </w:r>
            <w:r w:rsidRPr="00777583">
              <w:t xml:space="preserve"> </w:t>
            </w:r>
            <w:r>
              <w:t>завдань</w:t>
            </w:r>
            <w:r w:rsidRPr="00777583">
              <w:t>.</w:t>
            </w:r>
          </w:p>
        </w:tc>
        <w:tc>
          <w:tcPr>
            <w:tcW w:w="3424" w:type="dxa"/>
          </w:tcPr>
          <w:p w14:paraId="1E3ADD2B" w14:textId="77777777" w:rsidR="001125C4" w:rsidRDefault="001125C4" w:rsidP="001125C4">
            <w:pPr>
              <w:spacing w:after="5" w:line="236" w:lineRule="auto"/>
              <w:ind w:left="5" w:right="0" w:firstLine="0"/>
              <w:jc w:val="left"/>
            </w:pPr>
            <w:r>
              <w:rPr>
                <w:b/>
              </w:rPr>
              <w:t>Поточний:</w:t>
            </w:r>
            <w:r>
              <w:t xml:space="preserve"> усна співбесіда за </w:t>
            </w:r>
          </w:p>
          <w:p w14:paraId="3D0A8E60" w14:textId="529DFA72" w:rsidR="001125C4" w:rsidRPr="009F0722" w:rsidRDefault="001125C4" w:rsidP="001125C4">
            <w:pPr>
              <w:spacing w:after="30" w:line="251" w:lineRule="auto"/>
              <w:ind w:left="5" w:right="20" w:firstLine="0"/>
              <w:jc w:val="left"/>
              <w:rPr>
                <w:b/>
                <w:lang w:val="uk-UA"/>
              </w:rPr>
            </w:pPr>
            <w:r>
              <w:t xml:space="preserve">матеріалами розглянутої теми </w:t>
            </w:r>
            <w:proofErr w:type="gramStart"/>
            <w:r>
              <w:t>на початку</w:t>
            </w:r>
            <w:proofErr w:type="gramEnd"/>
            <w:r>
              <w:t xml:space="preserve"> наступної лекції з оцінкою відповідей здобувачів, презентація, доповідь, схематичний конспект, практикоорієнтовні завдання.</w:t>
            </w:r>
            <w:r>
              <w:rPr>
                <w:sz w:val="21"/>
              </w:rPr>
              <w:t xml:space="preserve"> </w:t>
            </w:r>
            <w:r>
              <w:rPr>
                <w:b/>
              </w:rPr>
              <w:t xml:space="preserve">Підсумковий </w:t>
            </w:r>
            <w:r w:rsidRPr="001125C4">
              <w:t>контроль:</w:t>
            </w:r>
            <w:r>
              <w:t xml:space="preserve"> іспит</w:t>
            </w:r>
          </w:p>
        </w:tc>
      </w:tr>
      <w:tr w:rsidR="001125C4" w14:paraId="3EF44639" w14:textId="77777777" w:rsidTr="001125C4">
        <w:tc>
          <w:tcPr>
            <w:tcW w:w="3424" w:type="dxa"/>
          </w:tcPr>
          <w:p w14:paraId="7EBA4C63" w14:textId="58475523" w:rsidR="001125C4" w:rsidRPr="00777583" w:rsidRDefault="001125C4" w:rsidP="001125C4">
            <w:pPr>
              <w:spacing w:after="0" w:line="259" w:lineRule="auto"/>
              <w:ind w:left="29" w:right="0" w:firstLine="0"/>
              <w:jc w:val="left"/>
              <w:rPr>
                <w:b/>
              </w:rPr>
            </w:pPr>
            <w:r w:rsidRPr="00CE4DD8">
              <w:rPr>
                <w:b/>
                <w:lang w:val="en-US"/>
              </w:rPr>
              <w:t>PH</w:t>
            </w:r>
            <w:r w:rsidRPr="00CE4DD8">
              <w:rPr>
                <w:b/>
              </w:rPr>
              <w:t xml:space="preserve"> 16.</w:t>
            </w:r>
            <w:r w:rsidRPr="00CE4DD8">
              <w:rPr>
                <w:lang w:val="uk-UA"/>
              </w:rPr>
              <w:t xml:space="preserve"> Використовувати комп</w:t>
            </w:r>
            <w:r w:rsidRPr="00CE4DD8">
              <w:t>’</w:t>
            </w:r>
            <w:r w:rsidRPr="00CE4DD8">
              <w:rPr>
                <w:lang w:val="uk-UA"/>
              </w:rPr>
              <w:t xml:space="preserve">ютерні програми, </w:t>
            </w:r>
            <w:r w:rsidRPr="00CE4DD8">
              <w:rPr>
                <w:lang w:val="uk-UA"/>
              </w:rPr>
              <w:lastRenderedPageBreak/>
              <w:t>необхідні у правничій діяльності.</w:t>
            </w:r>
          </w:p>
        </w:tc>
        <w:tc>
          <w:tcPr>
            <w:tcW w:w="3424" w:type="dxa"/>
          </w:tcPr>
          <w:p w14:paraId="4C116AD3" w14:textId="34E3CA56" w:rsidR="001125C4" w:rsidRPr="001125C4" w:rsidRDefault="001125C4" w:rsidP="001125C4">
            <w:pPr>
              <w:spacing w:after="0" w:line="258" w:lineRule="auto"/>
              <w:ind w:right="62" w:firstLine="0"/>
            </w:pPr>
            <w:r>
              <w:lastRenderedPageBreak/>
              <w:t xml:space="preserve">аналітичний метод, синтетичний метод </w:t>
            </w:r>
            <w:r>
              <w:lastRenderedPageBreak/>
              <w:t>демонстраційні методи, виконання індивідуальних навчальних завдань.</w:t>
            </w:r>
          </w:p>
        </w:tc>
        <w:tc>
          <w:tcPr>
            <w:tcW w:w="3424" w:type="dxa"/>
          </w:tcPr>
          <w:p w14:paraId="533BFA0A" w14:textId="326770C8" w:rsidR="001125C4" w:rsidRPr="001125C4" w:rsidRDefault="001125C4" w:rsidP="001125C4">
            <w:pPr>
              <w:spacing w:after="17" w:line="261" w:lineRule="auto"/>
              <w:ind w:left="5" w:right="120" w:firstLine="0"/>
            </w:pPr>
            <w:r>
              <w:rPr>
                <w:b/>
              </w:rPr>
              <w:lastRenderedPageBreak/>
              <w:t>Поточний</w:t>
            </w:r>
            <w:r>
              <w:t xml:space="preserve"> контроль: практична перевірка знань на </w:t>
            </w:r>
            <w:r>
              <w:lastRenderedPageBreak/>
              <w:t xml:space="preserve">заняттях; тестова перевірка знань здобувачів, доповідь, презентація, практикоорієнтовні завдання. </w:t>
            </w:r>
            <w:r>
              <w:rPr>
                <w:b/>
              </w:rPr>
              <w:t>Підсумковий</w:t>
            </w:r>
            <w:r>
              <w:t xml:space="preserve"> контроль:  іспит</w:t>
            </w:r>
          </w:p>
        </w:tc>
      </w:tr>
      <w:tr w:rsidR="001125C4" w14:paraId="46390263" w14:textId="77777777" w:rsidTr="001125C4">
        <w:tc>
          <w:tcPr>
            <w:tcW w:w="3424" w:type="dxa"/>
          </w:tcPr>
          <w:p w14:paraId="599EE3A1" w14:textId="77777777" w:rsidR="001125C4" w:rsidRPr="00CE4DD8" w:rsidRDefault="001125C4" w:rsidP="001125C4">
            <w:pPr>
              <w:spacing w:after="0" w:line="259" w:lineRule="auto"/>
              <w:ind w:left="29" w:right="0" w:firstLine="0"/>
              <w:jc w:val="left"/>
              <w:rPr>
                <w:lang w:val="uk-UA"/>
              </w:rPr>
            </w:pPr>
            <w:r w:rsidRPr="00CE4DD8">
              <w:rPr>
                <w:b/>
                <w:lang w:val="en-US"/>
              </w:rPr>
              <w:lastRenderedPageBreak/>
              <w:t>PH</w:t>
            </w:r>
            <w:r w:rsidRPr="00CE4DD8">
              <w:rPr>
                <w:b/>
                <w:lang w:val="uk-UA"/>
              </w:rPr>
              <w:t xml:space="preserve"> 18.</w:t>
            </w:r>
            <w:r w:rsidRPr="00CE4DD8">
              <w:rPr>
                <w:lang w:val="uk-UA"/>
              </w:rPr>
              <w:t xml:space="preserve"> Застосовувати в професійній діяльності основні сучасні правові  доктрини, цінності та принципи функціонування національної правової системи. </w:t>
            </w:r>
          </w:p>
          <w:p w14:paraId="044DCF7F" w14:textId="77777777" w:rsidR="001125C4" w:rsidRPr="00777583" w:rsidRDefault="001125C4" w:rsidP="001125C4">
            <w:pPr>
              <w:spacing w:after="0" w:line="259" w:lineRule="auto"/>
              <w:ind w:left="29" w:right="0" w:firstLine="0"/>
              <w:jc w:val="left"/>
              <w:rPr>
                <w:b/>
              </w:rPr>
            </w:pPr>
          </w:p>
        </w:tc>
        <w:tc>
          <w:tcPr>
            <w:tcW w:w="3424" w:type="dxa"/>
          </w:tcPr>
          <w:p w14:paraId="381DE16D" w14:textId="7947A24D" w:rsidR="001125C4" w:rsidRDefault="001125C4" w:rsidP="001125C4">
            <w:pPr>
              <w:spacing w:after="0" w:line="258" w:lineRule="auto"/>
              <w:ind w:right="62" w:firstLine="0"/>
            </w:pPr>
            <w:r>
              <w:t>аналітичний метод, синтетичний метод демонстраційні методи, виконання індивідуальних навчальних завдань.</w:t>
            </w:r>
          </w:p>
        </w:tc>
        <w:tc>
          <w:tcPr>
            <w:tcW w:w="3424" w:type="dxa"/>
          </w:tcPr>
          <w:p w14:paraId="6D5DE577" w14:textId="42EDAB2C" w:rsidR="001125C4" w:rsidRPr="001125C4" w:rsidRDefault="001125C4" w:rsidP="001125C4">
            <w:pPr>
              <w:spacing w:after="17" w:line="261" w:lineRule="auto"/>
              <w:ind w:left="5" w:right="120" w:firstLine="0"/>
            </w:pPr>
            <w:r>
              <w:rPr>
                <w:b/>
              </w:rPr>
              <w:t>Поточний</w:t>
            </w:r>
            <w:r>
              <w:t xml:space="preserve"> контроль: практична перевірка знань на заняттях; тестова перевірка знань здобувачів, доповідь, презентація, практикоорієнтовні завдання. </w:t>
            </w:r>
            <w:r>
              <w:rPr>
                <w:b/>
              </w:rPr>
              <w:t>Підсумковий</w:t>
            </w:r>
            <w:r>
              <w:t xml:space="preserve"> контроль:  іспит</w:t>
            </w:r>
          </w:p>
        </w:tc>
      </w:tr>
      <w:tr w:rsidR="001125C4" w14:paraId="08D3E2D9" w14:textId="77777777" w:rsidTr="001125C4">
        <w:tc>
          <w:tcPr>
            <w:tcW w:w="3424" w:type="dxa"/>
          </w:tcPr>
          <w:p w14:paraId="33405533" w14:textId="0CD9546C" w:rsidR="001125C4" w:rsidRPr="00777583" w:rsidRDefault="001125C4" w:rsidP="001125C4">
            <w:pPr>
              <w:spacing w:after="0" w:line="259" w:lineRule="auto"/>
              <w:ind w:left="29" w:right="0" w:firstLine="0"/>
              <w:jc w:val="left"/>
              <w:rPr>
                <w:b/>
              </w:rPr>
            </w:pPr>
            <w:r w:rsidRPr="00CE4DD8">
              <w:rPr>
                <w:b/>
                <w:lang w:val="en-US"/>
              </w:rPr>
              <w:t>PH</w:t>
            </w:r>
            <w:r w:rsidRPr="00CE4DD8">
              <w:rPr>
                <w:b/>
              </w:rPr>
              <w:t xml:space="preserve"> 19.</w:t>
            </w:r>
            <w:r w:rsidRPr="00CE4DD8">
              <w:rPr>
                <w:lang w:val="uk-UA"/>
              </w:rPr>
              <w:t xml:space="preserve"> Пояснювати природу та зміст основних правових явищ і процесів</w:t>
            </w:r>
            <w:r>
              <w:rPr>
                <w:lang w:val="uk-UA"/>
              </w:rPr>
              <w:t>.</w:t>
            </w:r>
          </w:p>
        </w:tc>
        <w:tc>
          <w:tcPr>
            <w:tcW w:w="3424" w:type="dxa"/>
          </w:tcPr>
          <w:p w14:paraId="4611539A" w14:textId="65C98637" w:rsidR="001125C4" w:rsidRDefault="001125C4" w:rsidP="001125C4">
            <w:pPr>
              <w:spacing w:after="0" w:line="258" w:lineRule="auto"/>
              <w:ind w:right="62" w:firstLine="0"/>
            </w:pPr>
            <w: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3424" w:type="dxa"/>
          </w:tcPr>
          <w:p w14:paraId="73065871" w14:textId="77777777" w:rsidR="001125C4" w:rsidRDefault="001125C4" w:rsidP="001125C4">
            <w:pPr>
              <w:spacing w:after="0" w:line="259" w:lineRule="auto"/>
              <w:ind w:left="5" w:right="0" w:firstLine="0"/>
              <w:jc w:val="left"/>
            </w:pPr>
            <w:r>
              <w:rPr>
                <w:b/>
              </w:rPr>
              <w:t>Поточний контроль:</w:t>
            </w:r>
            <w:r>
              <w:t xml:space="preserve"> </w:t>
            </w:r>
          </w:p>
          <w:p w14:paraId="21C11F20" w14:textId="3331DB8F" w:rsidR="001125C4" w:rsidRPr="001125C4" w:rsidRDefault="001125C4" w:rsidP="001125C4">
            <w:pPr>
              <w:spacing w:after="32" w:line="250" w:lineRule="auto"/>
              <w:ind w:left="5" w:right="20" w:firstLine="0"/>
              <w:jc w:val="left"/>
            </w:pPr>
            <w:r>
              <w:t xml:space="preserve">усна співбесіда за матеріалами розглянутої теми на початку наступної лекції, презентація, доповідь, схематичний конспект,  </w:t>
            </w:r>
            <w:r>
              <w:rPr>
                <w:b/>
              </w:rPr>
              <w:t xml:space="preserve">Підсумковий </w:t>
            </w:r>
            <w:r w:rsidRPr="009D4855">
              <w:t>контроль:</w:t>
            </w:r>
            <w:r>
              <w:rPr>
                <w:lang w:val="uk-UA"/>
              </w:rPr>
              <w:t xml:space="preserve"> </w:t>
            </w:r>
            <w:r>
              <w:t>іспит</w:t>
            </w:r>
            <w:r>
              <w:rPr>
                <w:b/>
              </w:rPr>
              <w:t xml:space="preserve"> </w:t>
            </w:r>
          </w:p>
        </w:tc>
      </w:tr>
      <w:tr w:rsidR="001125C4" w:rsidRPr="006345D2" w14:paraId="24C56D87" w14:textId="77777777" w:rsidTr="001125C4">
        <w:tc>
          <w:tcPr>
            <w:tcW w:w="3424" w:type="dxa"/>
          </w:tcPr>
          <w:p w14:paraId="196B799B" w14:textId="77777777" w:rsidR="001125C4" w:rsidRPr="00CE4DD8" w:rsidRDefault="001125C4" w:rsidP="001125C4">
            <w:pPr>
              <w:spacing w:after="0" w:line="259" w:lineRule="auto"/>
              <w:ind w:left="29" w:right="0" w:firstLine="0"/>
              <w:jc w:val="left"/>
              <w:rPr>
                <w:lang w:val="uk-UA"/>
              </w:rPr>
            </w:pPr>
            <w:r w:rsidRPr="00CE4DD8">
              <w:rPr>
                <w:b/>
                <w:lang w:val="en-US"/>
              </w:rPr>
              <w:t>PH</w:t>
            </w:r>
            <w:r w:rsidRPr="00CE4DD8">
              <w:rPr>
                <w:b/>
                <w:lang w:val="uk-UA"/>
              </w:rPr>
              <w:t xml:space="preserve"> 20.</w:t>
            </w:r>
            <w:r w:rsidRPr="00CE4DD8">
              <w:rPr>
                <w:lang w:val="uk-UA"/>
              </w:rPr>
              <w:t xml:space="preserve"> Виокремлювати і аналізувати юридично значущі факти і робити обґрунтовані правові висновки. </w:t>
            </w:r>
          </w:p>
          <w:p w14:paraId="46FEF252" w14:textId="77777777" w:rsidR="001125C4" w:rsidRPr="00777583" w:rsidRDefault="001125C4" w:rsidP="001125C4">
            <w:pPr>
              <w:spacing w:after="0" w:line="259" w:lineRule="auto"/>
              <w:ind w:left="29" w:right="0" w:firstLine="0"/>
              <w:jc w:val="left"/>
              <w:rPr>
                <w:b/>
              </w:rPr>
            </w:pPr>
          </w:p>
        </w:tc>
        <w:tc>
          <w:tcPr>
            <w:tcW w:w="3424" w:type="dxa"/>
          </w:tcPr>
          <w:p w14:paraId="3DA31C8A" w14:textId="572D81D8" w:rsidR="001125C4" w:rsidRDefault="001125C4" w:rsidP="001125C4">
            <w:pPr>
              <w:spacing w:after="0" w:line="258" w:lineRule="auto"/>
              <w:ind w:right="62" w:firstLine="0"/>
            </w:pPr>
            <w: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3424" w:type="dxa"/>
          </w:tcPr>
          <w:p w14:paraId="340C1612" w14:textId="77777777" w:rsidR="001125C4" w:rsidRDefault="001125C4" w:rsidP="001125C4">
            <w:pPr>
              <w:spacing w:after="0" w:line="259" w:lineRule="auto"/>
              <w:ind w:left="5" w:right="0" w:firstLine="0"/>
              <w:jc w:val="left"/>
            </w:pPr>
            <w:r>
              <w:rPr>
                <w:b/>
              </w:rPr>
              <w:t>Поточний</w:t>
            </w:r>
            <w:r>
              <w:t xml:space="preserve"> контроль: </w:t>
            </w:r>
          </w:p>
          <w:p w14:paraId="358AB16D" w14:textId="2DCD7F1D" w:rsidR="001125C4" w:rsidRPr="001125C4" w:rsidRDefault="001125C4" w:rsidP="001125C4">
            <w:pPr>
              <w:spacing w:after="0" w:line="265" w:lineRule="auto"/>
              <w:ind w:left="5" w:right="120" w:firstLine="0"/>
            </w:pPr>
            <w:r>
              <w:t xml:space="preserve">усна співбесіда за матеріалами розглянутої теми на початку наступної лекції, презентація, доповідь, схематичний конспект,  </w:t>
            </w:r>
            <w:r>
              <w:rPr>
                <w:b/>
              </w:rPr>
              <w:t>Підсумковий</w:t>
            </w:r>
            <w:r>
              <w:t xml:space="preserve"> контроль: іспит</w:t>
            </w:r>
            <w:r>
              <w:rPr>
                <w:sz w:val="21"/>
              </w:rPr>
              <w:t xml:space="preserve"> </w:t>
            </w:r>
          </w:p>
        </w:tc>
      </w:tr>
      <w:tr w:rsidR="006345D2" w:rsidRPr="006345D2" w14:paraId="36B7D7E3" w14:textId="77777777" w:rsidTr="001125C4">
        <w:tc>
          <w:tcPr>
            <w:tcW w:w="3424" w:type="dxa"/>
          </w:tcPr>
          <w:p w14:paraId="74EB101D" w14:textId="5EEB0B82" w:rsidR="006345D2" w:rsidRPr="00777583" w:rsidRDefault="006345D2" w:rsidP="001125C4">
            <w:pPr>
              <w:spacing w:after="0" w:line="259" w:lineRule="auto"/>
              <w:ind w:left="29" w:right="0" w:firstLine="0"/>
              <w:jc w:val="left"/>
              <w:rPr>
                <w:b/>
              </w:rPr>
            </w:pPr>
            <w:r w:rsidRPr="00CE4DD8">
              <w:rPr>
                <w:b/>
                <w:lang w:val="en-US"/>
              </w:rPr>
              <w:t>PH</w:t>
            </w:r>
            <w:r w:rsidRPr="00CE4DD8">
              <w:rPr>
                <w:b/>
              </w:rPr>
              <w:t xml:space="preserve"> 21.</w:t>
            </w:r>
            <w:r w:rsidRPr="00CE4DD8">
              <w:rPr>
                <w:lang w:val="uk-UA"/>
              </w:rPr>
              <w:t xml:space="preserve"> Готувати проєкти необхідних актів застосування права відповідно до правового висновку зробленого у різних правових ситуація.</w:t>
            </w:r>
          </w:p>
        </w:tc>
        <w:tc>
          <w:tcPr>
            <w:tcW w:w="3424" w:type="dxa"/>
          </w:tcPr>
          <w:p w14:paraId="78D62E5B" w14:textId="09A93ED8" w:rsidR="006345D2" w:rsidRPr="00777583" w:rsidRDefault="006345D2" w:rsidP="001125C4">
            <w:pPr>
              <w:spacing w:after="0" w:line="258" w:lineRule="auto"/>
              <w:ind w:right="62" w:firstLine="0"/>
            </w:pPr>
            <w:r w:rsidRPr="000531CC">
              <w:rPr>
                <w:lang w:val="cs-CZ"/>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3424" w:type="dxa"/>
          </w:tcPr>
          <w:p w14:paraId="4BBD42C8" w14:textId="693BAA25" w:rsidR="006345D2" w:rsidRPr="006345D2" w:rsidRDefault="006345D2" w:rsidP="009D4855">
            <w:pPr>
              <w:spacing w:after="25" w:line="254" w:lineRule="auto"/>
              <w:ind w:left="5" w:right="96" w:firstLine="0"/>
            </w:pPr>
            <w:r>
              <w:rPr>
                <w:b/>
              </w:rPr>
              <w:t>Поточний</w:t>
            </w:r>
            <w:r w:rsidR="009D4855">
              <w:t xml:space="preserve"> </w:t>
            </w:r>
            <w:proofErr w:type="gramStart"/>
            <w:r w:rsidR="009D4855">
              <w:t xml:space="preserve">контроль: </w:t>
            </w:r>
            <w:r w:rsidR="009D4855" w:rsidRPr="009D4855">
              <w:t xml:space="preserve"> </w:t>
            </w:r>
            <w:r>
              <w:t xml:space="preserve"> </w:t>
            </w:r>
            <w:proofErr w:type="gramEnd"/>
            <w:r>
              <w:t xml:space="preserve">опитування здобувачів на початку чи в кінці лекції, відео презентації. </w:t>
            </w:r>
            <w:r>
              <w:rPr>
                <w:b/>
              </w:rPr>
              <w:t>Підсумковий</w:t>
            </w:r>
            <w:r>
              <w:t xml:space="preserve"> контроль: іспит</w:t>
            </w:r>
          </w:p>
        </w:tc>
      </w:tr>
      <w:tr w:rsidR="006345D2" w:rsidRPr="006345D2" w14:paraId="6998C5F0" w14:textId="77777777" w:rsidTr="001125C4">
        <w:tc>
          <w:tcPr>
            <w:tcW w:w="3424" w:type="dxa"/>
          </w:tcPr>
          <w:p w14:paraId="0D7F059A" w14:textId="5F4E972B" w:rsidR="006345D2" w:rsidRPr="00777583" w:rsidRDefault="006345D2" w:rsidP="001125C4">
            <w:pPr>
              <w:spacing w:after="0" w:line="259" w:lineRule="auto"/>
              <w:ind w:left="29" w:right="0" w:firstLine="0"/>
              <w:jc w:val="left"/>
              <w:rPr>
                <w:b/>
              </w:rPr>
            </w:pPr>
            <w:r w:rsidRPr="00CE4DD8">
              <w:rPr>
                <w:b/>
                <w:lang w:val="en-US"/>
              </w:rPr>
              <w:t>PH</w:t>
            </w:r>
            <w:r w:rsidRPr="00CE4DD8">
              <w:rPr>
                <w:b/>
              </w:rPr>
              <w:t xml:space="preserve"> 22.</w:t>
            </w:r>
            <w:r w:rsidRPr="00CE4DD8">
              <w:rPr>
                <w:lang w:val="uk-UA"/>
              </w:rPr>
              <w:t xml:space="preserve"> Надавати консультації щодо можливих способів захисту прав та інтересів </w:t>
            </w:r>
            <w:r>
              <w:rPr>
                <w:lang w:val="uk-UA"/>
              </w:rPr>
              <w:t>к</w:t>
            </w:r>
            <w:r w:rsidRPr="00CE4DD8">
              <w:rPr>
                <w:lang w:val="uk-UA"/>
              </w:rPr>
              <w:t>лієнтів у різних правових ситуаціях.</w:t>
            </w:r>
          </w:p>
        </w:tc>
        <w:tc>
          <w:tcPr>
            <w:tcW w:w="3424" w:type="dxa"/>
          </w:tcPr>
          <w:p w14:paraId="5D069F17" w14:textId="77F702E4" w:rsidR="006345D2" w:rsidRPr="000531CC" w:rsidRDefault="006345D2" w:rsidP="001125C4">
            <w:pPr>
              <w:spacing w:after="0" w:line="258" w:lineRule="auto"/>
              <w:ind w:right="62" w:firstLine="0"/>
              <w:rPr>
                <w:lang w:val="cs-CZ"/>
              </w:rPr>
            </w:pPr>
            <w:r w:rsidRPr="00F81E9B">
              <w:rPr>
                <w:lang w:val="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3424" w:type="dxa"/>
          </w:tcPr>
          <w:p w14:paraId="4F9B3A9E" w14:textId="77777777" w:rsidR="006345D2" w:rsidRPr="00777583" w:rsidRDefault="006345D2" w:rsidP="006345D2">
            <w:pPr>
              <w:spacing w:after="5" w:line="236" w:lineRule="auto"/>
              <w:ind w:left="5" w:right="0" w:firstLine="0"/>
              <w:jc w:val="left"/>
              <w:rPr>
                <w:lang w:val="cs-CZ"/>
              </w:rPr>
            </w:pPr>
            <w:r w:rsidRPr="00777583">
              <w:rPr>
                <w:b/>
                <w:lang w:val="cs-CZ"/>
              </w:rPr>
              <w:t>Поточний:</w:t>
            </w:r>
            <w:r w:rsidRPr="00777583">
              <w:rPr>
                <w:lang w:val="cs-CZ"/>
              </w:rPr>
              <w:t xml:space="preserve"> усна співбесіда за </w:t>
            </w:r>
          </w:p>
          <w:p w14:paraId="11249066" w14:textId="77777777" w:rsidR="006345D2" w:rsidRDefault="006345D2" w:rsidP="006345D2">
            <w:pPr>
              <w:spacing w:after="30" w:line="251" w:lineRule="auto"/>
              <w:ind w:left="5" w:right="20" w:firstLine="0"/>
              <w:jc w:val="left"/>
            </w:pPr>
            <w:r w:rsidRPr="00777583">
              <w:rPr>
                <w:lang w:val="cs-CZ"/>
              </w:rPr>
              <w:t>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r w:rsidRPr="00777583">
              <w:rPr>
                <w:sz w:val="21"/>
                <w:lang w:val="cs-CZ"/>
              </w:rPr>
              <w:t xml:space="preserve"> </w:t>
            </w:r>
            <w:r>
              <w:rPr>
                <w:b/>
              </w:rPr>
              <w:t>Підсумковий контроль:</w:t>
            </w:r>
            <w:r>
              <w:t xml:space="preserve"> письмовий </w:t>
            </w:r>
          </w:p>
          <w:p w14:paraId="62120D65" w14:textId="42C45A18" w:rsidR="006345D2" w:rsidRPr="006345D2" w:rsidRDefault="006345D2" w:rsidP="006345D2">
            <w:pPr>
              <w:spacing w:after="25" w:line="254" w:lineRule="auto"/>
              <w:ind w:left="5" w:right="96" w:firstLine="0"/>
              <w:rPr>
                <w:b/>
                <w:lang w:val="en-US"/>
              </w:rPr>
            </w:pPr>
            <w:r>
              <w:t>іспит</w:t>
            </w:r>
          </w:p>
        </w:tc>
      </w:tr>
    </w:tbl>
    <w:p w14:paraId="207B0061" w14:textId="297FDCBE" w:rsidR="00374A14" w:rsidRPr="00D96219" w:rsidRDefault="00D96219" w:rsidP="00D96219">
      <w:pPr>
        <w:spacing w:after="0" w:line="259" w:lineRule="auto"/>
        <w:ind w:right="0" w:firstLine="0"/>
        <w:jc w:val="center"/>
        <w:rPr>
          <w:b/>
        </w:rPr>
      </w:pPr>
      <w:r w:rsidRPr="00D96219">
        <w:rPr>
          <w:b/>
        </w:rPr>
        <w:lastRenderedPageBreak/>
        <w:t>Критерії оцінювання відповідно до форм і видів контролю</w:t>
      </w:r>
    </w:p>
    <w:p w14:paraId="7BE55F24" w14:textId="77777777" w:rsidR="00D96219" w:rsidRDefault="00374A14" w:rsidP="00D96219">
      <w:pPr>
        <w:spacing w:after="0" w:line="259" w:lineRule="auto"/>
        <w:ind w:right="0" w:firstLine="0"/>
      </w:pPr>
      <w:r>
        <w:rPr>
          <w:b/>
        </w:rPr>
        <w:t xml:space="preserve"> </w:t>
      </w:r>
    </w:p>
    <w:p w14:paraId="5C42D0DC" w14:textId="0160985E" w:rsidR="00374A14" w:rsidRDefault="00374A14" w:rsidP="00D96219">
      <w:pPr>
        <w:spacing w:after="0" w:line="259" w:lineRule="auto"/>
        <w:ind w:right="0" w:firstLine="567"/>
      </w:pPr>
      <w:r>
        <w:t xml:space="preserve">Оцінювання результатів навчання здобувачів вищої освіти здійснюється відповідно до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7">
        <w:r>
          <w:rPr>
            <w:color w:val="0000FF"/>
            <w:u w:val="single" w:color="0000FF"/>
          </w:rPr>
          <w:t>https://v.gd/ADELEh</w:t>
        </w:r>
      </w:hyperlink>
      <w:hyperlink r:id="rId8">
        <w:r>
          <w:t>.</w:t>
        </w:r>
      </w:hyperlink>
      <w:r>
        <w:t xml:space="preserve"> 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 </w:t>
      </w:r>
    </w:p>
    <w:p w14:paraId="71C1FC87" w14:textId="3A01B198" w:rsidR="007A6786" w:rsidRDefault="007A6786" w:rsidP="00D96219">
      <w:pPr>
        <w:spacing w:after="0" w:line="259" w:lineRule="auto"/>
        <w:ind w:right="0" w:firstLine="567"/>
      </w:pPr>
    </w:p>
    <w:p w14:paraId="56C7B289" w14:textId="17B94B20" w:rsidR="007A6786" w:rsidRDefault="007A6786" w:rsidP="007A6786">
      <w:pPr>
        <w:pStyle w:val="Default"/>
        <w:ind w:firstLine="709"/>
        <w:jc w:val="center"/>
        <w:rPr>
          <w:b/>
          <w:bCs/>
          <w:lang w:val="uk-UA"/>
        </w:rPr>
      </w:pPr>
      <w:r w:rsidRPr="00600D57">
        <w:rPr>
          <w:b/>
          <w:bCs/>
          <w:lang w:val="uk-UA"/>
        </w:rPr>
        <w:t>БАЛЬНО</w:t>
      </w:r>
      <w:r>
        <w:rPr>
          <w:b/>
          <w:bCs/>
          <w:lang w:val="uk-UA"/>
        </w:rPr>
        <w:t>-</w:t>
      </w:r>
      <w:r w:rsidRPr="00600D57">
        <w:rPr>
          <w:b/>
          <w:bCs/>
          <w:lang w:val="uk-UA"/>
        </w:rPr>
        <w:t>НАКОПИЧУВАЛЬНА СИСТЕМА ЗДОБУВАЧА З ОСВІТНЬОГО КОМПОНЕНТА</w:t>
      </w:r>
    </w:p>
    <w:p w14:paraId="461910A1" w14:textId="77777777" w:rsidR="007A6786" w:rsidRDefault="007A6786" w:rsidP="007A6786">
      <w:pPr>
        <w:pStyle w:val="Default"/>
        <w:ind w:firstLine="709"/>
        <w:jc w:val="center"/>
        <w:rPr>
          <w:b/>
          <w:bCs/>
          <w:lang w:val="uk-UA"/>
        </w:rPr>
      </w:pPr>
    </w:p>
    <w:tbl>
      <w:tblPr>
        <w:tblStyle w:val="aa"/>
        <w:tblW w:w="10343" w:type="dxa"/>
        <w:tblLayout w:type="fixed"/>
        <w:tblLook w:val="04A0" w:firstRow="1" w:lastRow="0" w:firstColumn="1" w:lastColumn="0" w:noHBand="0" w:noVBand="1"/>
      </w:tblPr>
      <w:tblGrid>
        <w:gridCol w:w="1123"/>
        <w:gridCol w:w="1416"/>
        <w:gridCol w:w="1425"/>
        <w:gridCol w:w="1701"/>
        <w:gridCol w:w="1843"/>
        <w:gridCol w:w="1559"/>
        <w:gridCol w:w="1276"/>
      </w:tblGrid>
      <w:tr w:rsidR="007A6786" w:rsidRPr="007C3E99" w14:paraId="12F059D0" w14:textId="77777777" w:rsidTr="00D62D10">
        <w:trPr>
          <w:trHeight w:val="278"/>
        </w:trPr>
        <w:tc>
          <w:tcPr>
            <w:tcW w:w="1123" w:type="dxa"/>
            <w:vMerge w:val="restart"/>
          </w:tcPr>
          <w:p w14:paraId="4A9FC8AE" w14:textId="77777777" w:rsidR="007A6786" w:rsidRPr="00794C3E" w:rsidRDefault="007A6786" w:rsidP="009261F4">
            <w:pPr>
              <w:pStyle w:val="Default"/>
              <w:rPr>
                <w:b/>
                <w:bCs/>
                <w:sz w:val="20"/>
                <w:szCs w:val="20"/>
                <w:lang w:val="uk-UA"/>
              </w:rPr>
            </w:pPr>
          </w:p>
          <w:p w14:paraId="6EE28D08" w14:textId="77777777" w:rsidR="007A6786" w:rsidRPr="00794C3E" w:rsidRDefault="007A6786" w:rsidP="009261F4">
            <w:pPr>
              <w:pStyle w:val="Default"/>
              <w:jc w:val="center"/>
              <w:rPr>
                <w:b/>
                <w:bCs/>
                <w:sz w:val="20"/>
                <w:szCs w:val="20"/>
                <w:lang w:val="uk-UA"/>
              </w:rPr>
            </w:pPr>
            <w:r w:rsidRPr="00794C3E">
              <w:rPr>
                <w:b/>
                <w:bCs/>
                <w:sz w:val="20"/>
                <w:szCs w:val="20"/>
                <w:lang w:val="uk-UA"/>
              </w:rPr>
              <w:t xml:space="preserve">Робота на навчальних заняттях </w:t>
            </w:r>
          </w:p>
          <w:p w14:paraId="0449533D" w14:textId="77777777" w:rsidR="007A6786" w:rsidRPr="00794C3E" w:rsidRDefault="007A6786" w:rsidP="009261F4">
            <w:pPr>
              <w:pStyle w:val="Default"/>
              <w:jc w:val="center"/>
              <w:rPr>
                <w:b/>
                <w:bCs/>
                <w:sz w:val="20"/>
                <w:szCs w:val="20"/>
                <w:lang w:val="uk-UA"/>
              </w:rPr>
            </w:pPr>
            <w:r w:rsidRPr="00794C3E">
              <w:rPr>
                <w:b/>
                <w:bCs/>
                <w:sz w:val="20"/>
                <w:szCs w:val="20"/>
                <w:lang w:val="uk-UA"/>
              </w:rPr>
              <w:tab/>
            </w:r>
          </w:p>
        </w:tc>
        <w:tc>
          <w:tcPr>
            <w:tcW w:w="1416" w:type="dxa"/>
            <w:tcBorders>
              <w:bottom w:val="single" w:sz="4" w:space="0" w:color="000000" w:themeColor="text1"/>
              <w:right w:val="single" w:sz="4" w:space="0" w:color="auto"/>
            </w:tcBorders>
          </w:tcPr>
          <w:p w14:paraId="0C0AEADC" w14:textId="77777777" w:rsidR="007A6786" w:rsidRPr="00794C3E" w:rsidRDefault="007A6786" w:rsidP="009261F4">
            <w:pPr>
              <w:pStyle w:val="Default"/>
              <w:rPr>
                <w:sz w:val="20"/>
                <w:szCs w:val="20"/>
                <w:lang w:val="uk-UA"/>
              </w:rPr>
            </w:pPr>
          </w:p>
        </w:tc>
        <w:tc>
          <w:tcPr>
            <w:tcW w:w="1425" w:type="dxa"/>
            <w:tcBorders>
              <w:bottom w:val="single" w:sz="4" w:space="0" w:color="000000" w:themeColor="text1"/>
              <w:right w:val="single" w:sz="4" w:space="0" w:color="auto"/>
            </w:tcBorders>
          </w:tcPr>
          <w:p w14:paraId="19E0A708" w14:textId="77777777" w:rsidR="007A6786" w:rsidRPr="00794C3E" w:rsidRDefault="007A6786" w:rsidP="009261F4">
            <w:pPr>
              <w:pStyle w:val="Default"/>
              <w:jc w:val="center"/>
              <w:rPr>
                <w:sz w:val="20"/>
                <w:szCs w:val="20"/>
                <w:lang w:val="uk-UA"/>
              </w:rPr>
            </w:pPr>
            <w:r w:rsidRPr="00794C3E">
              <w:rPr>
                <w:sz w:val="20"/>
                <w:szCs w:val="20"/>
                <w:lang w:val="uk-UA"/>
              </w:rPr>
              <w:t>Модуль №1</w:t>
            </w:r>
          </w:p>
        </w:tc>
        <w:tc>
          <w:tcPr>
            <w:tcW w:w="1701" w:type="dxa"/>
            <w:tcBorders>
              <w:bottom w:val="single" w:sz="4" w:space="0" w:color="000000" w:themeColor="text1"/>
              <w:right w:val="single" w:sz="4" w:space="0" w:color="auto"/>
            </w:tcBorders>
          </w:tcPr>
          <w:p w14:paraId="5A749EB8" w14:textId="77777777" w:rsidR="007A6786" w:rsidRPr="00794C3E" w:rsidRDefault="007A6786" w:rsidP="009261F4">
            <w:pPr>
              <w:pStyle w:val="Default"/>
              <w:jc w:val="center"/>
              <w:rPr>
                <w:sz w:val="20"/>
                <w:szCs w:val="20"/>
                <w:lang w:val="uk-UA"/>
              </w:rPr>
            </w:pPr>
            <w:r w:rsidRPr="00794C3E">
              <w:rPr>
                <w:sz w:val="20"/>
                <w:szCs w:val="20"/>
                <w:lang w:val="uk-UA"/>
              </w:rPr>
              <w:t>Модуль №2</w:t>
            </w:r>
          </w:p>
        </w:tc>
        <w:tc>
          <w:tcPr>
            <w:tcW w:w="1843" w:type="dxa"/>
            <w:tcBorders>
              <w:left w:val="single" w:sz="4" w:space="0" w:color="auto"/>
              <w:bottom w:val="single" w:sz="4" w:space="0" w:color="000000" w:themeColor="text1"/>
            </w:tcBorders>
          </w:tcPr>
          <w:p w14:paraId="46F9D741" w14:textId="77777777" w:rsidR="007A6786" w:rsidRPr="00794C3E" w:rsidRDefault="007A6786" w:rsidP="009261F4">
            <w:pPr>
              <w:pStyle w:val="Default"/>
              <w:jc w:val="center"/>
              <w:rPr>
                <w:sz w:val="20"/>
                <w:szCs w:val="20"/>
                <w:lang w:val="uk-UA"/>
              </w:rPr>
            </w:pPr>
            <w:r w:rsidRPr="00794C3E">
              <w:rPr>
                <w:sz w:val="20"/>
                <w:szCs w:val="20"/>
                <w:lang w:val="uk-UA"/>
              </w:rPr>
              <w:t>Модуль №3</w:t>
            </w:r>
          </w:p>
        </w:tc>
        <w:tc>
          <w:tcPr>
            <w:tcW w:w="1559" w:type="dxa"/>
            <w:tcBorders>
              <w:left w:val="single" w:sz="4" w:space="0" w:color="auto"/>
              <w:bottom w:val="single" w:sz="4" w:space="0" w:color="000000" w:themeColor="text1"/>
            </w:tcBorders>
          </w:tcPr>
          <w:p w14:paraId="5361DF78" w14:textId="0B63E4BE" w:rsidR="007A6786" w:rsidRPr="00794C3E" w:rsidRDefault="007A6786" w:rsidP="007A6786">
            <w:pPr>
              <w:pStyle w:val="Default"/>
              <w:jc w:val="center"/>
              <w:rPr>
                <w:sz w:val="20"/>
                <w:szCs w:val="20"/>
                <w:lang w:val="uk-UA"/>
              </w:rPr>
            </w:pPr>
            <w:r>
              <w:rPr>
                <w:sz w:val="20"/>
                <w:szCs w:val="20"/>
                <w:lang w:val="uk-UA"/>
              </w:rPr>
              <w:t>Модуль №4</w:t>
            </w:r>
          </w:p>
        </w:tc>
        <w:tc>
          <w:tcPr>
            <w:tcW w:w="1276" w:type="dxa"/>
            <w:vMerge w:val="restart"/>
          </w:tcPr>
          <w:p w14:paraId="79C3AD5B" w14:textId="41BEE4F2" w:rsidR="007A6786" w:rsidRPr="00794C3E" w:rsidRDefault="007A6786" w:rsidP="009261F4">
            <w:pPr>
              <w:pStyle w:val="Default"/>
              <w:jc w:val="center"/>
              <w:rPr>
                <w:b/>
                <w:bCs/>
                <w:sz w:val="20"/>
                <w:szCs w:val="20"/>
                <w:lang w:val="uk-UA"/>
              </w:rPr>
            </w:pPr>
          </w:p>
          <w:p w14:paraId="62DE669B" w14:textId="77777777" w:rsidR="007A6786" w:rsidRPr="00794C3E" w:rsidRDefault="007A6786" w:rsidP="009261F4">
            <w:pPr>
              <w:pStyle w:val="Default"/>
              <w:jc w:val="center"/>
              <w:rPr>
                <w:b/>
                <w:bCs/>
                <w:sz w:val="20"/>
                <w:szCs w:val="20"/>
                <w:lang w:val="uk-UA"/>
              </w:rPr>
            </w:pPr>
          </w:p>
          <w:p w14:paraId="09132D8A" w14:textId="77777777" w:rsidR="007A6786" w:rsidRPr="00794C3E" w:rsidRDefault="007A6786" w:rsidP="009261F4">
            <w:pPr>
              <w:pStyle w:val="Default"/>
              <w:jc w:val="center"/>
              <w:rPr>
                <w:b/>
                <w:bCs/>
                <w:sz w:val="20"/>
                <w:szCs w:val="20"/>
                <w:lang w:val="uk-UA"/>
              </w:rPr>
            </w:pPr>
          </w:p>
          <w:p w14:paraId="48394A17" w14:textId="77777777" w:rsidR="007A6786" w:rsidRPr="00794C3E" w:rsidRDefault="007A6786" w:rsidP="009261F4">
            <w:pPr>
              <w:pStyle w:val="Default"/>
              <w:jc w:val="center"/>
              <w:rPr>
                <w:b/>
                <w:bCs/>
                <w:sz w:val="20"/>
                <w:szCs w:val="20"/>
                <w:lang w:val="uk-UA"/>
              </w:rPr>
            </w:pPr>
          </w:p>
          <w:p w14:paraId="58DC3529" w14:textId="77777777" w:rsidR="007A6786" w:rsidRPr="00794C3E" w:rsidRDefault="007A6786" w:rsidP="009261F4">
            <w:pPr>
              <w:pStyle w:val="Default"/>
              <w:jc w:val="center"/>
              <w:rPr>
                <w:sz w:val="20"/>
                <w:szCs w:val="20"/>
                <w:lang w:val="uk-UA"/>
              </w:rPr>
            </w:pPr>
            <w:r w:rsidRPr="00794C3E">
              <w:rPr>
                <w:b/>
                <w:bCs/>
                <w:sz w:val="20"/>
                <w:szCs w:val="20"/>
                <w:lang w:val="uk-UA"/>
              </w:rPr>
              <w:t>Максимальний бал - 30</w:t>
            </w:r>
          </w:p>
        </w:tc>
      </w:tr>
      <w:tr w:rsidR="007A6786" w:rsidRPr="007C3E99" w14:paraId="4AF4844A" w14:textId="77777777" w:rsidTr="00D62D10">
        <w:tc>
          <w:tcPr>
            <w:tcW w:w="1123" w:type="dxa"/>
            <w:vMerge/>
          </w:tcPr>
          <w:p w14:paraId="29B233F7" w14:textId="77777777" w:rsidR="007A6786" w:rsidRPr="00794C3E" w:rsidRDefault="007A6786" w:rsidP="009261F4">
            <w:pPr>
              <w:pStyle w:val="Default"/>
              <w:jc w:val="center"/>
              <w:rPr>
                <w:b/>
                <w:bCs/>
                <w:sz w:val="20"/>
                <w:szCs w:val="20"/>
                <w:lang w:val="uk-UA"/>
              </w:rPr>
            </w:pPr>
          </w:p>
        </w:tc>
        <w:tc>
          <w:tcPr>
            <w:tcW w:w="1416" w:type="dxa"/>
            <w:tcBorders>
              <w:right w:val="single" w:sz="4" w:space="0" w:color="auto"/>
            </w:tcBorders>
          </w:tcPr>
          <w:p w14:paraId="3480556F" w14:textId="77777777" w:rsidR="007A6786" w:rsidRPr="00794C3E" w:rsidRDefault="007A6786" w:rsidP="009261F4">
            <w:pPr>
              <w:pStyle w:val="Default"/>
              <w:jc w:val="center"/>
              <w:rPr>
                <w:sz w:val="20"/>
                <w:szCs w:val="20"/>
                <w:lang w:val="uk-UA"/>
              </w:rPr>
            </w:pPr>
            <w:r w:rsidRPr="00794C3E">
              <w:rPr>
                <w:sz w:val="20"/>
                <w:szCs w:val="20"/>
                <w:lang w:val="uk-UA"/>
              </w:rPr>
              <w:t>Поточний контроль</w:t>
            </w:r>
          </w:p>
          <w:p w14:paraId="3A5A60D6" w14:textId="77777777" w:rsidR="007A6786" w:rsidRPr="00794C3E" w:rsidRDefault="007A6786" w:rsidP="009261F4">
            <w:pPr>
              <w:pStyle w:val="Default"/>
              <w:jc w:val="center"/>
              <w:rPr>
                <w:sz w:val="20"/>
                <w:szCs w:val="20"/>
                <w:lang w:val="uk-UA"/>
              </w:rPr>
            </w:pPr>
            <w:r w:rsidRPr="00794C3E">
              <w:rPr>
                <w:sz w:val="20"/>
                <w:szCs w:val="20"/>
                <w:lang w:val="uk-UA"/>
              </w:rPr>
              <w:t>на практичному</w:t>
            </w:r>
          </w:p>
          <w:p w14:paraId="3841BF98" w14:textId="77777777" w:rsidR="007A6786" w:rsidRPr="00794C3E" w:rsidRDefault="007A6786" w:rsidP="009261F4">
            <w:pPr>
              <w:pStyle w:val="Default"/>
              <w:jc w:val="center"/>
              <w:rPr>
                <w:sz w:val="20"/>
                <w:szCs w:val="20"/>
                <w:lang w:val="uk-UA"/>
              </w:rPr>
            </w:pPr>
            <w:r w:rsidRPr="00794C3E">
              <w:rPr>
                <w:sz w:val="20"/>
                <w:szCs w:val="20"/>
                <w:lang w:val="uk-UA"/>
              </w:rPr>
              <w:t xml:space="preserve">занятті. </w:t>
            </w:r>
          </w:p>
        </w:tc>
        <w:tc>
          <w:tcPr>
            <w:tcW w:w="1425" w:type="dxa"/>
            <w:tcBorders>
              <w:right w:val="single" w:sz="4" w:space="0" w:color="auto"/>
            </w:tcBorders>
          </w:tcPr>
          <w:p w14:paraId="75F3375A" w14:textId="645A0A45" w:rsidR="007A6786" w:rsidRPr="007F4C23" w:rsidRDefault="007A6786" w:rsidP="00433BA7">
            <w:pPr>
              <w:pStyle w:val="Default"/>
              <w:jc w:val="center"/>
              <w:rPr>
                <w:bCs/>
                <w:sz w:val="20"/>
                <w:szCs w:val="20"/>
                <w:lang w:val="uk-UA"/>
              </w:rPr>
            </w:pPr>
          </w:p>
          <w:p w14:paraId="0E9F7D12" w14:textId="48A9608F" w:rsidR="007A6786" w:rsidRPr="007F4C23" w:rsidRDefault="00971791" w:rsidP="00433BA7">
            <w:pPr>
              <w:pStyle w:val="Default"/>
              <w:jc w:val="center"/>
              <w:rPr>
                <w:bCs/>
                <w:sz w:val="20"/>
                <w:szCs w:val="20"/>
                <w:lang w:val="uk-UA"/>
              </w:rPr>
            </w:pPr>
            <w:r>
              <w:rPr>
                <w:bCs/>
                <w:sz w:val="20"/>
                <w:szCs w:val="20"/>
                <w:lang w:val="en-US"/>
              </w:rPr>
              <w:t>1</w:t>
            </w:r>
            <w:r>
              <w:rPr>
                <w:bCs/>
                <w:sz w:val="20"/>
                <w:szCs w:val="20"/>
                <w:lang w:val="uk-UA"/>
              </w:rPr>
              <w:t xml:space="preserve"> бал</w:t>
            </w:r>
          </w:p>
        </w:tc>
        <w:tc>
          <w:tcPr>
            <w:tcW w:w="1701" w:type="dxa"/>
            <w:tcBorders>
              <w:left w:val="single" w:sz="4" w:space="0" w:color="auto"/>
              <w:right w:val="single" w:sz="4" w:space="0" w:color="auto"/>
            </w:tcBorders>
          </w:tcPr>
          <w:p w14:paraId="382308EB" w14:textId="6D48D5C0" w:rsidR="007A6786" w:rsidRPr="007F4C23" w:rsidRDefault="007A6786" w:rsidP="00433BA7">
            <w:pPr>
              <w:pStyle w:val="Default"/>
              <w:jc w:val="center"/>
              <w:rPr>
                <w:bCs/>
                <w:sz w:val="20"/>
                <w:szCs w:val="20"/>
                <w:lang w:val="uk-UA"/>
              </w:rPr>
            </w:pPr>
          </w:p>
          <w:p w14:paraId="3319E116" w14:textId="77777777" w:rsidR="007A6786" w:rsidRPr="007F4C23" w:rsidRDefault="007A6786" w:rsidP="00433BA7">
            <w:pPr>
              <w:pStyle w:val="Default"/>
              <w:jc w:val="center"/>
              <w:rPr>
                <w:bCs/>
                <w:sz w:val="20"/>
                <w:szCs w:val="20"/>
                <w:lang w:val="uk-UA"/>
              </w:rPr>
            </w:pPr>
            <w:r w:rsidRPr="007F4C23">
              <w:rPr>
                <w:bCs/>
                <w:sz w:val="20"/>
                <w:szCs w:val="20"/>
                <w:lang w:val="uk-UA"/>
              </w:rPr>
              <w:t>2 бали</w:t>
            </w:r>
          </w:p>
        </w:tc>
        <w:tc>
          <w:tcPr>
            <w:tcW w:w="1843" w:type="dxa"/>
            <w:tcBorders>
              <w:left w:val="single" w:sz="4" w:space="0" w:color="auto"/>
            </w:tcBorders>
          </w:tcPr>
          <w:p w14:paraId="6AEEE57A" w14:textId="1E3D1B0B" w:rsidR="007A6786" w:rsidRPr="007F4C23" w:rsidRDefault="007A6786" w:rsidP="00433BA7">
            <w:pPr>
              <w:pStyle w:val="Default"/>
              <w:jc w:val="center"/>
              <w:rPr>
                <w:bCs/>
                <w:sz w:val="20"/>
                <w:szCs w:val="20"/>
                <w:lang w:val="uk-UA"/>
              </w:rPr>
            </w:pPr>
          </w:p>
          <w:p w14:paraId="69E6685D" w14:textId="06989431" w:rsidR="007A6786" w:rsidRPr="007F4C23" w:rsidRDefault="00971791" w:rsidP="00433BA7">
            <w:pPr>
              <w:pStyle w:val="Default"/>
              <w:jc w:val="center"/>
              <w:rPr>
                <w:bCs/>
                <w:sz w:val="20"/>
                <w:szCs w:val="20"/>
                <w:lang w:val="uk-UA"/>
              </w:rPr>
            </w:pPr>
            <w:r>
              <w:rPr>
                <w:bCs/>
                <w:sz w:val="20"/>
                <w:szCs w:val="20"/>
                <w:lang w:val="en-US"/>
              </w:rPr>
              <w:t>3</w:t>
            </w:r>
            <w:r w:rsidR="007A6786" w:rsidRPr="007F4C23">
              <w:rPr>
                <w:bCs/>
                <w:sz w:val="20"/>
                <w:szCs w:val="20"/>
                <w:lang w:val="uk-UA"/>
              </w:rPr>
              <w:t xml:space="preserve"> бали</w:t>
            </w:r>
          </w:p>
        </w:tc>
        <w:tc>
          <w:tcPr>
            <w:tcW w:w="1559" w:type="dxa"/>
            <w:tcBorders>
              <w:left w:val="single" w:sz="4" w:space="0" w:color="auto"/>
            </w:tcBorders>
          </w:tcPr>
          <w:p w14:paraId="3AE8A6C6" w14:textId="77777777" w:rsidR="007F4C23" w:rsidRDefault="007F4C23" w:rsidP="00433BA7">
            <w:pPr>
              <w:pStyle w:val="Default"/>
              <w:jc w:val="center"/>
              <w:rPr>
                <w:bCs/>
                <w:sz w:val="20"/>
                <w:szCs w:val="20"/>
                <w:lang w:val="uk-UA"/>
              </w:rPr>
            </w:pPr>
          </w:p>
          <w:p w14:paraId="7D9A9EAE" w14:textId="2BDD93C6" w:rsidR="007A6786" w:rsidRPr="007F4C23" w:rsidRDefault="007F4C23" w:rsidP="00433BA7">
            <w:pPr>
              <w:pStyle w:val="Default"/>
              <w:jc w:val="center"/>
              <w:rPr>
                <w:bCs/>
                <w:sz w:val="20"/>
                <w:szCs w:val="20"/>
                <w:lang w:val="uk-UA"/>
              </w:rPr>
            </w:pPr>
            <w:r w:rsidRPr="007F4C23">
              <w:rPr>
                <w:bCs/>
                <w:sz w:val="20"/>
                <w:szCs w:val="20"/>
                <w:lang w:val="uk-UA"/>
              </w:rPr>
              <w:t>1</w:t>
            </w:r>
            <w:r w:rsidR="00971791">
              <w:rPr>
                <w:bCs/>
                <w:sz w:val="20"/>
                <w:szCs w:val="20"/>
                <w:lang w:val="uk-UA"/>
              </w:rPr>
              <w:t xml:space="preserve"> бал</w:t>
            </w:r>
          </w:p>
        </w:tc>
        <w:tc>
          <w:tcPr>
            <w:tcW w:w="1276" w:type="dxa"/>
            <w:vMerge/>
          </w:tcPr>
          <w:p w14:paraId="473EB00C" w14:textId="3B8F2566" w:rsidR="007A6786" w:rsidRPr="00794C3E" w:rsidRDefault="007A6786" w:rsidP="009261F4">
            <w:pPr>
              <w:pStyle w:val="Default"/>
              <w:jc w:val="center"/>
              <w:rPr>
                <w:sz w:val="20"/>
                <w:szCs w:val="20"/>
                <w:lang w:val="uk-UA"/>
              </w:rPr>
            </w:pPr>
          </w:p>
        </w:tc>
      </w:tr>
      <w:tr w:rsidR="007A6786" w:rsidRPr="007C3E99" w14:paraId="1698B8E5" w14:textId="77777777" w:rsidTr="00D62D10">
        <w:tc>
          <w:tcPr>
            <w:tcW w:w="1123" w:type="dxa"/>
            <w:vMerge/>
          </w:tcPr>
          <w:p w14:paraId="2183F31C" w14:textId="77777777" w:rsidR="007A6786" w:rsidRPr="00794C3E" w:rsidRDefault="007A6786" w:rsidP="009261F4">
            <w:pPr>
              <w:pStyle w:val="Default"/>
              <w:jc w:val="center"/>
              <w:rPr>
                <w:b/>
                <w:bCs/>
                <w:sz w:val="20"/>
                <w:szCs w:val="20"/>
                <w:lang w:val="uk-UA"/>
              </w:rPr>
            </w:pPr>
          </w:p>
        </w:tc>
        <w:tc>
          <w:tcPr>
            <w:tcW w:w="1416" w:type="dxa"/>
            <w:tcBorders>
              <w:right w:val="single" w:sz="4" w:space="0" w:color="auto"/>
            </w:tcBorders>
          </w:tcPr>
          <w:p w14:paraId="5E12460C" w14:textId="77777777" w:rsidR="007A6786" w:rsidRPr="00794C3E" w:rsidRDefault="007A6786" w:rsidP="009261F4">
            <w:pPr>
              <w:pStyle w:val="Default"/>
              <w:jc w:val="center"/>
              <w:rPr>
                <w:sz w:val="20"/>
                <w:szCs w:val="20"/>
                <w:lang w:val="uk-UA"/>
              </w:rPr>
            </w:pPr>
            <w:r w:rsidRPr="00794C3E">
              <w:rPr>
                <w:sz w:val="20"/>
                <w:szCs w:val="20"/>
                <w:lang w:val="uk-UA"/>
              </w:rPr>
              <w:t>Тестове</w:t>
            </w:r>
          </w:p>
          <w:p w14:paraId="7E162222" w14:textId="77777777" w:rsidR="007A6786" w:rsidRPr="00794C3E" w:rsidRDefault="007A6786" w:rsidP="009261F4">
            <w:pPr>
              <w:pStyle w:val="Default"/>
              <w:jc w:val="center"/>
              <w:rPr>
                <w:sz w:val="20"/>
                <w:szCs w:val="20"/>
                <w:lang w:val="uk-UA"/>
              </w:rPr>
            </w:pPr>
            <w:r w:rsidRPr="00794C3E">
              <w:rPr>
                <w:sz w:val="20"/>
                <w:szCs w:val="20"/>
                <w:lang w:val="uk-UA"/>
              </w:rPr>
              <w:t>завдання</w:t>
            </w:r>
          </w:p>
        </w:tc>
        <w:tc>
          <w:tcPr>
            <w:tcW w:w="1425" w:type="dxa"/>
            <w:tcBorders>
              <w:right w:val="single" w:sz="4" w:space="0" w:color="auto"/>
            </w:tcBorders>
          </w:tcPr>
          <w:p w14:paraId="32286225" w14:textId="77777777" w:rsidR="007A6786" w:rsidRPr="007F4C23" w:rsidRDefault="007A6786" w:rsidP="009261F4">
            <w:pPr>
              <w:pStyle w:val="Default"/>
              <w:jc w:val="center"/>
              <w:rPr>
                <w:bCs/>
                <w:sz w:val="20"/>
                <w:szCs w:val="20"/>
                <w:lang w:val="uk-UA"/>
              </w:rPr>
            </w:pPr>
            <w:r w:rsidRPr="007F4C23">
              <w:rPr>
                <w:bCs/>
                <w:sz w:val="20"/>
                <w:szCs w:val="20"/>
                <w:lang w:val="uk-UA"/>
              </w:rPr>
              <w:t>5 балів</w:t>
            </w:r>
          </w:p>
        </w:tc>
        <w:tc>
          <w:tcPr>
            <w:tcW w:w="1701" w:type="dxa"/>
            <w:tcBorders>
              <w:left w:val="single" w:sz="4" w:space="0" w:color="auto"/>
              <w:right w:val="single" w:sz="4" w:space="0" w:color="auto"/>
            </w:tcBorders>
          </w:tcPr>
          <w:p w14:paraId="5249FF94" w14:textId="0A52BD85" w:rsidR="007A6786" w:rsidRPr="007F4C23" w:rsidRDefault="007F4C23" w:rsidP="009261F4">
            <w:pPr>
              <w:pStyle w:val="Default"/>
              <w:jc w:val="center"/>
              <w:rPr>
                <w:bCs/>
                <w:sz w:val="20"/>
                <w:szCs w:val="20"/>
                <w:lang w:val="uk-UA"/>
              </w:rPr>
            </w:pPr>
            <w:r>
              <w:rPr>
                <w:bCs/>
                <w:sz w:val="20"/>
                <w:szCs w:val="20"/>
                <w:lang w:val="uk-UA"/>
              </w:rPr>
              <w:t>-</w:t>
            </w:r>
          </w:p>
        </w:tc>
        <w:tc>
          <w:tcPr>
            <w:tcW w:w="1843" w:type="dxa"/>
            <w:tcBorders>
              <w:left w:val="single" w:sz="4" w:space="0" w:color="auto"/>
            </w:tcBorders>
          </w:tcPr>
          <w:p w14:paraId="7BDEBE4F" w14:textId="77777777" w:rsidR="007A6786" w:rsidRPr="007F4C23" w:rsidRDefault="007A6786" w:rsidP="009261F4">
            <w:pPr>
              <w:pStyle w:val="Default"/>
              <w:jc w:val="center"/>
              <w:rPr>
                <w:bCs/>
                <w:sz w:val="20"/>
                <w:szCs w:val="20"/>
                <w:lang w:val="uk-UA"/>
              </w:rPr>
            </w:pPr>
            <w:r w:rsidRPr="007F4C23">
              <w:rPr>
                <w:bCs/>
                <w:sz w:val="20"/>
                <w:szCs w:val="20"/>
                <w:lang w:val="uk-UA"/>
              </w:rPr>
              <w:t>5 балів</w:t>
            </w:r>
          </w:p>
        </w:tc>
        <w:tc>
          <w:tcPr>
            <w:tcW w:w="1559" w:type="dxa"/>
            <w:tcBorders>
              <w:left w:val="single" w:sz="4" w:space="0" w:color="auto"/>
            </w:tcBorders>
          </w:tcPr>
          <w:p w14:paraId="4AF86556" w14:textId="233D44A6" w:rsidR="007A6786" w:rsidRPr="007F4C23" w:rsidRDefault="007F4C23" w:rsidP="007A6786">
            <w:pPr>
              <w:pStyle w:val="Default"/>
              <w:jc w:val="center"/>
              <w:rPr>
                <w:bCs/>
                <w:sz w:val="20"/>
                <w:szCs w:val="20"/>
                <w:lang w:val="uk-UA"/>
              </w:rPr>
            </w:pPr>
            <w:r>
              <w:rPr>
                <w:bCs/>
                <w:sz w:val="20"/>
                <w:szCs w:val="20"/>
                <w:lang w:val="uk-UA"/>
              </w:rPr>
              <w:t>-</w:t>
            </w:r>
          </w:p>
        </w:tc>
        <w:tc>
          <w:tcPr>
            <w:tcW w:w="1276" w:type="dxa"/>
            <w:vMerge/>
          </w:tcPr>
          <w:p w14:paraId="2B37CBF8" w14:textId="7F89225E" w:rsidR="007A6786" w:rsidRPr="00794C3E" w:rsidRDefault="007A6786" w:rsidP="009261F4">
            <w:pPr>
              <w:pStyle w:val="Default"/>
              <w:jc w:val="center"/>
              <w:rPr>
                <w:b/>
                <w:bCs/>
                <w:sz w:val="20"/>
                <w:szCs w:val="20"/>
              </w:rPr>
            </w:pPr>
          </w:p>
        </w:tc>
      </w:tr>
      <w:tr w:rsidR="007A6786" w:rsidRPr="007C3E99" w14:paraId="538C3FAF" w14:textId="77777777" w:rsidTr="00D62D10">
        <w:trPr>
          <w:trHeight w:val="333"/>
        </w:trPr>
        <w:tc>
          <w:tcPr>
            <w:tcW w:w="1123" w:type="dxa"/>
            <w:vMerge/>
          </w:tcPr>
          <w:p w14:paraId="7BF9EDD3" w14:textId="77777777" w:rsidR="007A6786" w:rsidRPr="00794C3E" w:rsidRDefault="007A6786" w:rsidP="009261F4">
            <w:pPr>
              <w:pStyle w:val="Default"/>
              <w:jc w:val="center"/>
              <w:rPr>
                <w:b/>
                <w:bCs/>
                <w:sz w:val="20"/>
                <w:szCs w:val="20"/>
                <w:lang w:val="uk-UA"/>
              </w:rPr>
            </w:pPr>
          </w:p>
        </w:tc>
        <w:tc>
          <w:tcPr>
            <w:tcW w:w="1416" w:type="dxa"/>
            <w:tcBorders>
              <w:right w:val="single" w:sz="4" w:space="0" w:color="auto"/>
            </w:tcBorders>
          </w:tcPr>
          <w:p w14:paraId="3E25A02E" w14:textId="77777777" w:rsidR="007A6786" w:rsidRPr="00794C3E" w:rsidRDefault="007A6786" w:rsidP="009261F4">
            <w:pPr>
              <w:pStyle w:val="Default"/>
              <w:jc w:val="center"/>
              <w:rPr>
                <w:sz w:val="20"/>
                <w:szCs w:val="20"/>
                <w:lang w:val="uk-UA"/>
              </w:rPr>
            </w:pPr>
            <w:r w:rsidRPr="00794C3E">
              <w:rPr>
                <w:sz w:val="20"/>
                <w:szCs w:val="20"/>
                <w:lang w:val="uk-UA"/>
              </w:rPr>
              <w:t>Колоквіум</w:t>
            </w:r>
          </w:p>
        </w:tc>
        <w:tc>
          <w:tcPr>
            <w:tcW w:w="1425" w:type="dxa"/>
            <w:tcBorders>
              <w:right w:val="single" w:sz="4" w:space="0" w:color="auto"/>
            </w:tcBorders>
          </w:tcPr>
          <w:p w14:paraId="447EC72C" w14:textId="2B6ADE5C" w:rsidR="007A6786" w:rsidRPr="007F4C23" w:rsidRDefault="00267CDB" w:rsidP="009261F4">
            <w:pPr>
              <w:pStyle w:val="Default"/>
              <w:jc w:val="center"/>
              <w:rPr>
                <w:bCs/>
                <w:sz w:val="20"/>
                <w:szCs w:val="20"/>
                <w:lang w:val="uk-UA"/>
              </w:rPr>
            </w:pPr>
            <w:r>
              <w:rPr>
                <w:bCs/>
                <w:sz w:val="20"/>
                <w:szCs w:val="20"/>
                <w:lang w:val="uk-UA"/>
              </w:rPr>
              <w:t>-</w:t>
            </w:r>
          </w:p>
        </w:tc>
        <w:tc>
          <w:tcPr>
            <w:tcW w:w="1701" w:type="dxa"/>
            <w:tcBorders>
              <w:left w:val="single" w:sz="4" w:space="0" w:color="auto"/>
              <w:right w:val="single" w:sz="4" w:space="0" w:color="auto"/>
            </w:tcBorders>
          </w:tcPr>
          <w:p w14:paraId="4EABC13E" w14:textId="77777777" w:rsidR="007A6786" w:rsidRPr="007F4C23" w:rsidRDefault="007A6786" w:rsidP="009261F4">
            <w:pPr>
              <w:pStyle w:val="Default"/>
              <w:jc w:val="center"/>
              <w:rPr>
                <w:bCs/>
                <w:sz w:val="20"/>
                <w:szCs w:val="20"/>
                <w:lang w:val="uk-UA"/>
              </w:rPr>
            </w:pPr>
            <w:r w:rsidRPr="007F4C23">
              <w:rPr>
                <w:bCs/>
                <w:sz w:val="20"/>
                <w:szCs w:val="20"/>
                <w:lang w:val="uk-UA"/>
              </w:rPr>
              <w:t>5 балів</w:t>
            </w:r>
          </w:p>
        </w:tc>
        <w:tc>
          <w:tcPr>
            <w:tcW w:w="1843" w:type="dxa"/>
            <w:tcBorders>
              <w:left w:val="single" w:sz="4" w:space="0" w:color="auto"/>
            </w:tcBorders>
          </w:tcPr>
          <w:p w14:paraId="2E2154B2" w14:textId="7A1BBBC0" w:rsidR="007A6786" w:rsidRPr="00971791" w:rsidRDefault="00971791" w:rsidP="009261F4">
            <w:pPr>
              <w:pStyle w:val="Default"/>
              <w:jc w:val="center"/>
              <w:rPr>
                <w:bCs/>
                <w:sz w:val="20"/>
                <w:szCs w:val="20"/>
                <w:lang w:val="uk-UA"/>
              </w:rPr>
            </w:pPr>
            <w:r>
              <w:rPr>
                <w:bCs/>
                <w:sz w:val="20"/>
                <w:szCs w:val="20"/>
                <w:lang w:val="en-US"/>
              </w:rPr>
              <w:t xml:space="preserve">5 </w:t>
            </w:r>
            <w:r>
              <w:rPr>
                <w:bCs/>
                <w:sz w:val="20"/>
                <w:szCs w:val="20"/>
                <w:lang w:val="uk-UA"/>
              </w:rPr>
              <w:t>балів</w:t>
            </w:r>
          </w:p>
        </w:tc>
        <w:tc>
          <w:tcPr>
            <w:tcW w:w="1559" w:type="dxa"/>
            <w:tcBorders>
              <w:left w:val="single" w:sz="4" w:space="0" w:color="auto"/>
            </w:tcBorders>
          </w:tcPr>
          <w:p w14:paraId="4336CA54" w14:textId="3DE13196" w:rsidR="007A6786" w:rsidRPr="007F4C23" w:rsidRDefault="00267CDB" w:rsidP="009261F4">
            <w:pPr>
              <w:pStyle w:val="Default"/>
              <w:jc w:val="center"/>
              <w:rPr>
                <w:bCs/>
                <w:sz w:val="20"/>
                <w:szCs w:val="20"/>
                <w:lang w:val="uk-UA"/>
              </w:rPr>
            </w:pPr>
            <w:r>
              <w:rPr>
                <w:bCs/>
                <w:sz w:val="20"/>
                <w:szCs w:val="20"/>
                <w:lang w:val="uk-UA"/>
              </w:rPr>
              <w:t>-</w:t>
            </w:r>
          </w:p>
        </w:tc>
        <w:tc>
          <w:tcPr>
            <w:tcW w:w="1276" w:type="dxa"/>
            <w:vMerge/>
          </w:tcPr>
          <w:p w14:paraId="4FBAFD17" w14:textId="5C51A514" w:rsidR="007A6786" w:rsidRPr="00794C3E" w:rsidRDefault="007A6786" w:rsidP="009261F4">
            <w:pPr>
              <w:pStyle w:val="Default"/>
              <w:jc w:val="center"/>
              <w:rPr>
                <w:b/>
                <w:bCs/>
                <w:sz w:val="20"/>
                <w:szCs w:val="20"/>
                <w:lang w:val="uk-UA"/>
              </w:rPr>
            </w:pPr>
          </w:p>
        </w:tc>
      </w:tr>
      <w:tr w:rsidR="007A6786" w:rsidRPr="007C3E99" w14:paraId="0A12CFA0" w14:textId="77777777" w:rsidTr="00D62D10">
        <w:tc>
          <w:tcPr>
            <w:tcW w:w="1123" w:type="dxa"/>
            <w:vMerge/>
          </w:tcPr>
          <w:p w14:paraId="4673FEBB" w14:textId="77777777" w:rsidR="007A6786" w:rsidRPr="00794C3E" w:rsidRDefault="007A6786" w:rsidP="009261F4">
            <w:pPr>
              <w:pStyle w:val="Default"/>
              <w:jc w:val="center"/>
              <w:rPr>
                <w:b/>
                <w:bCs/>
                <w:sz w:val="20"/>
                <w:szCs w:val="20"/>
                <w:lang w:val="uk-UA"/>
              </w:rPr>
            </w:pPr>
          </w:p>
        </w:tc>
        <w:tc>
          <w:tcPr>
            <w:tcW w:w="1416" w:type="dxa"/>
            <w:tcBorders>
              <w:right w:val="single" w:sz="4" w:space="0" w:color="auto"/>
            </w:tcBorders>
          </w:tcPr>
          <w:p w14:paraId="6B0023D2" w14:textId="77777777" w:rsidR="007A6786" w:rsidRPr="00794C3E" w:rsidRDefault="007A6786" w:rsidP="009261F4">
            <w:pPr>
              <w:pStyle w:val="Default"/>
              <w:jc w:val="center"/>
              <w:rPr>
                <w:sz w:val="20"/>
                <w:szCs w:val="20"/>
                <w:lang w:val="uk-UA"/>
              </w:rPr>
            </w:pPr>
            <w:r w:rsidRPr="00794C3E">
              <w:rPr>
                <w:sz w:val="20"/>
                <w:szCs w:val="20"/>
                <w:lang w:val="uk-UA"/>
              </w:rPr>
              <w:t>Захист наукової доповіді, презентації</w:t>
            </w:r>
          </w:p>
        </w:tc>
        <w:tc>
          <w:tcPr>
            <w:tcW w:w="6528" w:type="dxa"/>
            <w:gridSpan w:val="4"/>
          </w:tcPr>
          <w:p w14:paraId="7F6B31F6" w14:textId="77777777" w:rsidR="007A6786" w:rsidRPr="00794C3E" w:rsidRDefault="007A6786" w:rsidP="009261F4">
            <w:pPr>
              <w:pStyle w:val="Default"/>
              <w:jc w:val="center"/>
              <w:rPr>
                <w:b/>
                <w:bCs/>
                <w:sz w:val="20"/>
                <w:szCs w:val="20"/>
                <w:lang w:val="uk-UA"/>
              </w:rPr>
            </w:pPr>
          </w:p>
          <w:p w14:paraId="4E68A22D" w14:textId="77777777" w:rsidR="007A6786" w:rsidRPr="00794C3E" w:rsidRDefault="007A6786" w:rsidP="009261F4">
            <w:pPr>
              <w:pStyle w:val="Default"/>
              <w:jc w:val="center"/>
              <w:rPr>
                <w:bCs/>
                <w:sz w:val="20"/>
                <w:szCs w:val="20"/>
                <w:lang w:val="uk-UA"/>
              </w:rPr>
            </w:pPr>
            <w:r w:rsidRPr="00794C3E">
              <w:rPr>
                <w:bCs/>
                <w:sz w:val="20"/>
                <w:szCs w:val="20"/>
                <w:lang w:val="uk-UA"/>
              </w:rPr>
              <w:t>3 бали</w:t>
            </w:r>
          </w:p>
        </w:tc>
        <w:tc>
          <w:tcPr>
            <w:tcW w:w="1276" w:type="dxa"/>
            <w:vMerge/>
          </w:tcPr>
          <w:p w14:paraId="1F228346" w14:textId="77777777" w:rsidR="007A6786" w:rsidRPr="00794C3E" w:rsidRDefault="007A6786" w:rsidP="009261F4">
            <w:pPr>
              <w:pStyle w:val="Default"/>
              <w:jc w:val="center"/>
              <w:rPr>
                <w:b/>
                <w:bCs/>
                <w:sz w:val="20"/>
                <w:szCs w:val="20"/>
                <w:lang w:val="uk-UA"/>
              </w:rPr>
            </w:pPr>
          </w:p>
        </w:tc>
      </w:tr>
      <w:tr w:rsidR="007A6786" w14:paraId="01D508E9" w14:textId="77777777" w:rsidTr="00D62D10">
        <w:trPr>
          <w:trHeight w:val="245"/>
        </w:trPr>
        <w:tc>
          <w:tcPr>
            <w:tcW w:w="1123" w:type="dxa"/>
            <w:vMerge w:val="restart"/>
          </w:tcPr>
          <w:p w14:paraId="0EB3F3A3" w14:textId="77777777" w:rsidR="007A6786" w:rsidRPr="00794C3E" w:rsidRDefault="007A6786" w:rsidP="009261F4">
            <w:pPr>
              <w:pStyle w:val="Default"/>
              <w:jc w:val="center"/>
              <w:rPr>
                <w:b/>
                <w:bCs/>
                <w:sz w:val="20"/>
                <w:szCs w:val="20"/>
                <w:lang w:val="uk-UA"/>
              </w:rPr>
            </w:pPr>
          </w:p>
          <w:p w14:paraId="289664C5" w14:textId="77777777" w:rsidR="007A6786" w:rsidRPr="00794C3E" w:rsidRDefault="007A6786" w:rsidP="009261F4">
            <w:pPr>
              <w:pStyle w:val="Default"/>
              <w:jc w:val="center"/>
              <w:rPr>
                <w:b/>
                <w:bCs/>
                <w:sz w:val="20"/>
                <w:szCs w:val="20"/>
                <w:lang w:val="uk-UA"/>
              </w:rPr>
            </w:pPr>
            <w:r w:rsidRPr="00794C3E">
              <w:rPr>
                <w:b/>
                <w:bCs/>
                <w:sz w:val="20"/>
                <w:szCs w:val="20"/>
                <w:lang w:val="uk-UA"/>
              </w:rPr>
              <w:t>Самостійна робота здобувачів</w:t>
            </w:r>
          </w:p>
          <w:p w14:paraId="2CA4A805" w14:textId="77777777" w:rsidR="007A6786" w:rsidRPr="00794C3E" w:rsidRDefault="007A6786" w:rsidP="009261F4">
            <w:pPr>
              <w:pStyle w:val="Default"/>
              <w:jc w:val="center"/>
              <w:rPr>
                <w:sz w:val="20"/>
                <w:szCs w:val="20"/>
                <w:lang w:val="uk-UA"/>
              </w:rPr>
            </w:pPr>
          </w:p>
        </w:tc>
        <w:tc>
          <w:tcPr>
            <w:tcW w:w="1416" w:type="dxa"/>
            <w:tcBorders>
              <w:bottom w:val="single" w:sz="4" w:space="0" w:color="auto"/>
              <w:right w:val="single" w:sz="4" w:space="0" w:color="auto"/>
            </w:tcBorders>
          </w:tcPr>
          <w:p w14:paraId="43CE821C" w14:textId="77777777" w:rsidR="007A6786" w:rsidRPr="00794C3E" w:rsidRDefault="007A6786" w:rsidP="009261F4">
            <w:pPr>
              <w:pStyle w:val="Default"/>
              <w:jc w:val="center"/>
              <w:rPr>
                <w:sz w:val="20"/>
                <w:szCs w:val="20"/>
                <w:lang w:val="uk-UA"/>
              </w:rPr>
            </w:pPr>
            <w:r w:rsidRPr="00794C3E">
              <w:rPr>
                <w:sz w:val="20"/>
                <w:szCs w:val="20"/>
                <w:lang w:val="uk-UA"/>
              </w:rPr>
              <w:t xml:space="preserve">Презентація </w:t>
            </w:r>
          </w:p>
        </w:tc>
        <w:tc>
          <w:tcPr>
            <w:tcW w:w="6528" w:type="dxa"/>
            <w:gridSpan w:val="4"/>
            <w:tcBorders>
              <w:left w:val="single" w:sz="4" w:space="0" w:color="auto"/>
              <w:bottom w:val="single" w:sz="4" w:space="0" w:color="auto"/>
            </w:tcBorders>
          </w:tcPr>
          <w:p w14:paraId="64625226" w14:textId="77777777" w:rsidR="007A6786" w:rsidRPr="00794C3E" w:rsidRDefault="007A6786" w:rsidP="009261F4">
            <w:pPr>
              <w:pStyle w:val="Default"/>
              <w:jc w:val="center"/>
              <w:rPr>
                <w:sz w:val="20"/>
                <w:szCs w:val="20"/>
                <w:lang w:val="uk-UA"/>
              </w:rPr>
            </w:pPr>
            <w:r w:rsidRPr="00794C3E">
              <w:rPr>
                <w:bCs/>
                <w:sz w:val="20"/>
                <w:szCs w:val="20"/>
                <w:lang w:val="uk-UA"/>
              </w:rPr>
              <w:t>7 балів</w:t>
            </w:r>
          </w:p>
        </w:tc>
        <w:tc>
          <w:tcPr>
            <w:tcW w:w="1276" w:type="dxa"/>
            <w:vMerge w:val="restart"/>
          </w:tcPr>
          <w:p w14:paraId="2AF65DD0" w14:textId="77777777" w:rsidR="007A6786" w:rsidRPr="00794C3E" w:rsidRDefault="007A6786" w:rsidP="009261F4">
            <w:pPr>
              <w:pStyle w:val="Default"/>
              <w:jc w:val="center"/>
              <w:rPr>
                <w:b/>
                <w:bCs/>
                <w:sz w:val="20"/>
                <w:szCs w:val="20"/>
                <w:lang w:val="uk-UA"/>
              </w:rPr>
            </w:pPr>
          </w:p>
          <w:p w14:paraId="4879BE84" w14:textId="77777777" w:rsidR="007A6786" w:rsidRPr="00794C3E" w:rsidRDefault="007A6786" w:rsidP="009261F4">
            <w:pPr>
              <w:pStyle w:val="Default"/>
              <w:jc w:val="center"/>
              <w:rPr>
                <w:b/>
                <w:bCs/>
                <w:sz w:val="20"/>
                <w:szCs w:val="20"/>
                <w:lang w:val="uk-UA"/>
              </w:rPr>
            </w:pPr>
          </w:p>
          <w:p w14:paraId="018EB283" w14:textId="77777777" w:rsidR="007A6786" w:rsidRPr="00794C3E" w:rsidRDefault="007A6786" w:rsidP="009261F4">
            <w:pPr>
              <w:pStyle w:val="Default"/>
              <w:jc w:val="center"/>
              <w:rPr>
                <w:b/>
                <w:bCs/>
                <w:sz w:val="20"/>
                <w:szCs w:val="20"/>
                <w:lang w:val="uk-UA"/>
              </w:rPr>
            </w:pPr>
          </w:p>
          <w:p w14:paraId="218150A1" w14:textId="77777777" w:rsidR="007A6786" w:rsidRDefault="007A6786" w:rsidP="009261F4">
            <w:pPr>
              <w:pStyle w:val="Default"/>
              <w:jc w:val="center"/>
              <w:rPr>
                <w:b/>
                <w:bCs/>
                <w:sz w:val="20"/>
                <w:szCs w:val="20"/>
                <w:lang w:val="uk-UA"/>
              </w:rPr>
            </w:pPr>
          </w:p>
          <w:p w14:paraId="78FEF305" w14:textId="77777777" w:rsidR="007A6786" w:rsidRPr="00794C3E" w:rsidRDefault="007A6786" w:rsidP="009261F4">
            <w:pPr>
              <w:pStyle w:val="Default"/>
              <w:jc w:val="center"/>
              <w:rPr>
                <w:b/>
                <w:bCs/>
                <w:sz w:val="20"/>
                <w:szCs w:val="20"/>
                <w:lang w:val="uk-UA"/>
              </w:rPr>
            </w:pPr>
            <w:r w:rsidRPr="00794C3E">
              <w:rPr>
                <w:b/>
                <w:bCs/>
                <w:sz w:val="20"/>
                <w:szCs w:val="20"/>
                <w:lang w:val="uk-UA"/>
              </w:rPr>
              <w:t xml:space="preserve">Максимальний бал - </w:t>
            </w:r>
          </w:p>
          <w:p w14:paraId="67BE1268" w14:textId="77777777" w:rsidR="007A6786" w:rsidRPr="00794C3E" w:rsidRDefault="007A6786" w:rsidP="009261F4">
            <w:pPr>
              <w:pStyle w:val="Default"/>
              <w:jc w:val="center"/>
              <w:rPr>
                <w:sz w:val="20"/>
                <w:szCs w:val="20"/>
                <w:lang w:val="uk-UA"/>
              </w:rPr>
            </w:pPr>
            <w:r w:rsidRPr="00794C3E">
              <w:rPr>
                <w:b/>
                <w:bCs/>
                <w:sz w:val="20"/>
                <w:szCs w:val="20"/>
                <w:lang w:val="uk-UA"/>
              </w:rPr>
              <w:t xml:space="preserve">30 </w:t>
            </w:r>
          </w:p>
        </w:tc>
      </w:tr>
      <w:tr w:rsidR="007A6786" w14:paraId="4350CB0B" w14:textId="77777777" w:rsidTr="00D62D10">
        <w:trPr>
          <w:trHeight w:val="443"/>
        </w:trPr>
        <w:tc>
          <w:tcPr>
            <w:tcW w:w="1123" w:type="dxa"/>
            <w:vMerge/>
          </w:tcPr>
          <w:p w14:paraId="64C3800D" w14:textId="77777777" w:rsidR="007A6786" w:rsidRPr="00794C3E" w:rsidRDefault="007A6786" w:rsidP="009261F4">
            <w:pPr>
              <w:pStyle w:val="Default"/>
              <w:jc w:val="center"/>
              <w:rPr>
                <w:b/>
                <w:bCs/>
                <w:sz w:val="20"/>
                <w:szCs w:val="20"/>
                <w:lang w:val="uk-UA"/>
              </w:rPr>
            </w:pPr>
          </w:p>
        </w:tc>
        <w:tc>
          <w:tcPr>
            <w:tcW w:w="1416" w:type="dxa"/>
            <w:tcBorders>
              <w:bottom w:val="single" w:sz="4" w:space="0" w:color="auto"/>
              <w:right w:val="single" w:sz="4" w:space="0" w:color="auto"/>
            </w:tcBorders>
          </w:tcPr>
          <w:p w14:paraId="3B144F69" w14:textId="77777777" w:rsidR="007A6786" w:rsidRPr="00794C3E" w:rsidRDefault="007A6786" w:rsidP="009261F4">
            <w:pPr>
              <w:pStyle w:val="Default"/>
              <w:jc w:val="center"/>
              <w:rPr>
                <w:sz w:val="20"/>
                <w:szCs w:val="20"/>
                <w:lang w:val="uk-UA"/>
              </w:rPr>
            </w:pPr>
            <w:r w:rsidRPr="00794C3E">
              <w:rPr>
                <w:sz w:val="20"/>
                <w:szCs w:val="20"/>
                <w:lang w:val="uk-UA"/>
              </w:rPr>
              <w:t>Складання</w:t>
            </w:r>
          </w:p>
          <w:p w14:paraId="15375413" w14:textId="77777777" w:rsidR="007A6786" w:rsidRPr="00794C3E" w:rsidRDefault="007A6786" w:rsidP="009261F4">
            <w:pPr>
              <w:pStyle w:val="Default"/>
              <w:jc w:val="center"/>
              <w:rPr>
                <w:sz w:val="20"/>
                <w:szCs w:val="20"/>
                <w:lang w:val="uk-UA"/>
              </w:rPr>
            </w:pPr>
            <w:r w:rsidRPr="00794C3E">
              <w:rPr>
                <w:sz w:val="20"/>
                <w:szCs w:val="20"/>
                <w:lang w:val="uk-UA"/>
              </w:rPr>
              <w:t>термінологічного</w:t>
            </w:r>
          </w:p>
          <w:p w14:paraId="06A12A15" w14:textId="77777777" w:rsidR="007A6786" w:rsidRPr="00794C3E" w:rsidRDefault="007A6786" w:rsidP="009261F4">
            <w:pPr>
              <w:pStyle w:val="Default"/>
              <w:jc w:val="center"/>
              <w:rPr>
                <w:sz w:val="20"/>
                <w:szCs w:val="20"/>
                <w:lang w:val="uk-UA"/>
              </w:rPr>
            </w:pPr>
            <w:r w:rsidRPr="00794C3E">
              <w:rPr>
                <w:sz w:val="20"/>
                <w:szCs w:val="20"/>
                <w:lang w:val="uk-UA"/>
              </w:rPr>
              <w:t>словника</w:t>
            </w:r>
          </w:p>
        </w:tc>
        <w:tc>
          <w:tcPr>
            <w:tcW w:w="6528" w:type="dxa"/>
            <w:gridSpan w:val="4"/>
            <w:tcBorders>
              <w:left w:val="single" w:sz="4" w:space="0" w:color="auto"/>
              <w:bottom w:val="single" w:sz="4" w:space="0" w:color="auto"/>
            </w:tcBorders>
          </w:tcPr>
          <w:p w14:paraId="6FD81E8C" w14:textId="77777777" w:rsidR="007A6786" w:rsidRPr="00794C3E" w:rsidRDefault="007A6786" w:rsidP="009261F4">
            <w:pPr>
              <w:pStyle w:val="Default"/>
              <w:jc w:val="center"/>
              <w:rPr>
                <w:bCs/>
                <w:sz w:val="20"/>
                <w:szCs w:val="20"/>
                <w:lang w:val="uk-UA"/>
              </w:rPr>
            </w:pPr>
            <w:r w:rsidRPr="00794C3E">
              <w:rPr>
                <w:bCs/>
                <w:sz w:val="20"/>
                <w:szCs w:val="20"/>
                <w:lang w:val="uk-UA"/>
              </w:rPr>
              <w:t>3 бали</w:t>
            </w:r>
          </w:p>
        </w:tc>
        <w:tc>
          <w:tcPr>
            <w:tcW w:w="1276" w:type="dxa"/>
            <w:vMerge/>
          </w:tcPr>
          <w:p w14:paraId="5118E688" w14:textId="77777777" w:rsidR="007A6786" w:rsidRPr="00794C3E" w:rsidRDefault="007A6786" w:rsidP="009261F4">
            <w:pPr>
              <w:pStyle w:val="Default"/>
              <w:jc w:val="center"/>
              <w:rPr>
                <w:b/>
                <w:bCs/>
                <w:sz w:val="20"/>
                <w:szCs w:val="20"/>
                <w:lang w:val="uk-UA"/>
              </w:rPr>
            </w:pPr>
          </w:p>
        </w:tc>
      </w:tr>
      <w:tr w:rsidR="007A6786" w14:paraId="4E430831" w14:textId="77777777" w:rsidTr="00D62D10">
        <w:trPr>
          <w:trHeight w:val="931"/>
        </w:trPr>
        <w:tc>
          <w:tcPr>
            <w:tcW w:w="1123" w:type="dxa"/>
            <w:vMerge/>
          </w:tcPr>
          <w:p w14:paraId="0D8A4475" w14:textId="77777777" w:rsidR="007A6786" w:rsidRPr="00794C3E" w:rsidRDefault="007A6786" w:rsidP="009261F4">
            <w:pPr>
              <w:pStyle w:val="Default"/>
              <w:jc w:val="center"/>
              <w:rPr>
                <w:sz w:val="20"/>
                <w:szCs w:val="20"/>
                <w:lang w:val="uk-UA"/>
              </w:rPr>
            </w:pPr>
          </w:p>
        </w:tc>
        <w:tc>
          <w:tcPr>
            <w:tcW w:w="1416" w:type="dxa"/>
            <w:tcBorders>
              <w:top w:val="single" w:sz="4" w:space="0" w:color="auto"/>
              <w:right w:val="single" w:sz="4" w:space="0" w:color="auto"/>
            </w:tcBorders>
          </w:tcPr>
          <w:p w14:paraId="0C70FFB8" w14:textId="77777777" w:rsidR="007A6786" w:rsidRPr="00794C3E" w:rsidRDefault="007A6786" w:rsidP="009261F4">
            <w:pPr>
              <w:pStyle w:val="Default"/>
              <w:jc w:val="center"/>
              <w:rPr>
                <w:sz w:val="20"/>
                <w:szCs w:val="20"/>
                <w:lang w:val="uk-UA"/>
              </w:rPr>
            </w:pPr>
            <w:r w:rsidRPr="00794C3E">
              <w:rPr>
                <w:sz w:val="20"/>
                <w:szCs w:val="20"/>
                <w:lang w:val="uk-UA"/>
              </w:rPr>
              <w:t>Узагальнення</w:t>
            </w:r>
          </w:p>
          <w:p w14:paraId="660EE6B2" w14:textId="77777777" w:rsidR="007A6786" w:rsidRPr="00794C3E" w:rsidRDefault="007A6786" w:rsidP="009261F4">
            <w:pPr>
              <w:pStyle w:val="Default"/>
              <w:jc w:val="center"/>
              <w:rPr>
                <w:sz w:val="20"/>
                <w:szCs w:val="20"/>
                <w:lang w:val="uk-UA"/>
              </w:rPr>
            </w:pPr>
            <w:r w:rsidRPr="00794C3E">
              <w:rPr>
                <w:sz w:val="20"/>
                <w:szCs w:val="20"/>
                <w:lang w:val="uk-UA"/>
              </w:rPr>
              <w:t>правозастосовної</w:t>
            </w:r>
          </w:p>
          <w:p w14:paraId="64B524FC" w14:textId="77777777" w:rsidR="007A6786" w:rsidRPr="00794C3E" w:rsidRDefault="007A6786" w:rsidP="009261F4">
            <w:pPr>
              <w:pStyle w:val="Default"/>
              <w:jc w:val="center"/>
              <w:rPr>
                <w:sz w:val="20"/>
                <w:szCs w:val="20"/>
                <w:lang w:val="uk-UA"/>
              </w:rPr>
            </w:pPr>
            <w:r w:rsidRPr="00794C3E">
              <w:rPr>
                <w:sz w:val="20"/>
                <w:szCs w:val="20"/>
                <w:lang w:val="uk-UA"/>
              </w:rPr>
              <w:t>практики</w:t>
            </w:r>
          </w:p>
        </w:tc>
        <w:tc>
          <w:tcPr>
            <w:tcW w:w="6528" w:type="dxa"/>
            <w:gridSpan w:val="4"/>
            <w:tcBorders>
              <w:top w:val="single" w:sz="4" w:space="0" w:color="auto"/>
              <w:left w:val="single" w:sz="4" w:space="0" w:color="auto"/>
            </w:tcBorders>
          </w:tcPr>
          <w:p w14:paraId="1458CE16" w14:textId="77777777" w:rsidR="007A6786" w:rsidRPr="00794C3E" w:rsidRDefault="007A6786" w:rsidP="009261F4">
            <w:pPr>
              <w:pStyle w:val="Default"/>
              <w:jc w:val="center"/>
              <w:rPr>
                <w:b/>
                <w:bCs/>
                <w:sz w:val="20"/>
                <w:szCs w:val="20"/>
                <w:lang w:val="uk-UA"/>
              </w:rPr>
            </w:pPr>
          </w:p>
          <w:p w14:paraId="2DE6E31B" w14:textId="77777777" w:rsidR="007A6786" w:rsidRPr="00794C3E" w:rsidRDefault="007A6786" w:rsidP="009261F4">
            <w:pPr>
              <w:pStyle w:val="Default"/>
              <w:jc w:val="center"/>
              <w:rPr>
                <w:bCs/>
                <w:sz w:val="20"/>
                <w:szCs w:val="20"/>
                <w:lang w:val="uk-UA"/>
              </w:rPr>
            </w:pPr>
            <w:r w:rsidRPr="00794C3E">
              <w:rPr>
                <w:bCs/>
                <w:sz w:val="20"/>
                <w:szCs w:val="20"/>
                <w:lang w:val="uk-UA"/>
              </w:rPr>
              <w:t>10 балів</w:t>
            </w:r>
          </w:p>
        </w:tc>
        <w:tc>
          <w:tcPr>
            <w:tcW w:w="1276" w:type="dxa"/>
            <w:vMerge/>
          </w:tcPr>
          <w:p w14:paraId="0DA356BB" w14:textId="77777777" w:rsidR="007A6786" w:rsidRPr="00794C3E" w:rsidRDefault="007A6786" w:rsidP="009261F4">
            <w:pPr>
              <w:pStyle w:val="Default"/>
              <w:jc w:val="center"/>
              <w:rPr>
                <w:b/>
                <w:bCs/>
                <w:sz w:val="20"/>
                <w:szCs w:val="20"/>
                <w:lang w:val="uk-UA"/>
              </w:rPr>
            </w:pPr>
          </w:p>
        </w:tc>
      </w:tr>
      <w:tr w:rsidR="007A6786" w14:paraId="192B1226" w14:textId="77777777" w:rsidTr="00D62D10">
        <w:trPr>
          <w:trHeight w:val="547"/>
        </w:trPr>
        <w:tc>
          <w:tcPr>
            <w:tcW w:w="1123" w:type="dxa"/>
          </w:tcPr>
          <w:p w14:paraId="7C9E2BD8" w14:textId="77777777" w:rsidR="007A6786" w:rsidRPr="00794C3E" w:rsidRDefault="007A6786" w:rsidP="009261F4">
            <w:pPr>
              <w:pStyle w:val="Default"/>
              <w:jc w:val="center"/>
              <w:rPr>
                <w:sz w:val="20"/>
                <w:szCs w:val="20"/>
                <w:lang w:val="uk-UA"/>
              </w:rPr>
            </w:pPr>
          </w:p>
        </w:tc>
        <w:tc>
          <w:tcPr>
            <w:tcW w:w="1416" w:type="dxa"/>
            <w:tcBorders>
              <w:top w:val="single" w:sz="4" w:space="0" w:color="auto"/>
              <w:right w:val="single" w:sz="4" w:space="0" w:color="auto"/>
            </w:tcBorders>
          </w:tcPr>
          <w:p w14:paraId="5B04FAD3" w14:textId="77777777" w:rsidR="007A6786" w:rsidRPr="00794C3E" w:rsidRDefault="007A6786" w:rsidP="009261F4">
            <w:pPr>
              <w:pStyle w:val="Default"/>
              <w:jc w:val="center"/>
              <w:rPr>
                <w:sz w:val="20"/>
                <w:szCs w:val="20"/>
                <w:lang w:val="uk-UA"/>
              </w:rPr>
            </w:pPr>
            <w:r w:rsidRPr="00794C3E">
              <w:rPr>
                <w:sz w:val="20"/>
                <w:szCs w:val="20"/>
                <w:lang w:val="uk-UA"/>
              </w:rPr>
              <w:t>Наукова доповідь</w:t>
            </w:r>
          </w:p>
        </w:tc>
        <w:tc>
          <w:tcPr>
            <w:tcW w:w="6528" w:type="dxa"/>
            <w:gridSpan w:val="4"/>
            <w:tcBorders>
              <w:top w:val="single" w:sz="4" w:space="0" w:color="auto"/>
              <w:left w:val="single" w:sz="4" w:space="0" w:color="auto"/>
            </w:tcBorders>
          </w:tcPr>
          <w:p w14:paraId="69174625" w14:textId="77777777" w:rsidR="007A6786" w:rsidRPr="00794C3E" w:rsidRDefault="007A6786" w:rsidP="009261F4">
            <w:pPr>
              <w:pStyle w:val="Default"/>
              <w:jc w:val="center"/>
              <w:rPr>
                <w:bCs/>
                <w:sz w:val="20"/>
                <w:szCs w:val="20"/>
                <w:lang w:val="uk-UA"/>
              </w:rPr>
            </w:pPr>
            <w:r w:rsidRPr="00794C3E">
              <w:rPr>
                <w:bCs/>
                <w:sz w:val="20"/>
                <w:szCs w:val="20"/>
                <w:lang w:val="uk-UA"/>
              </w:rPr>
              <w:t>10 балів</w:t>
            </w:r>
          </w:p>
        </w:tc>
        <w:tc>
          <w:tcPr>
            <w:tcW w:w="1276" w:type="dxa"/>
          </w:tcPr>
          <w:p w14:paraId="3CEADCF2" w14:textId="77777777" w:rsidR="007A6786" w:rsidRPr="00794C3E" w:rsidRDefault="007A6786" w:rsidP="009261F4">
            <w:pPr>
              <w:pStyle w:val="Default"/>
              <w:jc w:val="center"/>
              <w:rPr>
                <w:b/>
                <w:bCs/>
                <w:sz w:val="20"/>
                <w:szCs w:val="20"/>
                <w:lang w:val="uk-UA"/>
              </w:rPr>
            </w:pPr>
          </w:p>
        </w:tc>
      </w:tr>
      <w:tr w:rsidR="007A6786" w:rsidRPr="00A9388A" w14:paraId="14622598" w14:textId="77777777" w:rsidTr="009261F4">
        <w:tc>
          <w:tcPr>
            <w:tcW w:w="10343" w:type="dxa"/>
            <w:gridSpan w:val="7"/>
          </w:tcPr>
          <w:p w14:paraId="2463F44D" w14:textId="77777777" w:rsidR="007A6786" w:rsidRPr="00794C3E" w:rsidRDefault="007A6786" w:rsidP="009261F4">
            <w:pPr>
              <w:rPr>
                <w:sz w:val="20"/>
                <w:szCs w:val="20"/>
              </w:rPr>
            </w:pPr>
          </w:p>
          <w:p w14:paraId="29A0062A" w14:textId="77777777" w:rsidR="007A6786" w:rsidRPr="00794C3E" w:rsidRDefault="007A6786" w:rsidP="009261F4">
            <w:pPr>
              <w:pStyle w:val="Default"/>
              <w:jc w:val="center"/>
              <w:rPr>
                <w:b/>
                <w:bCs/>
                <w:sz w:val="20"/>
                <w:szCs w:val="20"/>
                <w:lang w:val="uk-UA"/>
              </w:rPr>
            </w:pPr>
            <w:r w:rsidRPr="00794C3E">
              <w:rPr>
                <w:b/>
                <w:bCs/>
                <w:sz w:val="20"/>
                <w:szCs w:val="20"/>
                <w:lang w:val="uk-UA"/>
              </w:rPr>
              <w:t xml:space="preserve">Підсумковий контроль: залік (максимальний бал – 40) </w:t>
            </w:r>
          </w:p>
          <w:p w14:paraId="7B194B14" w14:textId="77777777" w:rsidR="007A6786" w:rsidRPr="00794C3E" w:rsidRDefault="007A6786" w:rsidP="009261F4">
            <w:pPr>
              <w:pStyle w:val="Default"/>
              <w:jc w:val="center"/>
              <w:rPr>
                <w:b/>
                <w:bCs/>
                <w:sz w:val="20"/>
                <w:szCs w:val="20"/>
                <w:lang w:val="uk-UA"/>
              </w:rPr>
            </w:pPr>
          </w:p>
        </w:tc>
      </w:tr>
      <w:tr w:rsidR="007A6786" w:rsidRPr="00A9388A" w14:paraId="4F4FBD43" w14:textId="77777777" w:rsidTr="009261F4">
        <w:trPr>
          <w:trHeight w:val="514"/>
        </w:trPr>
        <w:tc>
          <w:tcPr>
            <w:tcW w:w="10343" w:type="dxa"/>
            <w:gridSpan w:val="7"/>
          </w:tcPr>
          <w:p w14:paraId="1448FE48" w14:textId="77777777" w:rsidR="007A6786" w:rsidRPr="00794C3E" w:rsidRDefault="007A6786" w:rsidP="009261F4">
            <w:pPr>
              <w:pStyle w:val="Default"/>
              <w:jc w:val="center"/>
              <w:rPr>
                <w:b/>
                <w:bCs/>
                <w:sz w:val="20"/>
                <w:szCs w:val="20"/>
                <w:lang w:val="uk-UA"/>
              </w:rPr>
            </w:pPr>
            <w:r w:rsidRPr="00794C3E">
              <w:rPr>
                <w:b/>
                <w:bCs/>
                <w:sz w:val="20"/>
                <w:szCs w:val="20"/>
                <w:lang w:val="uk-UA"/>
              </w:rPr>
              <w:t xml:space="preserve">Загальний бал (максимальний бал – 100) </w:t>
            </w:r>
          </w:p>
        </w:tc>
      </w:tr>
    </w:tbl>
    <w:p w14:paraId="2B0181B5" w14:textId="3F7BF29F" w:rsidR="007A6786" w:rsidRDefault="007A6786" w:rsidP="00AD35D0">
      <w:pPr>
        <w:ind w:right="66" w:firstLine="0"/>
        <w:rPr>
          <w:b/>
        </w:rPr>
      </w:pPr>
    </w:p>
    <w:p w14:paraId="390CEB33" w14:textId="0140B8E3" w:rsidR="00374A14" w:rsidRDefault="00374A14" w:rsidP="00781931">
      <w:pPr>
        <w:ind w:left="-15" w:right="66" w:firstLine="582"/>
      </w:pPr>
      <w:r>
        <w:t xml:space="preserve">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 «0», «1», «2», «3», «4», «5». </w:t>
      </w:r>
    </w:p>
    <w:p w14:paraId="3FA7D3C7" w14:textId="77777777" w:rsidR="00374A14" w:rsidRDefault="00374A14" w:rsidP="00374A14">
      <w:pPr>
        <w:spacing w:after="21" w:line="259" w:lineRule="auto"/>
        <w:ind w:left="10" w:right="75" w:hanging="10"/>
        <w:jc w:val="right"/>
      </w:pPr>
      <w:r>
        <w:t xml:space="preserve">Критерії оцінювання діяльності здобувачів вищої освіти за окремими видами навчальних </w:t>
      </w:r>
    </w:p>
    <w:p w14:paraId="24744160" w14:textId="2FC292D1" w:rsidR="00374A14" w:rsidRDefault="00374A14" w:rsidP="00374A14">
      <w:pPr>
        <w:ind w:left="-15" w:right="66" w:firstLine="0"/>
      </w:pPr>
      <w:r>
        <w:t xml:space="preserve">робіт, наведені у таблиці нижче. </w:t>
      </w:r>
    </w:p>
    <w:p w14:paraId="38588BE8" w14:textId="77777777" w:rsidR="00433BA7" w:rsidRPr="00545E4E" w:rsidRDefault="00433BA7" w:rsidP="00433BA7">
      <w:pPr>
        <w:tabs>
          <w:tab w:val="left" w:pos="1813"/>
        </w:tabs>
        <w:spacing w:after="0" w:line="240" w:lineRule="auto"/>
        <w:jc w:val="center"/>
        <w:rPr>
          <w:b/>
          <w:noProof/>
          <w:szCs w:val="24"/>
          <w:lang w:val="uk-UA"/>
        </w:rPr>
      </w:pPr>
      <w:r w:rsidRPr="00545E4E">
        <w:rPr>
          <w:b/>
          <w:noProof/>
          <w:szCs w:val="24"/>
          <w:lang w:val="uk-UA"/>
        </w:rPr>
        <w:t>Оцінювання окремих видів робіт</w:t>
      </w:r>
    </w:p>
    <w:p w14:paraId="37FC2118" w14:textId="77777777" w:rsidR="00433BA7" w:rsidRPr="00545E4E" w:rsidRDefault="00433BA7" w:rsidP="00433BA7">
      <w:pPr>
        <w:tabs>
          <w:tab w:val="left" w:pos="1813"/>
        </w:tabs>
        <w:spacing w:after="0" w:line="240" w:lineRule="auto"/>
        <w:jc w:val="center"/>
        <w:rPr>
          <w:b/>
          <w:noProof/>
          <w:szCs w:val="24"/>
          <w:lang w:val="uk-UA"/>
        </w:rPr>
      </w:pPr>
    </w:p>
    <w:tbl>
      <w:tblPr>
        <w:tblStyle w:val="aa"/>
        <w:tblW w:w="0" w:type="auto"/>
        <w:tblLook w:val="04A0" w:firstRow="1" w:lastRow="0" w:firstColumn="1" w:lastColumn="0" w:noHBand="0" w:noVBand="1"/>
      </w:tblPr>
      <w:tblGrid>
        <w:gridCol w:w="3637"/>
        <w:gridCol w:w="6635"/>
      </w:tblGrid>
      <w:tr w:rsidR="00433BA7" w:rsidRPr="00545E4E" w14:paraId="08339FF5" w14:textId="77777777" w:rsidTr="009261F4">
        <w:tc>
          <w:tcPr>
            <w:tcW w:w="3642" w:type="dxa"/>
          </w:tcPr>
          <w:p w14:paraId="5E8E5914" w14:textId="77777777" w:rsidR="00433BA7" w:rsidRPr="00545E4E" w:rsidRDefault="00433BA7" w:rsidP="009261F4">
            <w:pPr>
              <w:tabs>
                <w:tab w:val="left" w:pos="1813"/>
              </w:tabs>
              <w:jc w:val="center"/>
              <w:rPr>
                <w:b/>
                <w:szCs w:val="24"/>
                <w:lang w:val="uk-UA"/>
              </w:rPr>
            </w:pPr>
            <w:r w:rsidRPr="00545E4E">
              <w:rPr>
                <w:b/>
                <w:szCs w:val="24"/>
                <w:lang w:val="uk-UA"/>
              </w:rPr>
              <w:t>Методи контролю результатів навчання</w:t>
            </w:r>
          </w:p>
        </w:tc>
        <w:tc>
          <w:tcPr>
            <w:tcW w:w="6647" w:type="dxa"/>
          </w:tcPr>
          <w:p w14:paraId="15FC396C" w14:textId="77777777" w:rsidR="00433BA7" w:rsidRPr="00545E4E" w:rsidRDefault="00433BA7" w:rsidP="009261F4">
            <w:pPr>
              <w:tabs>
                <w:tab w:val="left" w:pos="1813"/>
              </w:tabs>
              <w:jc w:val="center"/>
              <w:rPr>
                <w:b/>
                <w:szCs w:val="24"/>
                <w:lang w:val="uk-UA"/>
              </w:rPr>
            </w:pPr>
            <w:r w:rsidRPr="00545E4E">
              <w:rPr>
                <w:b/>
                <w:szCs w:val="24"/>
                <w:lang w:val="uk-UA"/>
              </w:rPr>
              <w:t>Максимальна кількість балів та вимоги до їх накопичення</w:t>
            </w:r>
          </w:p>
        </w:tc>
      </w:tr>
      <w:tr w:rsidR="00433BA7" w:rsidRPr="00457B2C" w14:paraId="6BF12A62" w14:textId="77777777" w:rsidTr="009261F4">
        <w:tc>
          <w:tcPr>
            <w:tcW w:w="3642" w:type="dxa"/>
          </w:tcPr>
          <w:p w14:paraId="3F8C2490" w14:textId="77777777" w:rsidR="00433BA7" w:rsidRPr="00457B2C" w:rsidRDefault="00433BA7" w:rsidP="009261F4">
            <w:pPr>
              <w:tabs>
                <w:tab w:val="left" w:pos="1813"/>
              </w:tabs>
              <w:jc w:val="center"/>
              <w:rPr>
                <w:szCs w:val="24"/>
                <w:lang w:val="uk-UA"/>
              </w:rPr>
            </w:pPr>
            <w:r w:rsidRPr="00457B2C">
              <w:rPr>
                <w:szCs w:val="24"/>
                <w:lang w:val="uk-UA"/>
              </w:rPr>
              <w:t>Поточний контроль</w:t>
            </w:r>
          </w:p>
          <w:p w14:paraId="7E6388BE" w14:textId="77777777" w:rsidR="00433BA7" w:rsidRPr="00457B2C" w:rsidRDefault="00433BA7" w:rsidP="009261F4">
            <w:pPr>
              <w:tabs>
                <w:tab w:val="left" w:pos="1813"/>
              </w:tabs>
              <w:jc w:val="center"/>
              <w:rPr>
                <w:szCs w:val="24"/>
                <w:lang w:val="uk-UA"/>
              </w:rPr>
            </w:pPr>
            <w:r w:rsidRPr="00457B2C">
              <w:rPr>
                <w:szCs w:val="24"/>
                <w:lang w:val="uk-UA"/>
              </w:rPr>
              <w:lastRenderedPageBreak/>
              <w:t>на практичному</w:t>
            </w:r>
          </w:p>
          <w:p w14:paraId="4B81D875" w14:textId="77777777" w:rsidR="00433BA7" w:rsidRPr="00545E4E" w:rsidRDefault="00433BA7" w:rsidP="009261F4">
            <w:pPr>
              <w:tabs>
                <w:tab w:val="left" w:pos="1813"/>
              </w:tabs>
              <w:jc w:val="center"/>
              <w:rPr>
                <w:b/>
                <w:szCs w:val="24"/>
                <w:lang w:val="uk-UA"/>
              </w:rPr>
            </w:pPr>
            <w:r w:rsidRPr="00457B2C">
              <w:rPr>
                <w:szCs w:val="24"/>
                <w:lang w:val="uk-UA"/>
              </w:rPr>
              <w:t>занятті.</w:t>
            </w:r>
          </w:p>
        </w:tc>
        <w:tc>
          <w:tcPr>
            <w:tcW w:w="6647" w:type="dxa"/>
          </w:tcPr>
          <w:p w14:paraId="4F59EF06" w14:textId="77777777" w:rsidR="00433BA7" w:rsidRPr="00457B2C" w:rsidRDefault="00433BA7" w:rsidP="009261F4">
            <w:pPr>
              <w:tabs>
                <w:tab w:val="left" w:pos="1813"/>
              </w:tabs>
              <w:jc w:val="center"/>
              <w:rPr>
                <w:szCs w:val="24"/>
                <w:lang w:val="uk-UA"/>
              </w:rPr>
            </w:pPr>
            <w:r>
              <w:rPr>
                <w:b/>
                <w:szCs w:val="24"/>
                <w:lang w:val="uk-UA"/>
              </w:rPr>
              <w:lastRenderedPageBreak/>
              <w:t xml:space="preserve">1 бал </w:t>
            </w:r>
            <w:r w:rsidRPr="00457B2C">
              <w:rPr>
                <w:szCs w:val="24"/>
                <w:lang w:val="uk-UA"/>
              </w:rPr>
              <w:t>максимально за практичне заняття:</w:t>
            </w:r>
          </w:p>
          <w:p w14:paraId="48338FF2" w14:textId="77777777" w:rsidR="00433BA7" w:rsidRDefault="00433BA7" w:rsidP="009261F4">
            <w:pPr>
              <w:tabs>
                <w:tab w:val="left" w:pos="1813"/>
              </w:tabs>
              <w:rPr>
                <w:szCs w:val="24"/>
                <w:lang w:val="uk-UA"/>
              </w:rPr>
            </w:pPr>
            <w:r w:rsidRPr="00457B2C">
              <w:rPr>
                <w:szCs w:val="24"/>
                <w:lang w:val="uk-UA"/>
              </w:rPr>
              <w:lastRenderedPageBreak/>
              <w:t>1 бал - відмінне засвоєння навчального матеріалу з теми,</w:t>
            </w:r>
            <w:r>
              <w:rPr>
                <w:szCs w:val="24"/>
                <w:lang w:val="uk-UA"/>
              </w:rPr>
              <w:t xml:space="preserve"> </w:t>
            </w:r>
            <w:r w:rsidRPr="00457B2C">
              <w:rPr>
                <w:szCs w:val="24"/>
                <w:lang w:val="uk-UA"/>
              </w:rPr>
              <w:t>можливі окремі несуттєві недоліки.</w:t>
            </w:r>
          </w:p>
          <w:p w14:paraId="7D261DCA" w14:textId="77777777" w:rsidR="00433BA7" w:rsidRDefault="00433BA7" w:rsidP="009261F4">
            <w:pPr>
              <w:tabs>
                <w:tab w:val="left" w:pos="1813"/>
              </w:tabs>
              <w:rPr>
                <w:szCs w:val="24"/>
                <w:lang w:val="uk-UA"/>
              </w:rPr>
            </w:pPr>
            <w:r>
              <w:rPr>
                <w:szCs w:val="24"/>
                <w:lang w:val="uk-UA"/>
              </w:rPr>
              <w:t>0,5 балів - д</w:t>
            </w:r>
            <w:r w:rsidRPr="00457B2C">
              <w:rPr>
                <w:szCs w:val="24"/>
                <w:lang w:val="uk-UA"/>
              </w:rPr>
              <w:t>обре засвоєння</w:t>
            </w:r>
            <w:r>
              <w:rPr>
                <w:szCs w:val="24"/>
                <w:lang w:val="uk-UA"/>
              </w:rPr>
              <w:t xml:space="preserve"> матеріалу з теми, але є окремі </w:t>
            </w:r>
            <w:r w:rsidRPr="00457B2C">
              <w:rPr>
                <w:szCs w:val="24"/>
                <w:lang w:val="uk-UA"/>
              </w:rPr>
              <w:t>помилки.</w:t>
            </w:r>
          </w:p>
          <w:p w14:paraId="3A51B748" w14:textId="77777777" w:rsidR="00433BA7" w:rsidRPr="00457B2C" w:rsidRDefault="00433BA7" w:rsidP="009261F4">
            <w:pPr>
              <w:tabs>
                <w:tab w:val="left" w:pos="1813"/>
              </w:tabs>
              <w:rPr>
                <w:szCs w:val="24"/>
                <w:lang w:val="uk-UA"/>
              </w:rPr>
            </w:pPr>
            <w:r>
              <w:rPr>
                <w:szCs w:val="24"/>
                <w:lang w:val="uk-UA"/>
              </w:rPr>
              <w:t>0 балів - н</w:t>
            </w:r>
            <w:r w:rsidRPr="00457B2C">
              <w:rPr>
                <w:szCs w:val="24"/>
                <w:lang w:val="uk-UA"/>
              </w:rPr>
              <w:t>езадовільний рівень засвоєння матеріалу.</w:t>
            </w:r>
          </w:p>
        </w:tc>
      </w:tr>
      <w:tr w:rsidR="00433BA7" w:rsidRPr="00545E4E" w14:paraId="5713E9C0" w14:textId="77777777" w:rsidTr="009261F4">
        <w:tc>
          <w:tcPr>
            <w:tcW w:w="3642" w:type="dxa"/>
          </w:tcPr>
          <w:p w14:paraId="1DF3DAA7" w14:textId="77777777" w:rsidR="00433BA7" w:rsidRPr="00457B2C" w:rsidRDefault="00433BA7" w:rsidP="009261F4">
            <w:pPr>
              <w:tabs>
                <w:tab w:val="left" w:pos="1813"/>
              </w:tabs>
              <w:jc w:val="center"/>
              <w:rPr>
                <w:b/>
                <w:szCs w:val="24"/>
                <w:lang w:val="uk-UA"/>
              </w:rPr>
            </w:pPr>
            <w:r w:rsidRPr="00457B2C">
              <w:rPr>
                <w:spacing w:val="-2"/>
                <w:szCs w:val="24"/>
              </w:rPr>
              <w:lastRenderedPageBreak/>
              <w:t>Вирішення тестових завдань</w:t>
            </w:r>
          </w:p>
        </w:tc>
        <w:tc>
          <w:tcPr>
            <w:tcW w:w="6647" w:type="dxa"/>
          </w:tcPr>
          <w:p w14:paraId="2F18059F" w14:textId="77777777" w:rsidR="00433BA7" w:rsidRPr="00457B2C" w:rsidRDefault="00433BA7" w:rsidP="009261F4">
            <w:pPr>
              <w:pStyle w:val="TableParagraph"/>
              <w:jc w:val="center"/>
              <w:rPr>
                <w:b/>
                <w:bCs/>
                <w:sz w:val="24"/>
                <w:szCs w:val="24"/>
              </w:rPr>
            </w:pPr>
            <w:r w:rsidRPr="00457B2C">
              <w:rPr>
                <w:b/>
                <w:bCs/>
                <w:sz w:val="24"/>
                <w:szCs w:val="24"/>
              </w:rPr>
              <w:t>5 балів:</w:t>
            </w:r>
          </w:p>
          <w:p w14:paraId="479C6D24" w14:textId="77777777" w:rsidR="00433BA7" w:rsidRPr="00545E4E" w:rsidRDefault="00433BA7" w:rsidP="009261F4">
            <w:pPr>
              <w:tabs>
                <w:tab w:val="left" w:pos="1813"/>
              </w:tabs>
              <w:rPr>
                <w:b/>
                <w:szCs w:val="24"/>
                <w:lang w:val="uk-UA"/>
              </w:rPr>
            </w:pPr>
            <w:r>
              <w:rPr>
                <w:szCs w:val="24"/>
              </w:rPr>
              <w:t>1-</w:t>
            </w:r>
            <w:r>
              <w:rPr>
                <w:szCs w:val="24"/>
                <w:lang w:val="uk-UA"/>
              </w:rPr>
              <w:t>5</w:t>
            </w:r>
            <w:r w:rsidRPr="00457B2C">
              <w:rPr>
                <w:szCs w:val="24"/>
              </w:rPr>
              <w:t xml:space="preserve"> (всього 10 запитань, які оцінюється в 5 максимальних балів, з урахуванням того, що на кожне питання виділяється 0,5 балів в разі правильної відповіді).</w:t>
            </w:r>
            <w:r>
              <w:rPr>
                <w:szCs w:val="24"/>
              </w:rPr>
              <w:t xml:space="preserve"> </w:t>
            </w:r>
          </w:p>
        </w:tc>
      </w:tr>
      <w:tr w:rsidR="00433BA7" w:rsidRPr="00545E4E" w14:paraId="1BC47B1A" w14:textId="77777777" w:rsidTr="009261F4">
        <w:tc>
          <w:tcPr>
            <w:tcW w:w="3642" w:type="dxa"/>
          </w:tcPr>
          <w:p w14:paraId="31FB4544" w14:textId="77777777" w:rsidR="00433BA7" w:rsidRPr="00457B2C" w:rsidRDefault="00433BA7" w:rsidP="009261F4">
            <w:pPr>
              <w:tabs>
                <w:tab w:val="left" w:pos="1813"/>
              </w:tabs>
              <w:jc w:val="center"/>
              <w:rPr>
                <w:spacing w:val="-2"/>
                <w:szCs w:val="24"/>
              </w:rPr>
            </w:pPr>
            <w:r w:rsidRPr="00457B2C">
              <w:rPr>
                <w:spacing w:val="-2"/>
                <w:szCs w:val="24"/>
              </w:rPr>
              <w:t>Колоквіум</w:t>
            </w:r>
          </w:p>
        </w:tc>
        <w:tc>
          <w:tcPr>
            <w:tcW w:w="6647" w:type="dxa"/>
          </w:tcPr>
          <w:p w14:paraId="0F9D055E" w14:textId="77777777" w:rsidR="00433BA7" w:rsidRDefault="00433BA7" w:rsidP="009261F4">
            <w:pPr>
              <w:pStyle w:val="TableParagraph"/>
              <w:jc w:val="center"/>
              <w:rPr>
                <w:b/>
                <w:bCs/>
                <w:sz w:val="24"/>
                <w:szCs w:val="24"/>
              </w:rPr>
            </w:pPr>
            <w:r>
              <w:rPr>
                <w:b/>
                <w:bCs/>
                <w:sz w:val="24"/>
                <w:szCs w:val="24"/>
              </w:rPr>
              <w:t>5 балів:</w:t>
            </w:r>
          </w:p>
          <w:p w14:paraId="15E39B74" w14:textId="77777777" w:rsidR="00433BA7" w:rsidRPr="00CC1E2E" w:rsidRDefault="00433BA7" w:rsidP="009261F4">
            <w:pPr>
              <w:pStyle w:val="TableParagraph"/>
              <w:jc w:val="both"/>
              <w:rPr>
                <w:bCs/>
                <w:sz w:val="24"/>
                <w:szCs w:val="24"/>
              </w:rPr>
            </w:pPr>
            <w:r w:rsidRPr="00CC1E2E">
              <w:rPr>
                <w:bCs/>
                <w:sz w:val="24"/>
                <w:szCs w:val="24"/>
              </w:rPr>
              <w:t>5 балів - результати опрацювання матеріалу високі, можлива незначна кількість несуттєвих помилок.</w:t>
            </w:r>
          </w:p>
          <w:p w14:paraId="57CF5C60" w14:textId="77777777" w:rsidR="00433BA7" w:rsidRPr="00CC1E2E" w:rsidRDefault="00433BA7" w:rsidP="009261F4">
            <w:pPr>
              <w:pStyle w:val="TableParagraph"/>
              <w:jc w:val="both"/>
              <w:rPr>
                <w:bCs/>
                <w:sz w:val="24"/>
                <w:szCs w:val="24"/>
              </w:rPr>
            </w:pPr>
            <w:r w:rsidRPr="00CC1E2E">
              <w:rPr>
                <w:bCs/>
                <w:sz w:val="24"/>
                <w:szCs w:val="24"/>
              </w:rPr>
              <w:t>3 бали - добре засвоєння матеріалу з теми, але є окремі помилки.</w:t>
            </w:r>
          </w:p>
          <w:p w14:paraId="4917A14C" w14:textId="77777777" w:rsidR="00433BA7" w:rsidRPr="00CC1E2E" w:rsidRDefault="00433BA7" w:rsidP="009261F4">
            <w:pPr>
              <w:pStyle w:val="TableParagraph"/>
              <w:jc w:val="both"/>
              <w:rPr>
                <w:bCs/>
                <w:sz w:val="24"/>
                <w:szCs w:val="24"/>
              </w:rPr>
            </w:pPr>
            <w:r w:rsidRPr="00CC1E2E">
              <w:rPr>
                <w:bCs/>
                <w:sz w:val="24"/>
                <w:szCs w:val="24"/>
              </w:rPr>
              <w:t>2 бали - задовільний рівень засвоєння матеріалу, значна кількість несуттєвих помилок.</w:t>
            </w:r>
          </w:p>
          <w:p w14:paraId="2A93B2F5" w14:textId="77777777" w:rsidR="00433BA7" w:rsidRPr="00CC1E2E" w:rsidRDefault="00433BA7" w:rsidP="009261F4">
            <w:pPr>
              <w:pStyle w:val="TableParagraph"/>
              <w:jc w:val="both"/>
              <w:rPr>
                <w:bCs/>
                <w:sz w:val="24"/>
                <w:szCs w:val="24"/>
              </w:rPr>
            </w:pPr>
            <w:r w:rsidRPr="00CC1E2E">
              <w:rPr>
                <w:bCs/>
                <w:sz w:val="24"/>
                <w:szCs w:val="24"/>
              </w:rPr>
              <w:t>1 бал - прогалини в знаннях, здобувач слабко володіє матеріалом.</w:t>
            </w:r>
          </w:p>
          <w:p w14:paraId="7F452C61" w14:textId="77777777" w:rsidR="00433BA7" w:rsidRPr="00457B2C" w:rsidRDefault="00433BA7" w:rsidP="009261F4">
            <w:pPr>
              <w:pStyle w:val="TableParagraph"/>
              <w:jc w:val="both"/>
              <w:rPr>
                <w:b/>
                <w:bCs/>
                <w:sz w:val="24"/>
                <w:szCs w:val="24"/>
              </w:rPr>
            </w:pPr>
            <w:r w:rsidRPr="00CC1E2E">
              <w:rPr>
                <w:bCs/>
                <w:sz w:val="24"/>
                <w:szCs w:val="24"/>
              </w:rPr>
              <w:t>0 балів - незадовільний рівень засвоєння матеріалу.</w:t>
            </w:r>
          </w:p>
        </w:tc>
      </w:tr>
      <w:tr w:rsidR="00433BA7" w:rsidRPr="00545E4E" w14:paraId="1C5E8772" w14:textId="77777777" w:rsidTr="009261F4">
        <w:tc>
          <w:tcPr>
            <w:tcW w:w="3642" w:type="dxa"/>
          </w:tcPr>
          <w:p w14:paraId="5BB363A5" w14:textId="77777777" w:rsidR="00433BA7" w:rsidRPr="00457B2C" w:rsidRDefault="00433BA7" w:rsidP="009261F4">
            <w:pPr>
              <w:tabs>
                <w:tab w:val="left" w:pos="1813"/>
              </w:tabs>
              <w:jc w:val="center"/>
              <w:rPr>
                <w:spacing w:val="-2"/>
                <w:szCs w:val="24"/>
              </w:rPr>
            </w:pPr>
            <w:r w:rsidRPr="00CC1E2E">
              <w:rPr>
                <w:spacing w:val="-2"/>
                <w:szCs w:val="24"/>
              </w:rPr>
              <w:t>Захист наукової доповіді, презентації</w:t>
            </w:r>
          </w:p>
        </w:tc>
        <w:tc>
          <w:tcPr>
            <w:tcW w:w="6647" w:type="dxa"/>
          </w:tcPr>
          <w:p w14:paraId="0C028A8F" w14:textId="77777777" w:rsidR="00433BA7" w:rsidRDefault="00433BA7" w:rsidP="009261F4">
            <w:pPr>
              <w:pStyle w:val="TableParagraph"/>
              <w:jc w:val="center"/>
              <w:rPr>
                <w:b/>
                <w:bCs/>
                <w:sz w:val="24"/>
                <w:szCs w:val="24"/>
              </w:rPr>
            </w:pPr>
            <w:r>
              <w:rPr>
                <w:b/>
                <w:bCs/>
                <w:sz w:val="24"/>
                <w:szCs w:val="24"/>
              </w:rPr>
              <w:t>3 бали:</w:t>
            </w:r>
          </w:p>
          <w:p w14:paraId="588A4CB7" w14:textId="77777777" w:rsidR="00433BA7" w:rsidRPr="00CC1E2E" w:rsidRDefault="00433BA7" w:rsidP="009261F4">
            <w:pPr>
              <w:pStyle w:val="TableParagraph"/>
              <w:jc w:val="both"/>
              <w:rPr>
                <w:bCs/>
                <w:sz w:val="24"/>
                <w:szCs w:val="24"/>
              </w:rPr>
            </w:pPr>
            <w:r>
              <w:rPr>
                <w:bCs/>
                <w:sz w:val="24"/>
                <w:szCs w:val="24"/>
              </w:rPr>
              <w:t xml:space="preserve"> 3 бали</w:t>
            </w:r>
            <w:r w:rsidRPr="00CC1E2E">
              <w:rPr>
                <w:bCs/>
                <w:sz w:val="24"/>
                <w:szCs w:val="24"/>
              </w:rPr>
              <w:t xml:space="preserve"> – робота написана на високому рівні.  Доповідь зроблено на високому рівні. Здобувач вміло апелює інформацією, демонструє високі знання нормативно-правової документації. </w:t>
            </w:r>
          </w:p>
          <w:p w14:paraId="4CADEE3C" w14:textId="77777777" w:rsidR="00433BA7" w:rsidRPr="00CC1E2E" w:rsidRDefault="00433BA7" w:rsidP="009261F4">
            <w:pPr>
              <w:pStyle w:val="TableParagraph"/>
              <w:jc w:val="both"/>
              <w:rPr>
                <w:bCs/>
                <w:sz w:val="24"/>
                <w:szCs w:val="24"/>
              </w:rPr>
            </w:pPr>
            <w:r>
              <w:rPr>
                <w:bCs/>
                <w:sz w:val="24"/>
                <w:szCs w:val="24"/>
              </w:rPr>
              <w:t>2 бали</w:t>
            </w:r>
            <w:r w:rsidRPr="00CC1E2E">
              <w:rPr>
                <w:bCs/>
                <w:sz w:val="24"/>
                <w:szCs w:val="24"/>
              </w:rPr>
              <w:t xml:space="preserve"> – робота в цілому написана добре. Здобувач демонструє навички, логічно формулює думку, відстоює власну позицію у роботі. </w:t>
            </w:r>
          </w:p>
          <w:p w14:paraId="479940E6" w14:textId="77777777" w:rsidR="00433BA7" w:rsidRPr="00CC1E2E" w:rsidRDefault="00433BA7" w:rsidP="009261F4">
            <w:pPr>
              <w:pStyle w:val="TableParagraph"/>
              <w:jc w:val="both"/>
              <w:rPr>
                <w:bCs/>
                <w:sz w:val="24"/>
                <w:szCs w:val="24"/>
              </w:rPr>
            </w:pPr>
            <w:r>
              <w:rPr>
                <w:bCs/>
                <w:sz w:val="24"/>
                <w:szCs w:val="24"/>
              </w:rPr>
              <w:t>1</w:t>
            </w:r>
            <w:r w:rsidRPr="00CC1E2E">
              <w:rPr>
                <w:bCs/>
                <w:sz w:val="24"/>
                <w:szCs w:val="24"/>
              </w:rPr>
              <w:t xml:space="preserve">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5D5B8DDF" w14:textId="77777777" w:rsidR="00433BA7" w:rsidRPr="00CC1E2E" w:rsidRDefault="00433BA7" w:rsidP="009261F4">
            <w:pPr>
              <w:pStyle w:val="TableParagraph"/>
              <w:jc w:val="both"/>
              <w:rPr>
                <w:bCs/>
                <w:sz w:val="24"/>
                <w:szCs w:val="24"/>
              </w:rPr>
            </w:pPr>
            <w:r w:rsidRPr="00CC1E2E">
              <w:rPr>
                <w:bCs/>
                <w:sz w:val="24"/>
                <w:szCs w:val="24"/>
              </w:rPr>
              <w:t>0 балів – робота не написана.</w:t>
            </w:r>
          </w:p>
        </w:tc>
      </w:tr>
      <w:tr w:rsidR="00433BA7" w:rsidRPr="003C67E3" w14:paraId="61D43520" w14:textId="77777777" w:rsidTr="009261F4">
        <w:tc>
          <w:tcPr>
            <w:tcW w:w="3642" w:type="dxa"/>
          </w:tcPr>
          <w:p w14:paraId="717ED550" w14:textId="77777777" w:rsidR="00433BA7" w:rsidRPr="00545E4E" w:rsidRDefault="00433BA7" w:rsidP="009261F4">
            <w:pPr>
              <w:pStyle w:val="TableParagraph"/>
              <w:jc w:val="center"/>
              <w:rPr>
                <w:sz w:val="24"/>
                <w:szCs w:val="24"/>
              </w:rPr>
            </w:pPr>
            <w:r>
              <w:rPr>
                <w:spacing w:val="-2"/>
                <w:sz w:val="24"/>
                <w:szCs w:val="24"/>
              </w:rPr>
              <w:t>Презентація</w:t>
            </w:r>
          </w:p>
        </w:tc>
        <w:tc>
          <w:tcPr>
            <w:tcW w:w="6647" w:type="dxa"/>
          </w:tcPr>
          <w:p w14:paraId="29CA410B" w14:textId="77777777" w:rsidR="00433BA7" w:rsidRDefault="00433BA7" w:rsidP="009261F4">
            <w:pPr>
              <w:pStyle w:val="TableParagraph"/>
              <w:jc w:val="center"/>
              <w:rPr>
                <w:b/>
                <w:bCs/>
                <w:spacing w:val="-2"/>
                <w:sz w:val="24"/>
                <w:szCs w:val="24"/>
              </w:rPr>
            </w:pPr>
            <w:r>
              <w:rPr>
                <w:b/>
                <w:bCs/>
                <w:sz w:val="24"/>
                <w:szCs w:val="24"/>
              </w:rPr>
              <w:t>7</w:t>
            </w:r>
            <w:r w:rsidRPr="00413359">
              <w:rPr>
                <w:b/>
                <w:bCs/>
                <w:sz w:val="24"/>
                <w:szCs w:val="24"/>
              </w:rPr>
              <w:t xml:space="preserve"> </w:t>
            </w:r>
            <w:r w:rsidRPr="00413359">
              <w:rPr>
                <w:b/>
                <w:bCs/>
                <w:spacing w:val="-2"/>
                <w:sz w:val="24"/>
                <w:szCs w:val="24"/>
              </w:rPr>
              <w:t>балів:</w:t>
            </w:r>
          </w:p>
          <w:p w14:paraId="4F2E1AE3" w14:textId="77777777" w:rsidR="00433BA7" w:rsidRDefault="00433BA7" w:rsidP="009261F4">
            <w:pPr>
              <w:pStyle w:val="TableParagraph"/>
              <w:ind w:firstLine="408"/>
              <w:jc w:val="both"/>
              <w:rPr>
                <w:spacing w:val="-2"/>
                <w:sz w:val="24"/>
                <w:szCs w:val="24"/>
              </w:rPr>
            </w:pPr>
            <w:r>
              <w:rPr>
                <w:spacing w:val="-2"/>
                <w:sz w:val="24"/>
                <w:szCs w:val="24"/>
              </w:rPr>
              <w:t>7</w:t>
            </w:r>
            <w:r w:rsidRPr="008E7068">
              <w:rPr>
                <w:spacing w:val="-2"/>
                <w:sz w:val="24"/>
                <w:szCs w:val="24"/>
              </w:rPr>
              <w:t xml:space="preserve"> балів</w:t>
            </w:r>
            <w:r>
              <w:rPr>
                <w:spacing w:val="-2"/>
                <w:sz w:val="24"/>
                <w:szCs w:val="24"/>
              </w:rPr>
              <w:t xml:space="preserve"> – завдання виконано якісно, виявлено вміння здобувача використовувати знання на практиці, аналізувати нормативно-правову літературу. </w:t>
            </w:r>
            <w:r w:rsidRPr="007152DE">
              <w:rPr>
                <w:spacing w:val="-2"/>
                <w:sz w:val="24"/>
                <w:szCs w:val="24"/>
              </w:rPr>
              <w:t xml:space="preserve">Здобувач демонструє навички ефективної </w:t>
            </w:r>
            <w:r>
              <w:rPr>
                <w:spacing w:val="-2"/>
                <w:sz w:val="24"/>
                <w:szCs w:val="24"/>
              </w:rPr>
              <w:t xml:space="preserve">роботи на високому рівні. Апелює нормативно-правовою документацією. Відстоює власну позицію.  </w:t>
            </w:r>
          </w:p>
          <w:p w14:paraId="36CA52C7" w14:textId="77777777" w:rsidR="00433BA7" w:rsidRDefault="00433BA7" w:rsidP="009261F4">
            <w:pPr>
              <w:pStyle w:val="TableParagraph"/>
              <w:ind w:firstLine="408"/>
              <w:jc w:val="both"/>
              <w:rPr>
                <w:spacing w:val="-2"/>
                <w:sz w:val="24"/>
                <w:szCs w:val="24"/>
              </w:rPr>
            </w:pPr>
            <w:r>
              <w:rPr>
                <w:spacing w:val="-2"/>
                <w:sz w:val="24"/>
                <w:szCs w:val="24"/>
              </w:rPr>
              <w:t>6</w:t>
            </w:r>
            <w:r w:rsidRPr="008E7068">
              <w:rPr>
                <w:spacing w:val="-2"/>
                <w:sz w:val="24"/>
                <w:szCs w:val="24"/>
              </w:rPr>
              <w:t xml:space="preserve"> ба</w:t>
            </w:r>
            <w:r>
              <w:rPr>
                <w:spacing w:val="-2"/>
                <w:sz w:val="24"/>
                <w:szCs w:val="24"/>
              </w:rPr>
              <w:t xml:space="preserve">лів – </w:t>
            </w:r>
            <w:r w:rsidRPr="007152DE">
              <w:rPr>
                <w:spacing w:val="-2"/>
                <w:sz w:val="24"/>
                <w:szCs w:val="24"/>
              </w:rPr>
              <w:t>завдання виконано згідно вимог, зміст відповідає темі, представлено широкий аналіз проблеми</w:t>
            </w:r>
            <w:r>
              <w:rPr>
                <w:spacing w:val="-2"/>
                <w:sz w:val="24"/>
                <w:szCs w:val="24"/>
              </w:rPr>
              <w:t xml:space="preserve">, розкрита думка та наведені приклади. Здобувач </w:t>
            </w:r>
            <w:r w:rsidRPr="007152DE">
              <w:rPr>
                <w:spacing w:val="-2"/>
                <w:sz w:val="24"/>
                <w:szCs w:val="24"/>
              </w:rPr>
              <w:t>демонструє навички ефективної взаємодії, аргументує, переконує, приймає рішення, відстоює власну позицію</w:t>
            </w:r>
            <w:r>
              <w:rPr>
                <w:spacing w:val="-2"/>
                <w:sz w:val="24"/>
                <w:szCs w:val="24"/>
              </w:rPr>
              <w:t xml:space="preserve">. </w:t>
            </w:r>
          </w:p>
          <w:p w14:paraId="0AD66DBE" w14:textId="77777777" w:rsidR="00433BA7" w:rsidRDefault="00433BA7" w:rsidP="009261F4">
            <w:pPr>
              <w:pStyle w:val="TableParagraph"/>
              <w:ind w:firstLine="408"/>
              <w:jc w:val="both"/>
              <w:rPr>
                <w:sz w:val="24"/>
                <w:szCs w:val="24"/>
              </w:rPr>
            </w:pPr>
            <w:r>
              <w:rPr>
                <w:sz w:val="24"/>
                <w:szCs w:val="24"/>
              </w:rPr>
              <w:t>5</w:t>
            </w:r>
            <w:r w:rsidRPr="00545E4E">
              <w:rPr>
                <w:sz w:val="24"/>
                <w:szCs w:val="24"/>
              </w:rPr>
              <w:t xml:space="preserve"> бал</w:t>
            </w:r>
            <w:r>
              <w:rPr>
                <w:sz w:val="24"/>
                <w:szCs w:val="24"/>
              </w:rPr>
              <w:t>ів</w:t>
            </w:r>
            <w:r w:rsidRPr="00545E4E">
              <w:rPr>
                <w:sz w:val="24"/>
                <w:szCs w:val="24"/>
              </w:rPr>
              <w:t xml:space="preserve"> – завдання виконано згідно вимог, зміст відповідає темі, представлено широкий аналіз проблеми</w:t>
            </w:r>
            <w:r>
              <w:rPr>
                <w:sz w:val="24"/>
                <w:szCs w:val="24"/>
              </w:rPr>
              <w:t>.</w:t>
            </w:r>
          </w:p>
          <w:p w14:paraId="5F3CD682" w14:textId="77777777" w:rsidR="00433BA7" w:rsidRDefault="00433BA7" w:rsidP="009261F4">
            <w:pPr>
              <w:pStyle w:val="TableParagraph"/>
              <w:ind w:firstLine="408"/>
              <w:jc w:val="both"/>
              <w:rPr>
                <w:sz w:val="24"/>
                <w:szCs w:val="24"/>
              </w:rPr>
            </w:pPr>
            <w:r>
              <w:rPr>
                <w:sz w:val="24"/>
                <w:szCs w:val="24"/>
              </w:rPr>
              <w:t xml:space="preserve">3 </w:t>
            </w:r>
            <w:r w:rsidRPr="00545E4E">
              <w:rPr>
                <w:sz w:val="24"/>
                <w:szCs w:val="24"/>
              </w:rPr>
              <w:t>бали – завдання виконано згідно вимог, зміст відповідає темі, представлено широкий аналіз проблеми, але є деякі недоліки у тексті,</w:t>
            </w:r>
            <w:r>
              <w:rPr>
                <w:sz w:val="24"/>
                <w:szCs w:val="24"/>
              </w:rPr>
              <w:t xml:space="preserve"> помилки.</w:t>
            </w:r>
          </w:p>
          <w:p w14:paraId="3BFE13D1" w14:textId="77777777" w:rsidR="00433BA7" w:rsidRDefault="00433BA7" w:rsidP="009261F4">
            <w:pPr>
              <w:pStyle w:val="TableParagraph"/>
              <w:ind w:firstLine="408"/>
              <w:jc w:val="both"/>
              <w:rPr>
                <w:sz w:val="24"/>
                <w:szCs w:val="24"/>
              </w:rPr>
            </w:pPr>
            <w:r>
              <w:rPr>
                <w:sz w:val="24"/>
                <w:szCs w:val="24"/>
              </w:rPr>
              <w:t>1-2 бали – завдання виконано, проте не в повному обсязі, є помилки.</w:t>
            </w:r>
          </w:p>
          <w:p w14:paraId="1D4B038F" w14:textId="77777777" w:rsidR="00433BA7" w:rsidRPr="00305FA7" w:rsidRDefault="00433BA7" w:rsidP="009261F4">
            <w:pPr>
              <w:pStyle w:val="TableParagraph"/>
              <w:ind w:firstLine="408"/>
              <w:jc w:val="both"/>
              <w:rPr>
                <w:spacing w:val="-2"/>
                <w:sz w:val="24"/>
                <w:szCs w:val="24"/>
              </w:rPr>
            </w:pPr>
            <w:r>
              <w:rPr>
                <w:sz w:val="24"/>
                <w:szCs w:val="24"/>
              </w:rPr>
              <w:t xml:space="preserve">0 балів – </w:t>
            </w:r>
            <w:r w:rsidRPr="00545E4E">
              <w:rPr>
                <w:sz w:val="24"/>
                <w:szCs w:val="24"/>
              </w:rPr>
              <w:t>зміст не відповідає темі, є багато недоліків, невідповідність вимогам щодо оформлення, плагіат.</w:t>
            </w:r>
          </w:p>
        </w:tc>
      </w:tr>
      <w:tr w:rsidR="00433BA7" w:rsidRPr="00CC1E2E" w14:paraId="2290B8BC" w14:textId="77777777" w:rsidTr="009261F4">
        <w:tc>
          <w:tcPr>
            <w:tcW w:w="3642" w:type="dxa"/>
          </w:tcPr>
          <w:p w14:paraId="250704F6" w14:textId="77777777" w:rsidR="00433BA7" w:rsidRPr="00475395" w:rsidRDefault="00433BA7" w:rsidP="009261F4">
            <w:pPr>
              <w:pStyle w:val="TableParagraph"/>
              <w:jc w:val="center"/>
              <w:rPr>
                <w:spacing w:val="-2"/>
                <w:sz w:val="24"/>
                <w:szCs w:val="24"/>
              </w:rPr>
            </w:pPr>
            <w:r w:rsidRPr="00475395">
              <w:rPr>
                <w:spacing w:val="-2"/>
                <w:sz w:val="24"/>
                <w:szCs w:val="24"/>
              </w:rPr>
              <w:lastRenderedPageBreak/>
              <w:t>Складання</w:t>
            </w:r>
          </w:p>
          <w:p w14:paraId="19562045" w14:textId="77777777" w:rsidR="00433BA7" w:rsidRPr="00475395" w:rsidRDefault="00433BA7" w:rsidP="009261F4">
            <w:pPr>
              <w:pStyle w:val="TableParagraph"/>
              <w:jc w:val="center"/>
              <w:rPr>
                <w:spacing w:val="-2"/>
                <w:sz w:val="24"/>
                <w:szCs w:val="24"/>
              </w:rPr>
            </w:pPr>
            <w:r w:rsidRPr="00475395">
              <w:rPr>
                <w:spacing w:val="-2"/>
                <w:sz w:val="24"/>
                <w:szCs w:val="24"/>
              </w:rPr>
              <w:t>термінологічного</w:t>
            </w:r>
          </w:p>
          <w:p w14:paraId="1820B4CF" w14:textId="77777777" w:rsidR="00433BA7" w:rsidRDefault="00433BA7" w:rsidP="009261F4">
            <w:pPr>
              <w:pStyle w:val="TableParagraph"/>
              <w:jc w:val="center"/>
              <w:rPr>
                <w:spacing w:val="-2"/>
                <w:sz w:val="24"/>
                <w:szCs w:val="24"/>
              </w:rPr>
            </w:pPr>
            <w:r w:rsidRPr="00475395">
              <w:rPr>
                <w:spacing w:val="-2"/>
                <w:sz w:val="24"/>
                <w:szCs w:val="24"/>
              </w:rPr>
              <w:t>словника</w:t>
            </w:r>
          </w:p>
        </w:tc>
        <w:tc>
          <w:tcPr>
            <w:tcW w:w="6647" w:type="dxa"/>
          </w:tcPr>
          <w:p w14:paraId="39C53673" w14:textId="77777777" w:rsidR="00433BA7" w:rsidRDefault="00433BA7" w:rsidP="009261F4">
            <w:pPr>
              <w:pStyle w:val="TableParagraph"/>
              <w:jc w:val="center"/>
              <w:rPr>
                <w:b/>
                <w:bCs/>
                <w:sz w:val="24"/>
                <w:szCs w:val="24"/>
              </w:rPr>
            </w:pPr>
            <w:r>
              <w:rPr>
                <w:b/>
                <w:bCs/>
                <w:sz w:val="24"/>
                <w:szCs w:val="24"/>
              </w:rPr>
              <w:t>3 бали:</w:t>
            </w:r>
          </w:p>
          <w:p w14:paraId="5DC6BE08" w14:textId="77777777" w:rsidR="00433BA7" w:rsidRPr="00475395" w:rsidRDefault="00433BA7" w:rsidP="009261F4">
            <w:pPr>
              <w:pStyle w:val="TableParagraph"/>
              <w:ind w:firstLine="351"/>
              <w:jc w:val="both"/>
              <w:rPr>
                <w:bCs/>
                <w:sz w:val="24"/>
                <w:szCs w:val="24"/>
              </w:rPr>
            </w:pPr>
            <w:r>
              <w:rPr>
                <w:bCs/>
                <w:sz w:val="24"/>
                <w:szCs w:val="24"/>
              </w:rPr>
              <w:t>3 бали - з</w:t>
            </w:r>
            <w:r w:rsidRPr="00475395">
              <w:rPr>
                <w:bCs/>
                <w:sz w:val="24"/>
                <w:szCs w:val="24"/>
              </w:rPr>
              <w:t>добува</w:t>
            </w:r>
            <w:r>
              <w:rPr>
                <w:bCs/>
                <w:sz w:val="24"/>
                <w:szCs w:val="24"/>
              </w:rPr>
              <w:t xml:space="preserve">ч вищої освіти повністю виконав </w:t>
            </w:r>
            <w:r w:rsidRPr="00475395">
              <w:rPr>
                <w:bCs/>
                <w:sz w:val="24"/>
                <w:szCs w:val="24"/>
              </w:rPr>
              <w:t>завдання стосовно створення заздалегідь</w:t>
            </w:r>
            <w:r>
              <w:rPr>
                <w:bCs/>
                <w:sz w:val="24"/>
                <w:szCs w:val="24"/>
              </w:rPr>
              <w:t xml:space="preserve"> </w:t>
            </w:r>
            <w:r w:rsidRPr="00475395">
              <w:rPr>
                <w:bCs/>
                <w:sz w:val="24"/>
                <w:szCs w:val="24"/>
              </w:rPr>
              <w:t xml:space="preserve">узгодженого переліку термінів, </w:t>
            </w:r>
            <w:r>
              <w:rPr>
                <w:bCs/>
                <w:sz w:val="24"/>
                <w:szCs w:val="24"/>
              </w:rPr>
              <w:t xml:space="preserve">що відображають </w:t>
            </w:r>
            <w:r w:rsidRPr="00475395">
              <w:rPr>
                <w:bCs/>
                <w:sz w:val="24"/>
                <w:szCs w:val="24"/>
              </w:rPr>
              <w:t>термінологію гал</w:t>
            </w:r>
            <w:r>
              <w:rPr>
                <w:bCs/>
                <w:sz w:val="24"/>
                <w:szCs w:val="24"/>
              </w:rPr>
              <w:t xml:space="preserve">узі (кількох галузей) знань або </w:t>
            </w:r>
            <w:r w:rsidRPr="00475395">
              <w:rPr>
                <w:bCs/>
                <w:sz w:val="24"/>
                <w:szCs w:val="24"/>
              </w:rPr>
              <w:t>лексику спе</w:t>
            </w:r>
            <w:r>
              <w:rPr>
                <w:bCs/>
                <w:sz w:val="24"/>
                <w:szCs w:val="24"/>
              </w:rPr>
              <w:t xml:space="preserve">ціальної сфери. Складено список </w:t>
            </w:r>
            <w:r w:rsidRPr="00475395">
              <w:rPr>
                <w:bCs/>
                <w:sz w:val="24"/>
                <w:szCs w:val="24"/>
              </w:rPr>
              <w:t>термінів, пов’</w:t>
            </w:r>
            <w:r>
              <w:rPr>
                <w:bCs/>
                <w:sz w:val="24"/>
                <w:szCs w:val="24"/>
              </w:rPr>
              <w:t xml:space="preserve">язаних із певною тематикою </w:t>
            </w:r>
            <w:r w:rsidRPr="00475395">
              <w:rPr>
                <w:bCs/>
                <w:sz w:val="24"/>
                <w:szCs w:val="24"/>
              </w:rPr>
              <w:t>дисциплі</w:t>
            </w:r>
            <w:r>
              <w:rPr>
                <w:bCs/>
                <w:sz w:val="24"/>
                <w:szCs w:val="24"/>
              </w:rPr>
              <w:t xml:space="preserve">ни, що вивчається, та надано їх </w:t>
            </w:r>
            <w:r w:rsidRPr="00475395">
              <w:rPr>
                <w:bCs/>
                <w:sz w:val="24"/>
                <w:szCs w:val="24"/>
              </w:rPr>
              <w:t>визначення. Підготовлений словник містить не</w:t>
            </w:r>
          </w:p>
          <w:p w14:paraId="2C751418" w14:textId="77777777" w:rsidR="00433BA7" w:rsidRPr="00305FA7" w:rsidRDefault="00433BA7" w:rsidP="009261F4">
            <w:pPr>
              <w:pStyle w:val="TableParagraph"/>
              <w:jc w:val="both"/>
              <w:rPr>
                <w:bCs/>
                <w:sz w:val="24"/>
                <w:szCs w:val="24"/>
              </w:rPr>
            </w:pPr>
            <w:r w:rsidRPr="00475395">
              <w:rPr>
                <w:bCs/>
                <w:sz w:val="24"/>
                <w:szCs w:val="24"/>
              </w:rPr>
              <w:t xml:space="preserve">менше 10 </w:t>
            </w:r>
            <w:r>
              <w:rPr>
                <w:bCs/>
                <w:sz w:val="24"/>
                <w:szCs w:val="24"/>
              </w:rPr>
              <w:t xml:space="preserve">термінів. Здобувач спирався при </w:t>
            </w:r>
            <w:r w:rsidRPr="00475395">
              <w:rPr>
                <w:bCs/>
                <w:sz w:val="24"/>
                <w:szCs w:val="24"/>
              </w:rPr>
              <w:t>підготовці с</w:t>
            </w:r>
            <w:r>
              <w:rPr>
                <w:bCs/>
                <w:sz w:val="24"/>
                <w:szCs w:val="24"/>
              </w:rPr>
              <w:t xml:space="preserve">ловника на чинне законодавство, </w:t>
            </w:r>
            <w:r w:rsidRPr="00475395">
              <w:rPr>
                <w:bCs/>
                <w:sz w:val="24"/>
                <w:szCs w:val="24"/>
              </w:rPr>
              <w:t>міжна</w:t>
            </w:r>
            <w:r>
              <w:rPr>
                <w:bCs/>
                <w:sz w:val="24"/>
                <w:szCs w:val="24"/>
              </w:rPr>
              <w:t xml:space="preserve">родні нормативні акти, практику </w:t>
            </w:r>
            <w:r w:rsidRPr="00475395">
              <w:rPr>
                <w:bCs/>
                <w:sz w:val="24"/>
                <w:szCs w:val="24"/>
              </w:rPr>
              <w:t>Європейського суду з п</w:t>
            </w:r>
            <w:r>
              <w:rPr>
                <w:bCs/>
                <w:sz w:val="24"/>
                <w:szCs w:val="24"/>
              </w:rPr>
              <w:t xml:space="preserve">рав людини, </w:t>
            </w:r>
            <w:r w:rsidRPr="00475395">
              <w:rPr>
                <w:bCs/>
                <w:sz w:val="24"/>
                <w:szCs w:val="24"/>
              </w:rPr>
              <w:t>Конституцій</w:t>
            </w:r>
            <w:r>
              <w:rPr>
                <w:bCs/>
                <w:sz w:val="24"/>
                <w:szCs w:val="24"/>
              </w:rPr>
              <w:t xml:space="preserve">ного Суду України та Верховного </w:t>
            </w:r>
            <w:r w:rsidRPr="00475395">
              <w:rPr>
                <w:bCs/>
                <w:sz w:val="24"/>
                <w:szCs w:val="24"/>
              </w:rPr>
              <w:t xml:space="preserve">Суду, а також </w:t>
            </w:r>
            <w:r>
              <w:rPr>
                <w:bCs/>
                <w:sz w:val="24"/>
                <w:szCs w:val="24"/>
              </w:rPr>
              <w:t xml:space="preserve">сучасну вітчизняну та зарубіжну </w:t>
            </w:r>
            <w:r w:rsidRPr="00475395">
              <w:rPr>
                <w:bCs/>
                <w:sz w:val="24"/>
                <w:szCs w:val="24"/>
              </w:rPr>
              <w:t>наукову літературу за обраною темою.</w:t>
            </w:r>
          </w:p>
        </w:tc>
      </w:tr>
      <w:tr w:rsidR="00433BA7" w:rsidRPr="00545E4E" w14:paraId="6EE263B5" w14:textId="77777777" w:rsidTr="009261F4">
        <w:tc>
          <w:tcPr>
            <w:tcW w:w="3642" w:type="dxa"/>
          </w:tcPr>
          <w:p w14:paraId="250BB9DF" w14:textId="77777777" w:rsidR="00433BA7" w:rsidRPr="0059390A" w:rsidRDefault="00433BA7" w:rsidP="009261F4">
            <w:pPr>
              <w:pStyle w:val="TableParagraph"/>
              <w:jc w:val="center"/>
              <w:rPr>
                <w:sz w:val="24"/>
                <w:szCs w:val="24"/>
              </w:rPr>
            </w:pPr>
            <w:r w:rsidRPr="0059390A">
              <w:rPr>
                <w:sz w:val="24"/>
                <w:szCs w:val="24"/>
              </w:rPr>
              <w:t>Узагальнення</w:t>
            </w:r>
          </w:p>
          <w:p w14:paraId="4DE674FB" w14:textId="77777777" w:rsidR="00433BA7" w:rsidRPr="0059390A" w:rsidRDefault="00433BA7" w:rsidP="009261F4">
            <w:pPr>
              <w:pStyle w:val="TableParagraph"/>
              <w:jc w:val="center"/>
              <w:rPr>
                <w:sz w:val="24"/>
                <w:szCs w:val="24"/>
              </w:rPr>
            </w:pPr>
            <w:r w:rsidRPr="0059390A">
              <w:rPr>
                <w:sz w:val="24"/>
                <w:szCs w:val="24"/>
              </w:rPr>
              <w:t>правозастосовної</w:t>
            </w:r>
          </w:p>
          <w:p w14:paraId="1D229A47" w14:textId="77777777" w:rsidR="00433BA7" w:rsidRPr="00413359" w:rsidRDefault="00433BA7" w:rsidP="009261F4">
            <w:pPr>
              <w:pStyle w:val="TableParagraph"/>
              <w:jc w:val="center"/>
              <w:rPr>
                <w:sz w:val="24"/>
                <w:szCs w:val="24"/>
              </w:rPr>
            </w:pPr>
            <w:r w:rsidRPr="0059390A">
              <w:rPr>
                <w:sz w:val="24"/>
                <w:szCs w:val="24"/>
              </w:rPr>
              <w:t>практики</w:t>
            </w:r>
          </w:p>
        </w:tc>
        <w:tc>
          <w:tcPr>
            <w:tcW w:w="6647" w:type="dxa"/>
          </w:tcPr>
          <w:p w14:paraId="53854825" w14:textId="77777777" w:rsidR="00433BA7" w:rsidRPr="00855C28" w:rsidRDefault="00433BA7" w:rsidP="009261F4">
            <w:pPr>
              <w:pStyle w:val="TableParagraph"/>
              <w:ind w:hanging="33"/>
              <w:jc w:val="center"/>
              <w:rPr>
                <w:b/>
                <w:bCs/>
                <w:sz w:val="24"/>
                <w:szCs w:val="24"/>
              </w:rPr>
            </w:pPr>
            <w:r>
              <w:rPr>
                <w:b/>
                <w:bCs/>
                <w:sz w:val="24"/>
                <w:szCs w:val="24"/>
              </w:rPr>
              <w:t>10</w:t>
            </w:r>
            <w:r w:rsidRPr="00855C28">
              <w:rPr>
                <w:b/>
                <w:bCs/>
                <w:sz w:val="24"/>
                <w:szCs w:val="24"/>
              </w:rPr>
              <w:t xml:space="preserve"> балів:</w:t>
            </w:r>
          </w:p>
          <w:p w14:paraId="3B2D8FAE" w14:textId="77777777" w:rsidR="00433BA7" w:rsidRDefault="00433BA7" w:rsidP="009261F4">
            <w:pPr>
              <w:pStyle w:val="TableParagraph"/>
              <w:ind w:firstLine="351"/>
              <w:jc w:val="both"/>
              <w:rPr>
                <w:sz w:val="24"/>
                <w:szCs w:val="24"/>
              </w:rPr>
            </w:pPr>
            <w:r>
              <w:rPr>
                <w:sz w:val="24"/>
                <w:szCs w:val="24"/>
              </w:rPr>
              <w:t>10 балів - з</w:t>
            </w:r>
            <w:r w:rsidRPr="00457B2C">
              <w:rPr>
                <w:sz w:val="24"/>
                <w:szCs w:val="24"/>
              </w:rPr>
              <w:t>добувач в</w:t>
            </w:r>
            <w:r>
              <w:rPr>
                <w:sz w:val="24"/>
                <w:szCs w:val="24"/>
              </w:rPr>
              <w:t xml:space="preserve">ищої освіти проаналізував більше  20 </w:t>
            </w:r>
            <w:r w:rsidRPr="00457B2C">
              <w:rPr>
                <w:sz w:val="24"/>
                <w:szCs w:val="24"/>
              </w:rPr>
              <w:t>судових рішень,</w:t>
            </w:r>
            <w:r>
              <w:rPr>
                <w:sz w:val="24"/>
                <w:szCs w:val="24"/>
              </w:rPr>
              <w:t xml:space="preserve"> процесуальних документів тощо, </w:t>
            </w:r>
            <w:r w:rsidRPr="00457B2C">
              <w:rPr>
                <w:sz w:val="24"/>
                <w:szCs w:val="24"/>
              </w:rPr>
              <w:t>які були узагаль</w:t>
            </w:r>
            <w:r>
              <w:rPr>
                <w:sz w:val="24"/>
                <w:szCs w:val="24"/>
              </w:rPr>
              <w:t>нені ним особисто чи отримані з відповідних реєстрів.</w:t>
            </w:r>
          </w:p>
          <w:p w14:paraId="5DEDD0B0" w14:textId="77777777" w:rsidR="00433BA7" w:rsidRDefault="00433BA7" w:rsidP="009261F4">
            <w:pPr>
              <w:pStyle w:val="TableParagraph"/>
              <w:jc w:val="both"/>
              <w:rPr>
                <w:sz w:val="24"/>
                <w:szCs w:val="24"/>
              </w:rPr>
            </w:pPr>
            <w:r w:rsidRPr="00457B2C">
              <w:rPr>
                <w:sz w:val="24"/>
                <w:szCs w:val="24"/>
              </w:rPr>
              <w:t>Узагаль</w:t>
            </w:r>
            <w:r>
              <w:rPr>
                <w:sz w:val="24"/>
                <w:szCs w:val="24"/>
              </w:rPr>
              <w:t xml:space="preserve">нення належним чином оформлено, </w:t>
            </w:r>
            <w:r w:rsidRPr="00457B2C">
              <w:rPr>
                <w:sz w:val="24"/>
                <w:szCs w:val="24"/>
              </w:rPr>
              <w:t>наведені п</w:t>
            </w:r>
            <w:r>
              <w:rPr>
                <w:sz w:val="24"/>
                <w:szCs w:val="24"/>
              </w:rPr>
              <w:t xml:space="preserve">осилання на джерела інформації, </w:t>
            </w:r>
            <w:r w:rsidRPr="00457B2C">
              <w:rPr>
                <w:sz w:val="24"/>
                <w:szCs w:val="24"/>
              </w:rPr>
              <w:t>містить вступ, в я</w:t>
            </w:r>
            <w:r>
              <w:rPr>
                <w:sz w:val="24"/>
                <w:szCs w:val="24"/>
              </w:rPr>
              <w:t xml:space="preserve">кому вказується на актуальність </w:t>
            </w:r>
            <w:r w:rsidRPr="00457B2C">
              <w:rPr>
                <w:sz w:val="24"/>
                <w:szCs w:val="24"/>
              </w:rPr>
              <w:t>та мету роботи, зм</w:t>
            </w:r>
            <w:r>
              <w:rPr>
                <w:sz w:val="24"/>
                <w:szCs w:val="24"/>
              </w:rPr>
              <w:t xml:space="preserve">істовну частину, яка структурує </w:t>
            </w:r>
            <w:r w:rsidRPr="00457B2C">
              <w:rPr>
                <w:sz w:val="24"/>
                <w:szCs w:val="24"/>
              </w:rPr>
              <w:t>процесуальні д</w:t>
            </w:r>
            <w:r>
              <w:rPr>
                <w:sz w:val="24"/>
                <w:szCs w:val="24"/>
              </w:rPr>
              <w:t xml:space="preserve">окументи відповідно до правової </w:t>
            </w:r>
            <w:r w:rsidRPr="00457B2C">
              <w:rPr>
                <w:sz w:val="24"/>
                <w:szCs w:val="24"/>
              </w:rPr>
              <w:t>позиції, та висновки.</w:t>
            </w:r>
            <w:r>
              <w:rPr>
                <w:sz w:val="24"/>
                <w:szCs w:val="24"/>
              </w:rPr>
              <w:t xml:space="preserve"> </w:t>
            </w:r>
            <w:r w:rsidRPr="00457B2C">
              <w:rPr>
                <w:sz w:val="24"/>
                <w:szCs w:val="24"/>
              </w:rPr>
              <w:t xml:space="preserve">У висновках зроблено акцент на </w:t>
            </w:r>
            <w:r>
              <w:rPr>
                <w:sz w:val="24"/>
                <w:szCs w:val="24"/>
              </w:rPr>
              <w:t xml:space="preserve">проблемах </w:t>
            </w:r>
            <w:r w:rsidRPr="00457B2C">
              <w:rPr>
                <w:sz w:val="24"/>
                <w:szCs w:val="24"/>
              </w:rPr>
              <w:t>правозастосу</w:t>
            </w:r>
            <w:r>
              <w:rPr>
                <w:sz w:val="24"/>
                <w:szCs w:val="24"/>
              </w:rPr>
              <w:t xml:space="preserve">вання, наявності розбіжностей у </w:t>
            </w:r>
            <w:r w:rsidRPr="00457B2C">
              <w:rPr>
                <w:sz w:val="24"/>
                <w:szCs w:val="24"/>
              </w:rPr>
              <w:t>тлумаченні но</w:t>
            </w:r>
            <w:r>
              <w:rPr>
                <w:sz w:val="24"/>
                <w:szCs w:val="24"/>
              </w:rPr>
              <w:t xml:space="preserve">рми та/або у правозастосуванні, </w:t>
            </w:r>
            <w:r w:rsidRPr="00457B2C">
              <w:rPr>
                <w:sz w:val="24"/>
                <w:szCs w:val="24"/>
              </w:rPr>
              <w:t>недоліках і похи</w:t>
            </w:r>
            <w:r>
              <w:rPr>
                <w:sz w:val="24"/>
                <w:szCs w:val="24"/>
              </w:rPr>
              <w:t xml:space="preserve">бках у діяльності </w:t>
            </w:r>
            <w:r w:rsidRPr="00457B2C">
              <w:rPr>
                <w:sz w:val="24"/>
                <w:szCs w:val="24"/>
              </w:rPr>
              <w:t>правозастосовних органів, існуванні прогалин у</w:t>
            </w:r>
            <w:r>
              <w:t xml:space="preserve"> </w:t>
            </w:r>
            <w:r w:rsidRPr="00457B2C">
              <w:rPr>
                <w:sz w:val="24"/>
                <w:szCs w:val="24"/>
              </w:rPr>
              <w:t>законодавс</w:t>
            </w:r>
            <w:r>
              <w:rPr>
                <w:sz w:val="24"/>
                <w:szCs w:val="24"/>
              </w:rPr>
              <w:t xml:space="preserve">тві, неоднаковості у тлумаченні </w:t>
            </w:r>
            <w:r w:rsidRPr="00457B2C">
              <w:rPr>
                <w:sz w:val="24"/>
                <w:szCs w:val="24"/>
              </w:rPr>
              <w:t xml:space="preserve">оцінних понять </w:t>
            </w:r>
            <w:r>
              <w:rPr>
                <w:sz w:val="24"/>
                <w:szCs w:val="24"/>
              </w:rPr>
              <w:t xml:space="preserve">тощо. Узагальнення ілюструється </w:t>
            </w:r>
            <w:r w:rsidRPr="00457B2C">
              <w:rPr>
                <w:sz w:val="24"/>
                <w:szCs w:val="24"/>
              </w:rPr>
              <w:t>за допомогою презентації.</w:t>
            </w:r>
          </w:p>
          <w:p w14:paraId="076BDEE9" w14:textId="77777777" w:rsidR="00433BA7" w:rsidRDefault="00433BA7" w:rsidP="009261F4">
            <w:pPr>
              <w:pStyle w:val="TableParagraph"/>
              <w:ind w:firstLine="351"/>
              <w:jc w:val="both"/>
              <w:rPr>
                <w:sz w:val="24"/>
                <w:szCs w:val="24"/>
              </w:rPr>
            </w:pPr>
            <w:r>
              <w:rPr>
                <w:sz w:val="24"/>
                <w:szCs w:val="24"/>
              </w:rPr>
              <w:t>8 балів - з</w:t>
            </w:r>
            <w:r w:rsidRPr="00305FA7">
              <w:rPr>
                <w:sz w:val="24"/>
                <w:szCs w:val="24"/>
              </w:rPr>
              <w:t>добувач вищої</w:t>
            </w:r>
            <w:r>
              <w:rPr>
                <w:sz w:val="24"/>
                <w:szCs w:val="24"/>
              </w:rPr>
              <w:t xml:space="preserve"> освіти проаналізував не більше 20</w:t>
            </w:r>
            <w:r w:rsidRPr="00305FA7">
              <w:rPr>
                <w:sz w:val="24"/>
                <w:szCs w:val="24"/>
              </w:rPr>
              <w:t xml:space="preserve"> судових р</w:t>
            </w:r>
            <w:r>
              <w:rPr>
                <w:sz w:val="24"/>
                <w:szCs w:val="24"/>
              </w:rPr>
              <w:t xml:space="preserve">ішень, </w:t>
            </w:r>
            <w:r w:rsidRPr="00305FA7">
              <w:rPr>
                <w:sz w:val="24"/>
                <w:szCs w:val="24"/>
              </w:rPr>
              <w:t>які б</w:t>
            </w:r>
            <w:r>
              <w:rPr>
                <w:sz w:val="24"/>
                <w:szCs w:val="24"/>
              </w:rPr>
              <w:t xml:space="preserve">ули узагальнені ним особисто чи </w:t>
            </w:r>
            <w:r w:rsidRPr="00305FA7">
              <w:rPr>
                <w:sz w:val="24"/>
                <w:szCs w:val="24"/>
              </w:rPr>
              <w:t>о</w:t>
            </w:r>
            <w:r>
              <w:rPr>
                <w:sz w:val="24"/>
                <w:szCs w:val="24"/>
              </w:rPr>
              <w:t xml:space="preserve">тримані з відповідних реєстрів. </w:t>
            </w:r>
            <w:r w:rsidRPr="00305FA7">
              <w:rPr>
                <w:sz w:val="24"/>
                <w:szCs w:val="24"/>
              </w:rPr>
              <w:t>Узагальнення оформлено належним чином, має</w:t>
            </w:r>
            <w:r>
              <w:rPr>
                <w:sz w:val="24"/>
                <w:szCs w:val="24"/>
              </w:rPr>
              <w:t xml:space="preserve"> </w:t>
            </w:r>
            <w:r w:rsidRPr="00305FA7">
              <w:rPr>
                <w:sz w:val="24"/>
                <w:szCs w:val="24"/>
              </w:rPr>
              <w:t>вступ, змістовну частину та висновки</w:t>
            </w:r>
            <w:r>
              <w:rPr>
                <w:sz w:val="24"/>
                <w:szCs w:val="24"/>
              </w:rPr>
              <w:t xml:space="preserve">. Втім, </w:t>
            </w:r>
            <w:r w:rsidRPr="00305FA7">
              <w:rPr>
                <w:sz w:val="24"/>
                <w:szCs w:val="24"/>
              </w:rPr>
              <w:t>змістовна части</w:t>
            </w:r>
            <w:r>
              <w:rPr>
                <w:sz w:val="24"/>
                <w:szCs w:val="24"/>
              </w:rPr>
              <w:t xml:space="preserve">на містить просте перерахування </w:t>
            </w:r>
            <w:r w:rsidRPr="00305FA7">
              <w:rPr>
                <w:sz w:val="24"/>
                <w:szCs w:val="24"/>
              </w:rPr>
              <w:t>джерел бе</w:t>
            </w:r>
            <w:r>
              <w:rPr>
                <w:sz w:val="24"/>
                <w:szCs w:val="24"/>
              </w:rPr>
              <w:t xml:space="preserve">з виокремлення правової позиції </w:t>
            </w:r>
            <w:r w:rsidRPr="00305FA7">
              <w:rPr>
                <w:sz w:val="24"/>
                <w:szCs w:val="24"/>
              </w:rPr>
              <w:t>право</w:t>
            </w:r>
            <w:r>
              <w:rPr>
                <w:sz w:val="24"/>
                <w:szCs w:val="24"/>
              </w:rPr>
              <w:t xml:space="preserve"> </w:t>
            </w:r>
            <w:r w:rsidRPr="00305FA7">
              <w:rPr>
                <w:sz w:val="24"/>
                <w:szCs w:val="24"/>
              </w:rPr>
              <w:t>застосовни</w:t>
            </w:r>
            <w:r>
              <w:rPr>
                <w:sz w:val="24"/>
                <w:szCs w:val="24"/>
              </w:rPr>
              <w:t xml:space="preserve">ка, не систематизовані належним </w:t>
            </w:r>
            <w:r w:rsidRPr="00305FA7">
              <w:rPr>
                <w:sz w:val="24"/>
                <w:szCs w:val="24"/>
              </w:rPr>
              <w:t>чином пр</w:t>
            </w:r>
            <w:r>
              <w:rPr>
                <w:sz w:val="24"/>
                <w:szCs w:val="24"/>
              </w:rPr>
              <w:t xml:space="preserve">облеми правозастосування або це здійснено неповно чи неточно. У висновках вказано на проблеми </w:t>
            </w:r>
            <w:r w:rsidRPr="00305FA7">
              <w:rPr>
                <w:sz w:val="24"/>
                <w:szCs w:val="24"/>
              </w:rPr>
              <w:t>правозастосу</w:t>
            </w:r>
            <w:r>
              <w:rPr>
                <w:sz w:val="24"/>
                <w:szCs w:val="24"/>
              </w:rPr>
              <w:t xml:space="preserve">вання, наявність розбіжностей у </w:t>
            </w:r>
            <w:r w:rsidRPr="00305FA7">
              <w:rPr>
                <w:sz w:val="24"/>
                <w:szCs w:val="24"/>
              </w:rPr>
              <w:t>тлумаченні но</w:t>
            </w:r>
            <w:r>
              <w:rPr>
                <w:sz w:val="24"/>
                <w:szCs w:val="24"/>
              </w:rPr>
              <w:t xml:space="preserve">рми та/або у правозастосуванні, </w:t>
            </w:r>
            <w:r w:rsidRPr="00305FA7">
              <w:rPr>
                <w:sz w:val="24"/>
                <w:szCs w:val="24"/>
              </w:rPr>
              <w:t>недоліки та по</w:t>
            </w:r>
            <w:r>
              <w:rPr>
                <w:sz w:val="24"/>
                <w:szCs w:val="24"/>
              </w:rPr>
              <w:t xml:space="preserve">хибки правозастосовних органів, </w:t>
            </w:r>
            <w:r w:rsidRPr="00305FA7">
              <w:rPr>
                <w:sz w:val="24"/>
                <w:szCs w:val="24"/>
              </w:rPr>
              <w:t>існу</w:t>
            </w:r>
            <w:r>
              <w:rPr>
                <w:sz w:val="24"/>
                <w:szCs w:val="24"/>
              </w:rPr>
              <w:t xml:space="preserve">вання прогалин у законодавстві, </w:t>
            </w:r>
            <w:r w:rsidRPr="00305FA7">
              <w:rPr>
                <w:sz w:val="24"/>
                <w:szCs w:val="24"/>
              </w:rPr>
              <w:t>неоднаковість у тлумаченні оцінних понять та ін.</w:t>
            </w:r>
          </w:p>
          <w:p w14:paraId="5053447F" w14:textId="77777777" w:rsidR="00433BA7" w:rsidRPr="00305FA7" w:rsidRDefault="00433BA7" w:rsidP="009261F4">
            <w:pPr>
              <w:pStyle w:val="TableParagraph"/>
              <w:ind w:firstLine="493"/>
              <w:jc w:val="both"/>
              <w:rPr>
                <w:sz w:val="24"/>
                <w:szCs w:val="24"/>
              </w:rPr>
            </w:pPr>
            <w:r>
              <w:rPr>
                <w:sz w:val="24"/>
                <w:szCs w:val="24"/>
              </w:rPr>
              <w:t>6 балів - з</w:t>
            </w:r>
            <w:r w:rsidRPr="00305FA7">
              <w:rPr>
                <w:sz w:val="24"/>
                <w:szCs w:val="24"/>
              </w:rPr>
              <w:t>добувач вищої</w:t>
            </w:r>
            <w:r>
              <w:rPr>
                <w:sz w:val="24"/>
                <w:szCs w:val="24"/>
              </w:rPr>
              <w:t xml:space="preserve"> освіти проаналізував не більше 1</w:t>
            </w:r>
            <w:r w:rsidRPr="00305FA7">
              <w:rPr>
                <w:sz w:val="24"/>
                <w:szCs w:val="24"/>
              </w:rPr>
              <w:t>0 судових р</w:t>
            </w:r>
            <w:r>
              <w:rPr>
                <w:sz w:val="24"/>
                <w:szCs w:val="24"/>
              </w:rPr>
              <w:t xml:space="preserve">ішень, процесуальних документів </w:t>
            </w:r>
            <w:r w:rsidRPr="00305FA7">
              <w:rPr>
                <w:sz w:val="24"/>
                <w:szCs w:val="24"/>
              </w:rPr>
              <w:t>тощо, які б</w:t>
            </w:r>
            <w:r>
              <w:rPr>
                <w:sz w:val="24"/>
                <w:szCs w:val="24"/>
              </w:rPr>
              <w:t xml:space="preserve">ули узагальнені ним особисто чи </w:t>
            </w:r>
            <w:r w:rsidRPr="00305FA7">
              <w:rPr>
                <w:sz w:val="24"/>
                <w:szCs w:val="24"/>
              </w:rPr>
              <w:t>отримані з відповідних реєстрів.</w:t>
            </w:r>
          </w:p>
          <w:p w14:paraId="25778A4A" w14:textId="77777777" w:rsidR="00433BA7" w:rsidRPr="00305FA7" w:rsidRDefault="00433BA7" w:rsidP="009261F4">
            <w:pPr>
              <w:pStyle w:val="TableParagraph"/>
              <w:jc w:val="both"/>
              <w:rPr>
                <w:sz w:val="24"/>
                <w:szCs w:val="24"/>
              </w:rPr>
            </w:pPr>
            <w:r w:rsidRPr="00305FA7">
              <w:rPr>
                <w:sz w:val="24"/>
                <w:szCs w:val="24"/>
              </w:rPr>
              <w:t>Узагальненн</w:t>
            </w:r>
            <w:r>
              <w:rPr>
                <w:sz w:val="24"/>
                <w:szCs w:val="24"/>
              </w:rPr>
              <w:t xml:space="preserve">я оформлено належним чином, має </w:t>
            </w:r>
            <w:r w:rsidRPr="00305FA7">
              <w:rPr>
                <w:sz w:val="24"/>
                <w:szCs w:val="24"/>
              </w:rPr>
              <w:t>вступ, зміст</w:t>
            </w:r>
            <w:r>
              <w:rPr>
                <w:sz w:val="24"/>
                <w:szCs w:val="24"/>
              </w:rPr>
              <w:t>овну частину та висновки. Втім, з</w:t>
            </w:r>
            <w:r w:rsidRPr="00305FA7">
              <w:rPr>
                <w:sz w:val="24"/>
                <w:szCs w:val="24"/>
              </w:rPr>
              <w:t>містовна</w:t>
            </w:r>
            <w:r>
              <w:rPr>
                <w:sz w:val="24"/>
                <w:szCs w:val="24"/>
              </w:rPr>
              <w:t xml:space="preserve"> частина складається з простого </w:t>
            </w:r>
            <w:r w:rsidRPr="00305FA7">
              <w:rPr>
                <w:sz w:val="24"/>
                <w:szCs w:val="24"/>
              </w:rPr>
              <w:t>перераху</w:t>
            </w:r>
            <w:r>
              <w:rPr>
                <w:sz w:val="24"/>
                <w:szCs w:val="24"/>
              </w:rPr>
              <w:t xml:space="preserve">вання джерел без виокремлення </w:t>
            </w:r>
            <w:r w:rsidRPr="00305FA7">
              <w:rPr>
                <w:sz w:val="24"/>
                <w:szCs w:val="24"/>
              </w:rPr>
              <w:t>правової позиції право</w:t>
            </w:r>
            <w:r>
              <w:rPr>
                <w:sz w:val="24"/>
                <w:szCs w:val="24"/>
              </w:rPr>
              <w:t xml:space="preserve"> </w:t>
            </w:r>
            <w:r w:rsidRPr="00305FA7">
              <w:rPr>
                <w:sz w:val="24"/>
                <w:szCs w:val="24"/>
              </w:rPr>
              <w:t>застосовника, належним</w:t>
            </w:r>
          </w:p>
          <w:p w14:paraId="7600FDAA" w14:textId="77777777" w:rsidR="00433BA7" w:rsidRDefault="00433BA7" w:rsidP="009261F4">
            <w:pPr>
              <w:pStyle w:val="TableParagraph"/>
              <w:jc w:val="both"/>
              <w:rPr>
                <w:sz w:val="24"/>
                <w:szCs w:val="24"/>
              </w:rPr>
            </w:pPr>
            <w:r w:rsidRPr="00305FA7">
              <w:rPr>
                <w:sz w:val="24"/>
                <w:szCs w:val="24"/>
              </w:rPr>
              <w:t>чи</w:t>
            </w:r>
            <w:r>
              <w:rPr>
                <w:sz w:val="24"/>
                <w:szCs w:val="24"/>
              </w:rPr>
              <w:t xml:space="preserve">ном не систематизовані проблеми </w:t>
            </w:r>
            <w:r w:rsidRPr="00305FA7">
              <w:rPr>
                <w:sz w:val="24"/>
                <w:szCs w:val="24"/>
              </w:rPr>
              <w:t>правозастосува</w:t>
            </w:r>
            <w:r>
              <w:rPr>
                <w:sz w:val="24"/>
                <w:szCs w:val="24"/>
              </w:rPr>
              <w:t xml:space="preserve">ння або це здійснено неповно чи </w:t>
            </w:r>
            <w:r w:rsidRPr="00305FA7">
              <w:rPr>
                <w:sz w:val="24"/>
                <w:szCs w:val="24"/>
              </w:rPr>
              <w:t xml:space="preserve">неточно. У </w:t>
            </w:r>
            <w:r>
              <w:rPr>
                <w:sz w:val="24"/>
                <w:szCs w:val="24"/>
              </w:rPr>
              <w:t xml:space="preserve">висновках не визначені проблеми </w:t>
            </w:r>
            <w:r w:rsidRPr="00305FA7">
              <w:rPr>
                <w:sz w:val="24"/>
                <w:szCs w:val="24"/>
              </w:rPr>
              <w:t>правозастосування</w:t>
            </w:r>
            <w:r>
              <w:rPr>
                <w:sz w:val="24"/>
                <w:szCs w:val="24"/>
              </w:rPr>
              <w:t xml:space="preserve">, не наведено розбіжностей, які </w:t>
            </w:r>
            <w:r w:rsidRPr="00305FA7">
              <w:rPr>
                <w:sz w:val="24"/>
                <w:szCs w:val="24"/>
              </w:rPr>
              <w:lastRenderedPageBreak/>
              <w:t>мають місце у правозастосовній практиці.</w:t>
            </w:r>
          </w:p>
          <w:p w14:paraId="1F105939" w14:textId="77777777" w:rsidR="00433BA7" w:rsidRPr="00305FA7" w:rsidRDefault="00433BA7" w:rsidP="009261F4">
            <w:pPr>
              <w:pStyle w:val="TableParagraph"/>
              <w:ind w:firstLine="358"/>
              <w:jc w:val="both"/>
              <w:rPr>
                <w:sz w:val="24"/>
                <w:szCs w:val="24"/>
              </w:rPr>
            </w:pPr>
            <w:r>
              <w:rPr>
                <w:sz w:val="24"/>
                <w:szCs w:val="24"/>
              </w:rPr>
              <w:t>4 бали - з</w:t>
            </w:r>
            <w:r w:rsidRPr="00305FA7">
              <w:rPr>
                <w:sz w:val="24"/>
                <w:szCs w:val="24"/>
              </w:rPr>
              <w:t>добувач вищої</w:t>
            </w:r>
            <w:r>
              <w:rPr>
                <w:sz w:val="24"/>
                <w:szCs w:val="24"/>
              </w:rPr>
              <w:t xml:space="preserve"> освіти проаналізував менше ніж </w:t>
            </w:r>
            <w:r w:rsidRPr="00305FA7">
              <w:rPr>
                <w:sz w:val="24"/>
                <w:szCs w:val="24"/>
              </w:rPr>
              <w:t>10 судових р</w:t>
            </w:r>
            <w:r>
              <w:rPr>
                <w:sz w:val="24"/>
                <w:szCs w:val="24"/>
              </w:rPr>
              <w:t xml:space="preserve">ішень, процесуальних документів </w:t>
            </w:r>
            <w:r w:rsidRPr="00305FA7">
              <w:rPr>
                <w:sz w:val="24"/>
                <w:szCs w:val="24"/>
              </w:rPr>
              <w:t>тощо, які б</w:t>
            </w:r>
            <w:r>
              <w:rPr>
                <w:sz w:val="24"/>
                <w:szCs w:val="24"/>
              </w:rPr>
              <w:t xml:space="preserve">ули узагальнені ним особисто чи </w:t>
            </w:r>
            <w:r w:rsidRPr="00305FA7">
              <w:rPr>
                <w:sz w:val="24"/>
                <w:szCs w:val="24"/>
              </w:rPr>
              <w:t>отримані з відповідних реєстрів.</w:t>
            </w:r>
          </w:p>
          <w:p w14:paraId="513B99ED" w14:textId="77777777" w:rsidR="00433BA7" w:rsidRDefault="00433BA7" w:rsidP="009261F4">
            <w:pPr>
              <w:pStyle w:val="TableParagraph"/>
              <w:jc w:val="both"/>
              <w:rPr>
                <w:sz w:val="24"/>
                <w:szCs w:val="24"/>
              </w:rPr>
            </w:pPr>
            <w:r w:rsidRPr="00305FA7">
              <w:rPr>
                <w:sz w:val="24"/>
                <w:szCs w:val="24"/>
              </w:rPr>
              <w:t>Узагальненн</w:t>
            </w:r>
            <w:r>
              <w:rPr>
                <w:sz w:val="24"/>
                <w:szCs w:val="24"/>
              </w:rPr>
              <w:t xml:space="preserve">я оформлено належним чином, має </w:t>
            </w:r>
            <w:r w:rsidRPr="00305FA7">
              <w:rPr>
                <w:sz w:val="24"/>
                <w:szCs w:val="24"/>
              </w:rPr>
              <w:t>вступ, зміст</w:t>
            </w:r>
            <w:r>
              <w:rPr>
                <w:sz w:val="24"/>
                <w:szCs w:val="24"/>
              </w:rPr>
              <w:t xml:space="preserve">овну частину та висновки. Втім, </w:t>
            </w:r>
            <w:r w:rsidRPr="00305FA7">
              <w:rPr>
                <w:sz w:val="24"/>
                <w:szCs w:val="24"/>
              </w:rPr>
              <w:t>змістовна</w:t>
            </w:r>
            <w:r>
              <w:rPr>
                <w:sz w:val="24"/>
                <w:szCs w:val="24"/>
              </w:rPr>
              <w:t xml:space="preserve"> частина складається з простого </w:t>
            </w:r>
            <w:r w:rsidRPr="00305FA7">
              <w:rPr>
                <w:sz w:val="24"/>
                <w:szCs w:val="24"/>
              </w:rPr>
              <w:t>перера</w:t>
            </w:r>
            <w:r>
              <w:rPr>
                <w:sz w:val="24"/>
                <w:szCs w:val="24"/>
              </w:rPr>
              <w:t xml:space="preserve">хування джерел без виокремлення </w:t>
            </w:r>
            <w:r w:rsidRPr="00305FA7">
              <w:rPr>
                <w:sz w:val="24"/>
                <w:szCs w:val="24"/>
              </w:rPr>
              <w:t>правової позиції право</w:t>
            </w:r>
            <w:r>
              <w:rPr>
                <w:sz w:val="24"/>
                <w:szCs w:val="24"/>
              </w:rPr>
              <w:t xml:space="preserve"> застосовника, не </w:t>
            </w:r>
            <w:r w:rsidRPr="00305FA7">
              <w:rPr>
                <w:sz w:val="24"/>
                <w:szCs w:val="24"/>
              </w:rPr>
              <w:t>системат</w:t>
            </w:r>
            <w:r>
              <w:rPr>
                <w:sz w:val="24"/>
                <w:szCs w:val="24"/>
              </w:rPr>
              <w:t xml:space="preserve">изовані належним чином проблеми </w:t>
            </w:r>
            <w:r w:rsidRPr="00305FA7">
              <w:rPr>
                <w:sz w:val="24"/>
                <w:szCs w:val="24"/>
              </w:rPr>
              <w:t>правозастосува</w:t>
            </w:r>
            <w:r>
              <w:rPr>
                <w:sz w:val="24"/>
                <w:szCs w:val="24"/>
              </w:rPr>
              <w:t xml:space="preserve">ння або це здійснено неповно чи </w:t>
            </w:r>
            <w:r w:rsidRPr="00305FA7">
              <w:rPr>
                <w:sz w:val="24"/>
                <w:szCs w:val="24"/>
              </w:rPr>
              <w:t>неточно. У ви</w:t>
            </w:r>
            <w:r>
              <w:rPr>
                <w:sz w:val="24"/>
                <w:szCs w:val="24"/>
              </w:rPr>
              <w:t xml:space="preserve">сновках не виокремлено проблеми </w:t>
            </w:r>
            <w:r w:rsidRPr="00305FA7">
              <w:rPr>
                <w:sz w:val="24"/>
                <w:szCs w:val="24"/>
              </w:rPr>
              <w:t>правозастосування</w:t>
            </w:r>
            <w:r>
              <w:rPr>
                <w:sz w:val="24"/>
                <w:szCs w:val="24"/>
              </w:rPr>
              <w:t xml:space="preserve">, не наведено розбіжностей, які </w:t>
            </w:r>
            <w:r w:rsidRPr="00305FA7">
              <w:rPr>
                <w:sz w:val="24"/>
                <w:szCs w:val="24"/>
              </w:rPr>
              <w:t>мають місце у п</w:t>
            </w:r>
            <w:r>
              <w:rPr>
                <w:sz w:val="24"/>
                <w:szCs w:val="24"/>
              </w:rPr>
              <w:t xml:space="preserve">равозастосовній практиці, задля </w:t>
            </w:r>
            <w:r w:rsidRPr="00305FA7">
              <w:rPr>
                <w:sz w:val="24"/>
                <w:szCs w:val="24"/>
              </w:rPr>
              <w:t>чого здійснювалося узагальнення.</w:t>
            </w:r>
          </w:p>
          <w:p w14:paraId="768CF81B" w14:textId="77777777" w:rsidR="00433BA7" w:rsidRPr="00305FA7" w:rsidRDefault="00433BA7" w:rsidP="009261F4">
            <w:pPr>
              <w:pStyle w:val="TableParagraph"/>
              <w:ind w:firstLine="358"/>
              <w:jc w:val="both"/>
              <w:rPr>
                <w:sz w:val="24"/>
                <w:szCs w:val="24"/>
              </w:rPr>
            </w:pPr>
            <w:r>
              <w:rPr>
                <w:sz w:val="24"/>
                <w:szCs w:val="24"/>
              </w:rPr>
              <w:t xml:space="preserve">2 бали - </w:t>
            </w:r>
            <w:r w:rsidRPr="00305FA7">
              <w:rPr>
                <w:sz w:val="24"/>
                <w:szCs w:val="24"/>
              </w:rPr>
              <w:t>Здобувач вищої освіти проаналізував не більше 5</w:t>
            </w:r>
          </w:p>
          <w:p w14:paraId="191709F0" w14:textId="77777777" w:rsidR="00433BA7" w:rsidRPr="00305FA7" w:rsidRDefault="00433BA7" w:rsidP="009261F4">
            <w:pPr>
              <w:pStyle w:val="TableParagraph"/>
              <w:jc w:val="both"/>
              <w:rPr>
                <w:sz w:val="24"/>
                <w:szCs w:val="24"/>
              </w:rPr>
            </w:pPr>
            <w:r w:rsidRPr="00305FA7">
              <w:rPr>
                <w:sz w:val="24"/>
                <w:szCs w:val="24"/>
              </w:rPr>
              <w:t>судових рішень,</w:t>
            </w:r>
            <w:r>
              <w:rPr>
                <w:sz w:val="24"/>
                <w:szCs w:val="24"/>
              </w:rPr>
              <w:t xml:space="preserve"> процесуальних документів тощо, </w:t>
            </w:r>
            <w:r w:rsidRPr="00305FA7">
              <w:rPr>
                <w:sz w:val="24"/>
                <w:szCs w:val="24"/>
              </w:rPr>
              <w:t>які були узагаль</w:t>
            </w:r>
            <w:r>
              <w:rPr>
                <w:sz w:val="24"/>
                <w:szCs w:val="24"/>
              </w:rPr>
              <w:t xml:space="preserve">нені ним особисто чи отримані з </w:t>
            </w:r>
            <w:r w:rsidRPr="00305FA7">
              <w:rPr>
                <w:sz w:val="24"/>
                <w:szCs w:val="24"/>
              </w:rPr>
              <w:t>відповідних реєстрів.</w:t>
            </w:r>
          </w:p>
          <w:p w14:paraId="23E505D8" w14:textId="77777777" w:rsidR="00433BA7" w:rsidRPr="00305FA7" w:rsidRDefault="00433BA7" w:rsidP="009261F4">
            <w:pPr>
              <w:pStyle w:val="TableParagraph"/>
              <w:jc w:val="both"/>
              <w:rPr>
                <w:sz w:val="24"/>
                <w:szCs w:val="24"/>
              </w:rPr>
            </w:pPr>
            <w:r w:rsidRPr="00305FA7">
              <w:rPr>
                <w:sz w:val="24"/>
                <w:szCs w:val="24"/>
              </w:rPr>
              <w:t>Узагальненн</w:t>
            </w:r>
            <w:r>
              <w:rPr>
                <w:sz w:val="24"/>
                <w:szCs w:val="24"/>
              </w:rPr>
              <w:t xml:space="preserve">я оформлено належним чином, має </w:t>
            </w:r>
            <w:r w:rsidRPr="00305FA7">
              <w:rPr>
                <w:sz w:val="24"/>
                <w:szCs w:val="24"/>
              </w:rPr>
              <w:t>вступ, змістовну</w:t>
            </w:r>
            <w:r>
              <w:rPr>
                <w:sz w:val="24"/>
                <w:szCs w:val="24"/>
              </w:rPr>
              <w:t xml:space="preserve"> частину та висновки. Втім, </w:t>
            </w:r>
            <w:r w:rsidRPr="00305FA7">
              <w:rPr>
                <w:sz w:val="24"/>
                <w:szCs w:val="24"/>
              </w:rPr>
              <w:t>змістовна</w:t>
            </w:r>
            <w:r>
              <w:rPr>
                <w:sz w:val="24"/>
                <w:szCs w:val="24"/>
              </w:rPr>
              <w:t xml:space="preserve"> частина складається з простого </w:t>
            </w:r>
            <w:r w:rsidRPr="00305FA7">
              <w:rPr>
                <w:sz w:val="24"/>
                <w:szCs w:val="24"/>
              </w:rPr>
              <w:t>перера</w:t>
            </w:r>
            <w:r>
              <w:rPr>
                <w:sz w:val="24"/>
                <w:szCs w:val="24"/>
              </w:rPr>
              <w:t xml:space="preserve">хування джерел без виокремлення </w:t>
            </w:r>
            <w:r w:rsidRPr="00305FA7">
              <w:rPr>
                <w:sz w:val="24"/>
                <w:szCs w:val="24"/>
              </w:rPr>
              <w:t>правової позиції право</w:t>
            </w:r>
            <w:r>
              <w:rPr>
                <w:sz w:val="24"/>
                <w:szCs w:val="24"/>
              </w:rPr>
              <w:t xml:space="preserve"> </w:t>
            </w:r>
            <w:r w:rsidRPr="00305FA7">
              <w:rPr>
                <w:sz w:val="24"/>
                <w:szCs w:val="24"/>
              </w:rPr>
              <w:t>застосовника, належним</w:t>
            </w:r>
          </w:p>
          <w:p w14:paraId="241DF827" w14:textId="77777777" w:rsidR="00433BA7" w:rsidRPr="00305FA7" w:rsidRDefault="00433BA7" w:rsidP="009261F4">
            <w:pPr>
              <w:pStyle w:val="TableParagraph"/>
              <w:jc w:val="both"/>
              <w:rPr>
                <w:sz w:val="24"/>
                <w:szCs w:val="24"/>
              </w:rPr>
            </w:pPr>
            <w:r w:rsidRPr="00305FA7">
              <w:rPr>
                <w:sz w:val="24"/>
                <w:szCs w:val="24"/>
              </w:rPr>
              <w:t>чи</w:t>
            </w:r>
            <w:r>
              <w:rPr>
                <w:sz w:val="24"/>
                <w:szCs w:val="24"/>
              </w:rPr>
              <w:t xml:space="preserve">ном не систематизовані проблеми </w:t>
            </w:r>
            <w:r w:rsidRPr="00305FA7">
              <w:rPr>
                <w:sz w:val="24"/>
                <w:szCs w:val="24"/>
              </w:rPr>
              <w:t>правозастосува</w:t>
            </w:r>
            <w:r>
              <w:rPr>
                <w:sz w:val="24"/>
                <w:szCs w:val="24"/>
              </w:rPr>
              <w:t xml:space="preserve">ння або це здійснено неповно чи </w:t>
            </w:r>
            <w:r w:rsidRPr="00305FA7">
              <w:rPr>
                <w:sz w:val="24"/>
                <w:szCs w:val="24"/>
              </w:rPr>
              <w:t xml:space="preserve">неточно. У висновках не </w:t>
            </w:r>
            <w:r>
              <w:rPr>
                <w:sz w:val="24"/>
                <w:szCs w:val="24"/>
              </w:rPr>
              <w:t xml:space="preserve">виокремлено проблеми </w:t>
            </w:r>
            <w:r w:rsidRPr="00305FA7">
              <w:rPr>
                <w:sz w:val="24"/>
                <w:szCs w:val="24"/>
              </w:rPr>
              <w:t>правозастосування, не наведено розбіжностей, які</w:t>
            </w:r>
          </w:p>
          <w:p w14:paraId="2CC5AAFD" w14:textId="77777777" w:rsidR="00433BA7" w:rsidRDefault="00433BA7" w:rsidP="009261F4">
            <w:pPr>
              <w:pStyle w:val="TableParagraph"/>
              <w:jc w:val="both"/>
              <w:rPr>
                <w:sz w:val="24"/>
                <w:szCs w:val="24"/>
              </w:rPr>
            </w:pPr>
            <w:r w:rsidRPr="00305FA7">
              <w:rPr>
                <w:sz w:val="24"/>
                <w:szCs w:val="24"/>
              </w:rPr>
              <w:t>мають місце у п</w:t>
            </w:r>
            <w:r>
              <w:rPr>
                <w:sz w:val="24"/>
                <w:szCs w:val="24"/>
              </w:rPr>
              <w:t xml:space="preserve">равозастосовній практиці, задля </w:t>
            </w:r>
            <w:r w:rsidRPr="00305FA7">
              <w:rPr>
                <w:sz w:val="24"/>
                <w:szCs w:val="24"/>
              </w:rPr>
              <w:t>чого здійснювалося узагальнення.</w:t>
            </w:r>
          </w:p>
          <w:p w14:paraId="363D75F1" w14:textId="77777777" w:rsidR="00433BA7" w:rsidRPr="00545E4E" w:rsidRDefault="00433BA7" w:rsidP="009261F4">
            <w:pPr>
              <w:pStyle w:val="TableParagraph"/>
              <w:ind w:firstLine="358"/>
              <w:jc w:val="both"/>
              <w:rPr>
                <w:sz w:val="24"/>
                <w:szCs w:val="24"/>
              </w:rPr>
            </w:pPr>
            <w:r>
              <w:rPr>
                <w:sz w:val="24"/>
                <w:szCs w:val="24"/>
              </w:rPr>
              <w:t>0 балів - ві</w:t>
            </w:r>
            <w:r w:rsidRPr="00C265D0">
              <w:rPr>
                <w:sz w:val="24"/>
                <w:szCs w:val="24"/>
              </w:rPr>
              <w:t>дсутній ан</w:t>
            </w:r>
            <w:r>
              <w:rPr>
                <w:sz w:val="24"/>
                <w:szCs w:val="24"/>
              </w:rPr>
              <w:t xml:space="preserve">аліз обраних судових рішень або </w:t>
            </w:r>
            <w:r w:rsidRPr="00C265D0">
              <w:rPr>
                <w:sz w:val="24"/>
                <w:szCs w:val="24"/>
              </w:rPr>
              <w:t>відпов</w:t>
            </w:r>
            <w:r>
              <w:rPr>
                <w:sz w:val="24"/>
                <w:szCs w:val="24"/>
              </w:rPr>
              <w:t xml:space="preserve">ідних процесуальних документів. </w:t>
            </w:r>
          </w:p>
        </w:tc>
      </w:tr>
      <w:tr w:rsidR="00433BA7" w:rsidRPr="00CC1E2E" w14:paraId="336931DF" w14:textId="77777777" w:rsidTr="009261F4">
        <w:tc>
          <w:tcPr>
            <w:tcW w:w="3642" w:type="dxa"/>
          </w:tcPr>
          <w:p w14:paraId="7E1809B1" w14:textId="77777777" w:rsidR="00433BA7" w:rsidRPr="00545E4E" w:rsidRDefault="00433BA7" w:rsidP="009261F4">
            <w:pPr>
              <w:pStyle w:val="TableParagraph"/>
              <w:jc w:val="center"/>
              <w:rPr>
                <w:spacing w:val="-2"/>
                <w:sz w:val="24"/>
                <w:szCs w:val="24"/>
              </w:rPr>
            </w:pPr>
            <w:r w:rsidRPr="00CC1E2E">
              <w:rPr>
                <w:spacing w:val="-2"/>
                <w:sz w:val="24"/>
                <w:szCs w:val="24"/>
              </w:rPr>
              <w:lastRenderedPageBreak/>
              <w:t>Наукова доповідь</w:t>
            </w:r>
          </w:p>
        </w:tc>
        <w:tc>
          <w:tcPr>
            <w:tcW w:w="6647" w:type="dxa"/>
          </w:tcPr>
          <w:p w14:paraId="7B38BDB7" w14:textId="77777777" w:rsidR="00433BA7" w:rsidRPr="00CC1E2E" w:rsidRDefault="00433BA7" w:rsidP="009261F4">
            <w:pPr>
              <w:pStyle w:val="TableParagraph"/>
              <w:jc w:val="center"/>
              <w:rPr>
                <w:b/>
                <w:sz w:val="24"/>
                <w:szCs w:val="24"/>
              </w:rPr>
            </w:pPr>
            <w:r w:rsidRPr="00CC1E2E">
              <w:rPr>
                <w:b/>
                <w:sz w:val="24"/>
                <w:szCs w:val="24"/>
              </w:rPr>
              <w:t>10 балів:</w:t>
            </w:r>
          </w:p>
          <w:p w14:paraId="4AD2FD68" w14:textId="77777777" w:rsidR="00433BA7" w:rsidRDefault="00433BA7" w:rsidP="009261F4">
            <w:pPr>
              <w:pStyle w:val="TableParagraph"/>
              <w:ind w:firstLine="358"/>
              <w:jc w:val="both"/>
              <w:rPr>
                <w:sz w:val="24"/>
                <w:szCs w:val="24"/>
              </w:rPr>
            </w:pPr>
            <w:r>
              <w:rPr>
                <w:sz w:val="24"/>
                <w:szCs w:val="24"/>
              </w:rPr>
              <w:t>10 балів - п</w:t>
            </w:r>
            <w:r w:rsidRPr="00CC1E2E">
              <w:rPr>
                <w:sz w:val="24"/>
                <w:szCs w:val="24"/>
              </w:rPr>
              <w:t>ослідовно, сист</w:t>
            </w:r>
            <w:r>
              <w:rPr>
                <w:sz w:val="24"/>
                <w:szCs w:val="24"/>
              </w:rPr>
              <w:t xml:space="preserve">ематизовано, логічно, грамотно, </w:t>
            </w:r>
            <w:r w:rsidRPr="00CC1E2E">
              <w:rPr>
                <w:sz w:val="24"/>
                <w:szCs w:val="24"/>
              </w:rPr>
              <w:t>повно в</w:t>
            </w:r>
            <w:r>
              <w:rPr>
                <w:sz w:val="24"/>
                <w:szCs w:val="24"/>
              </w:rPr>
              <w:t xml:space="preserve">икладені результати проведеного </w:t>
            </w:r>
            <w:r w:rsidRPr="00CC1E2E">
              <w:rPr>
                <w:sz w:val="24"/>
                <w:szCs w:val="24"/>
              </w:rPr>
              <w:t>науково</w:t>
            </w:r>
            <w:r>
              <w:rPr>
                <w:sz w:val="24"/>
                <w:szCs w:val="24"/>
              </w:rPr>
              <w:t xml:space="preserve">го дослідження за певною темою. </w:t>
            </w:r>
            <w:r w:rsidRPr="00CC1E2E">
              <w:rPr>
                <w:sz w:val="24"/>
                <w:szCs w:val="24"/>
              </w:rPr>
              <w:t>Ґрунтовно вивчена сучасна вітчизняна</w:t>
            </w:r>
            <w:r>
              <w:rPr>
                <w:sz w:val="24"/>
                <w:szCs w:val="24"/>
              </w:rPr>
              <w:t xml:space="preserve"> та </w:t>
            </w:r>
            <w:r w:rsidRPr="00CC1E2E">
              <w:rPr>
                <w:sz w:val="24"/>
                <w:szCs w:val="24"/>
              </w:rPr>
              <w:t>зарубіжна</w:t>
            </w:r>
            <w:r>
              <w:rPr>
                <w:sz w:val="24"/>
                <w:szCs w:val="24"/>
              </w:rPr>
              <w:t xml:space="preserve"> наукова література, нормативні </w:t>
            </w:r>
            <w:r w:rsidRPr="00CC1E2E">
              <w:rPr>
                <w:sz w:val="24"/>
                <w:szCs w:val="24"/>
              </w:rPr>
              <w:t>джерела, су</w:t>
            </w:r>
            <w:r>
              <w:rPr>
                <w:sz w:val="24"/>
                <w:szCs w:val="24"/>
              </w:rPr>
              <w:t xml:space="preserve">дова практика, практика органів </w:t>
            </w:r>
            <w:r w:rsidRPr="00CC1E2E">
              <w:rPr>
                <w:sz w:val="24"/>
                <w:szCs w:val="24"/>
              </w:rPr>
              <w:t>охорони правопорядку, офіційна статистика.</w:t>
            </w:r>
            <w:r>
              <w:rPr>
                <w:sz w:val="24"/>
                <w:szCs w:val="24"/>
              </w:rPr>
              <w:t xml:space="preserve"> </w:t>
            </w:r>
            <w:r w:rsidRPr="00CC1E2E">
              <w:rPr>
                <w:sz w:val="24"/>
                <w:szCs w:val="24"/>
              </w:rPr>
              <w:t xml:space="preserve">Проведено соціологічне </w:t>
            </w:r>
            <w:r>
              <w:rPr>
                <w:sz w:val="24"/>
                <w:szCs w:val="24"/>
              </w:rPr>
              <w:t xml:space="preserve">дослідження </w:t>
            </w:r>
            <w:r w:rsidRPr="00CC1E2E">
              <w:rPr>
                <w:sz w:val="24"/>
                <w:szCs w:val="24"/>
              </w:rPr>
              <w:t>опитува</w:t>
            </w:r>
            <w:r>
              <w:rPr>
                <w:sz w:val="24"/>
                <w:szCs w:val="24"/>
              </w:rPr>
              <w:t xml:space="preserve">ння, анкетування тощо. Наведені </w:t>
            </w:r>
            <w:r w:rsidRPr="00CC1E2E">
              <w:rPr>
                <w:sz w:val="24"/>
                <w:szCs w:val="24"/>
              </w:rPr>
              <w:t>по</w:t>
            </w:r>
            <w:r>
              <w:rPr>
                <w:sz w:val="24"/>
                <w:szCs w:val="24"/>
              </w:rPr>
              <w:t xml:space="preserve">силання на використані джерела. </w:t>
            </w:r>
            <w:r w:rsidRPr="00CC1E2E">
              <w:rPr>
                <w:sz w:val="24"/>
                <w:szCs w:val="24"/>
              </w:rPr>
              <w:t>Обрана тема є акту</w:t>
            </w:r>
            <w:r>
              <w:rPr>
                <w:sz w:val="24"/>
                <w:szCs w:val="24"/>
              </w:rPr>
              <w:t xml:space="preserve">альною як з практичної, так і з </w:t>
            </w:r>
            <w:r w:rsidRPr="00CC1E2E">
              <w:rPr>
                <w:sz w:val="24"/>
                <w:szCs w:val="24"/>
              </w:rPr>
              <w:t>теоретичн</w:t>
            </w:r>
            <w:r>
              <w:rPr>
                <w:sz w:val="24"/>
                <w:szCs w:val="24"/>
              </w:rPr>
              <w:t xml:space="preserve">ої точок зору. Робота правильно </w:t>
            </w:r>
            <w:r w:rsidRPr="00CC1E2E">
              <w:rPr>
                <w:sz w:val="24"/>
                <w:szCs w:val="24"/>
              </w:rPr>
              <w:t>структур</w:t>
            </w:r>
            <w:r>
              <w:rPr>
                <w:sz w:val="24"/>
                <w:szCs w:val="24"/>
              </w:rPr>
              <w:t xml:space="preserve">ована, має вступ (обґрунтування </w:t>
            </w:r>
            <w:r w:rsidRPr="00CC1E2E">
              <w:rPr>
                <w:sz w:val="24"/>
                <w:szCs w:val="24"/>
              </w:rPr>
              <w:t>актуальності до</w:t>
            </w:r>
            <w:r>
              <w:rPr>
                <w:sz w:val="24"/>
                <w:szCs w:val="24"/>
              </w:rPr>
              <w:t xml:space="preserve">слідження, постановка його мети </w:t>
            </w:r>
            <w:r w:rsidRPr="00CC1E2E">
              <w:rPr>
                <w:sz w:val="24"/>
                <w:szCs w:val="24"/>
              </w:rPr>
              <w:t>та завдання),</w:t>
            </w:r>
            <w:r>
              <w:rPr>
                <w:sz w:val="24"/>
                <w:szCs w:val="24"/>
              </w:rPr>
              <w:t xml:space="preserve"> повно висвітлено стан наукової </w:t>
            </w:r>
            <w:r w:rsidRPr="00CC1E2E">
              <w:rPr>
                <w:sz w:val="24"/>
                <w:szCs w:val="24"/>
              </w:rPr>
              <w:t xml:space="preserve">розробленості </w:t>
            </w:r>
            <w:r>
              <w:rPr>
                <w:sz w:val="24"/>
                <w:szCs w:val="24"/>
              </w:rPr>
              <w:t xml:space="preserve">проблеми, наведено узагальнення </w:t>
            </w:r>
            <w:r w:rsidRPr="00CC1E2E">
              <w:rPr>
                <w:sz w:val="24"/>
                <w:szCs w:val="24"/>
              </w:rPr>
              <w:t>наукової літ</w:t>
            </w:r>
            <w:r>
              <w:rPr>
                <w:sz w:val="24"/>
                <w:szCs w:val="24"/>
              </w:rPr>
              <w:t xml:space="preserve">ератури, законодавства та інших </w:t>
            </w:r>
            <w:r w:rsidRPr="00CC1E2E">
              <w:rPr>
                <w:sz w:val="24"/>
                <w:szCs w:val="24"/>
              </w:rPr>
              <w:t>джерел. Ок</w:t>
            </w:r>
            <w:r>
              <w:rPr>
                <w:sz w:val="24"/>
                <w:szCs w:val="24"/>
              </w:rPr>
              <w:t xml:space="preserve">рім викладення матеріалу робота </w:t>
            </w:r>
            <w:r w:rsidRPr="00CC1E2E">
              <w:rPr>
                <w:sz w:val="24"/>
                <w:szCs w:val="24"/>
              </w:rPr>
              <w:t>містить власний</w:t>
            </w:r>
            <w:r>
              <w:rPr>
                <w:sz w:val="24"/>
                <w:szCs w:val="24"/>
              </w:rPr>
              <w:t xml:space="preserve"> авторський підхід до вирішення </w:t>
            </w:r>
            <w:r w:rsidRPr="00CC1E2E">
              <w:rPr>
                <w:sz w:val="24"/>
                <w:szCs w:val="24"/>
              </w:rPr>
              <w:t>розглядувано</w:t>
            </w:r>
            <w:r>
              <w:rPr>
                <w:sz w:val="24"/>
                <w:szCs w:val="24"/>
              </w:rPr>
              <w:t xml:space="preserve">ї проблеми та висновки. Наукова </w:t>
            </w:r>
            <w:r w:rsidRPr="00CC1E2E">
              <w:rPr>
                <w:sz w:val="24"/>
                <w:szCs w:val="24"/>
              </w:rPr>
              <w:t>доповідь ілюструється за допомогою презентації.</w:t>
            </w:r>
          </w:p>
          <w:p w14:paraId="1B50563A" w14:textId="77777777" w:rsidR="00433BA7" w:rsidRPr="00C265D0" w:rsidRDefault="00433BA7" w:rsidP="009261F4">
            <w:pPr>
              <w:pStyle w:val="TableParagraph"/>
              <w:ind w:firstLine="358"/>
              <w:jc w:val="both"/>
              <w:rPr>
                <w:sz w:val="24"/>
                <w:szCs w:val="24"/>
              </w:rPr>
            </w:pPr>
            <w:r>
              <w:rPr>
                <w:sz w:val="24"/>
                <w:szCs w:val="24"/>
              </w:rPr>
              <w:t xml:space="preserve">8 балів - </w:t>
            </w:r>
            <w:r w:rsidRPr="00C265D0">
              <w:rPr>
                <w:sz w:val="24"/>
                <w:szCs w:val="24"/>
              </w:rPr>
              <w:t>Послідовно, сис</w:t>
            </w:r>
            <w:r>
              <w:rPr>
                <w:sz w:val="24"/>
                <w:szCs w:val="24"/>
              </w:rPr>
              <w:t xml:space="preserve">тематизовано, логічно, грамотно </w:t>
            </w:r>
            <w:r w:rsidRPr="00C265D0">
              <w:rPr>
                <w:sz w:val="24"/>
                <w:szCs w:val="24"/>
              </w:rPr>
              <w:t>викладені р</w:t>
            </w:r>
            <w:r>
              <w:rPr>
                <w:sz w:val="24"/>
                <w:szCs w:val="24"/>
              </w:rPr>
              <w:t xml:space="preserve">езультати проведеного наукового </w:t>
            </w:r>
            <w:r w:rsidRPr="00C265D0">
              <w:rPr>
                <w:sz w:val="24"/>
                <w:szCs w:val="24"/>
              </w:rPr>
              <w:t>дослідження за</w:t>
            </w:r>
            <w:r>
              <w:rPr>
                <w:sz w:val="24"/>
                <w:szCs w:val="24"/>
              </w:rPr>
              <w:t xml:space="preserve"> певною темою. Автор використав </w:t>
            </w:r>
            <w:r w:rsidRPr="00C265D0">
              <w:rPr>
                <w:sz w:val="24"/>
                <w:szCs w:val="24"/>
              </w:rPr>
              <w:t xml:space="preserve">основні сучасні </w:t>
            </w:r>
            <w:r>
              <w:rPr>
                <w:sz w:val="24"/>
                <w:szCs w:val="24"/>
              </w:rPr>
              <w:t xml:space="preserve">вітчизняні та зарубіжні наукові </w:t>
            </w:r>
            <w:r w:rsidRPr="00C265D0">
              <w:rPr>
                <w:sz w:val="24"/>
                <w:szCs w:val="24"/>
              </w:rPr>
              <w:t>літературні дже</w:t>
            </w:r>
            <w:r>
              <w:rPr>
                <w:sz w:val="24"/>
                <w:szCs w:val="24"/>
              </w:rPr>
              <w:t xml:space="preserve">рела, законодавство, релевантну </w:t>
            </w:r>
            <w:r w:rsidRPr="00C265D0">
              <w:rPr>
                <w:sz w:val="24"/>
                <w:szCs w:val="24"/>
              </w:rPr>
              <w:t>правозастосо</w:t>
            </w:r>
            <w:r>
              <w:rPr>
                <w:sz w:val="24"/>
                <w:szCs w:val="24"/>
              </w:rPr>
              <w:t xml:space="preserve">вну практику. В роботі наведені </w:t>
            </w:r>
            <w:r w:rsidRPr="00C265D0">
              <w:rPr>
                <w:sz w:val="24"/>
                <w:szCs w:val="24"/>
              </w:rPr>
              <w:t>посилання на ви</w:t>
            </w:r>
            <w:r>
              <w:rPr>
                <w:sz w:val="24"/>
                <w:szCs w:val="24"/>
              </w:rPr>
              <w:t xml:space="preserve">користані інформаційні джерела. </w:t>
            </w:r>
            <w:r w:rsidRPr="00C265D0">
              <w:rPr>
                <w:sz w:val="24"/>
                <w:szCs w:val="24"/>
              </w:rPr>
              <w:t xml:space="preserve">Обрана тема є актуальною як з </w:t>
            </w:r>
            <w:r>
              <w:rPr>
                <w:sz w:val="24"/>
                <w:szCs w:val="24"/>
              </w:rPr>
              <w:t xml:space="preserve">практичної, так і з </w:t>
            </w:r>
            <w:r w:rsidRPr="00C265D0">
              <w:rPr>
                <w:sz w:val="24"/>
                <w:szCs w:val="24"/>
              </w:rPr>
              <w:t>теоре</w:t>
            </w:r>
            <w:r>
              <w:rPr>
                <w:sz w:val="24"/>
                <w:szCs w:val="24"/>
              </w:rPr>
              <w:t xml:space="preserve">тичної точок зору. </w:t>
            </w:r>
            <w:r>
              <w:rPr>
                <w:sz w:val="24"/>
                <w:szCs w:val="24"/>
              </w:rPr>
              <w:lastRenderedPageBreak/>
              <w:t xml:space="preserve">Робота добре </w:t>
            </w:r>
            <w:r w:rsidRPr="00C265D0">
              <w:rPr>
                <w:sz w:val="24"/>
                <w:szCs w:val="24"/>
              </w:rPr>
              <w:t>структурована, має обґрунтування актуальності</w:t>
            </w:r>
          </w:p>
          <w:p w14:paraId="7408A192" w14:textId="77777777" w:rsidR="00433BA7" w:rsidRDefault="00433BA7" w:rsidP="009261F4">
            <w:pPr>
              <w:pStyle w:val="TableParagraph"/>
              <w:jc w:val="both"/>
              <w:rPr>
                <w:sz w:val="24"/>
                <w:szCs w:val="24"/>
              </w:rPr>
            </w:pPr>
            <w:r w:rsidRPr="00C265D0">
              <w:rPr>
                <w:sz w:val="24"/>
                <w:szCs w:val="24"/>
              </w:rPr>
              <w:t>дослідженн</w:t>
            </w:r>
            <w:r>
              <w:rPr>
                <w:sz w:val="24"/>
                <w:szCs w:val="24"/>
              </w:rPr>
              <w:t xml:space="preserve">я; висвітлюється загальний стан </w:t>
            </w:r>
            <w:r w:rsidRPr="00C265D0">
              <w:rPr>
                <w:sz w:val="24"/>
                <w:szCs w:val="24"/>
              </w:rPr>
              <w:t>наукової розробленості проблеми. Окрім</w:t>
            </w:r>
            <w:r>
              <w:rPr>
                <w:sz w:val="24"/>
                <w:szCs w:val="24"/>
              </w:rPr>
              <w:t xml:space="preserve"> </w:t>
            </w:r>
            <w:r w:rsidRPr="00C265D0">
              <w:rPr>
                <w:sz w:val="24"/>
                <w:szCs w:val="24"/>
              </w:rPr>
              <w:t>викл</w:t>
            </w:r>
            <w:r>
              <w:rPr>
                <w:sz w:val="24"/>
                <w:szCs w:val="24"/>
              </w:rPr>
              <w:t xml:space="preserve">адення матеріалу робота містить </w:t>
            </w:r>
            <w:r w:rsidRPr="00C265D0">
              <w:rPr>
                <w:sz w:val="24"/>
                <w:szCs w:val="24"/>
              </w:rPr>
              <w:t>аргументовані авторські висновки. На</w:t>
            </w:r>
            <w:r>
              <w:rPr>
                <w:sz w:val="24"/>
                <w:szCs w:val="24"/>
              </w:rPr>
              <w:t xml:space="preserve">укова </w:t>
            </w:r>
            <w:r w:rsidRPr="00C265D0">
              <w:rPr>
                <w:sz w:val="24"/>
                <w:szCs w:val="24"/>
              </w:rPr>
              <w:t>доповідь ілюструється за допомогою презентації.</w:t>
            </w:r>
            <w:r>
              <w:rPr>
                <w:sz w:val="24"/>
                <w:szCs w:val="24"/>
              </w:rPr>
              <w:t xml:space="preserve"> </w:t>
            </w:r>
          </w:p>
          <w:p w14:paraId="0A2B4837" w14:textId="77777777" w:rsidR="00433BA7" w:rsidRDefault="00433BA7" w:rsidP="009261F4">
            <w:pPr>
              <w:pStyle w:val="TableParagraph"/>
              <w:ind w:firstLine="358"/>
              <w:jc w:val="both"/>
              <w:rPr>
                <w:sz w:val="24"/>
                <w:szCs w:val="24"/>
              </w:rPr>
            </w:pPr>
            <w:r>
              <w:rPr>
                <w:sz w:val="24"/>
                <w:szCs w:val="24"/>
              </w:rPr>
              <w:t>6 балів - п</w:t>
            </w:r>
            <w:r w:rsidRPr="00C265D0">
              <w:rPr>
                <w:sz w:val="24"/>
                <w:szCs w:val="24"/>
              </w:rPr>
              <w:t>ослідовно т</w:t>
            </w:r>
            <w:r>
              <w:rPr>
                <w:sz w:val="24"/>
                <w:szCs w:val="24"/>
              </w:rPr>
              <w:t xml:space="preserve">а грамотно викладені результати </w:t>
            </w:r>
            <w:r w:rsidRPr="00C265D0">
              <w:rPr>
                <w:sz w:val="24"/>
                <w:szCs w:val="24"/>
              </w:rPr>
              <w:t xml:space="preserve">проведеного </w:t>
            </w:r>
            <w:r>
              <w:rPr>
                <w:sz w:val="24"/>
                <w:szCs w:val="24"/>
              </w:rPr>
              <w:t xml:space="preserve">наукового дослідження за певною </w:t>
            </w:r>
            <w:r w:rsidRPr="00C265D0">
              <w:rPr>
                <w:sz w:val="24"/>
                <w:szCs w:val="24"/>
              </w:rPr>
              <w:t>темою. Авто</w:t>
            </w:r>
            <w:r>
              <w:rPr>
                <w:sz w:val="24"/>
                <w:szCs w:val="24"/>
              </w:rPr>
              <w:t xml:space="preserve">р використав незначну кількість </w:t>
            </w:r>
            <w:r w:rsidRPr="00C265D0">
              <w:rPr>
                <w:sz w:val="24"/>
                <w:szCs w:val="24"/>
              </w:rPr>
              <w:t>сучасних віт</w:t>
            </w:r>
            <w:r>
              <w:rPr>
                <w:sz w:val="24"/>
                <w:szCs w:val="24"/>
              </w:rPr>
              <w:t xml:space="preserve">чизняних та зарубіжних наукових </w:t>
            </w:r>
            <w:r w:rsidRPr="00C265D0">
              <w:rPr>
                <w:sz w:val="24"/>
                <w:szCs w:val="24"/>
              </w:rPr>
              <w:t>літературних джерел, законод</w:t>
            </w:r>
            <w:r>
              <w:rPr>
                <w:sz w:val="24"/>
                <w:szCs w:val="24"/>
              </w:rPr>
              <w:t xml:space="preserve">авство, </w:t>
            </w:r>
            <w:r w:rsidRPr="00C265D0">
              <w:rPr>
                <w:sz w:val="24"/>
                <w:szCs w:val="24"/>
              </w:rPr>
              <w:t>правозастосо</w:t>
            </w:r>
            <w:r>
              <w:rPr>
                <w:sz w:val="24"/>
                <w:szCs w:val="24"/>
              </w:rPr>
              <w:t xml:space="preserve">вну практику. В роботі наведені </w:t>
            </w:r>
            <w:r w:rsidRPr="00C265D0">
              <w:rPr>
                <w:sz w:val="24"/>
                <w:szCs w:val="24"/>
              </w:rPr>
              <w:t>по</w:t>
            </w:r>
            <w:r>
              <w:rPr>
                <w:sz w:val="24"/>
                <w:szCs w:val="24"/>
              </w:rPr>
              <w:t xml:space="preserve">силання на використані джерела. </w:t>
            </w:r>
            <w:r w:rsidRPr="00C265D0">
              <w:rPr>
                <w:sz w:val="24"/>
                <w:szCs w:val="24"/>
              </w:rPr>
              <w:t>Обрана тема є акту</w:t>
            </w:r>
            <w:r>
              <w:rPr>
                <w:sz w:val="24"/>
                <w:szCs w:val="24"/>
              </w:rPr>
              <w:t xml:space="preserve">альною як з практичної, так і з </w:t>
            </w:r>
            <w:r w:rsidRPr="00C265D0">
              <w:rPr>
                <w:sz w:val="24"/>
                <w:szCs w:val="24"/>
              </w:rPr>
              <w:t>теоретичної то</w:t>
            </w:r>
            <w:r>
              <w:rPr>
                <w:sz w:val="24"/>
                <w:szCs w:val="24"/>
              </w:rPr>
              <w:t xml:space="preserve">чок зору. Робота структурована, </w:t>
            </w:r>
            <w:r w:rsidRPr="00C265D0">
              <w:rPr>
                <w:sz w:val="24"/>
                <w:szCs w:val="24"/>
              </w:rPr>
              <w:t>має обґрунту</w:t>
            </w:r>
            <w:r>
              <w:rPr>
                <w:sz w:val="24"/>
                <w:szCs w:val="24"/>
              </w:rPr>
              <w:t xml:space="preserve">вання актуальності дослідження, </w:t>
            </w:r>
            <w:r w:rsidRPr="00C265D0">
              <w:rPr>
                <w:sz w:val="24"/>
                <w:szCs w:val="24"/>
              </w:rPr>
              <w:t>висвітлюється стан наукової розробленості</w:t>
            </w:r>
            <w:r>
              <w:rPr>
                <w:sz w:val="24"/>
                <w:szCs w:val="24"/>
              </w:rPr>
              <w:t xml:space="preserve"> </w:t>
            </w:r>
            <w:r w:rsidRPr="00C265D0">
              <w:rPr>
                <w:sz w:val="24"/>
                <w:szCs w:val="24"/>
              </w:rPr>
              <w:t>проблеми. Окрім викладення матеріалу робота</w:t>
            </w:r>
            <w:r>
              <w:rPr>
                <w:sz w:val="24"/>
                <w:szCs w:val="24"/>
              </w:rPr>
              <w:t xml:space="preserve"> </w:t>
            </w:r>
            <w:r w:rsidRPr="00C265D0">
              <w:rPr>
                <w:sz w:val="24"/>
                <w:szCs w:val="24"/>
              </w:rPr>
              <w:t>містить окремі авторські висновки.</w:t>
            </w:r>
          </w:p>
          <w:p w14:paraId="397E284B" w14:textId="77777777" w:rsidR="00433BA7" w:rsidRDefault="00433BA7" w:rsidP="009261F4">
            <w:pPr>
              <w:pStyle w:val="TableParagraph"/>
              <w:ind w:firstLine="358"/>
              <w:jc w:val="both"/>
              <w:rPr>
                <w:sz w:val="24"/>
                <w:szCs w:val="24"/>
              </w:rPr>
            </w:pPr>
            <w:r>
              <w:rPr>
                <w:sz w:val="24"/>
                <w:szCs w:val="24"/>
              </w:rPr>
              <w:t>4 бали - р</w:t>
            </w:r>
            <w:r w:rsidRPr="00C265D0">
              <w:rPr>
                <w:sz w:val="24"/>
                <w:szCs w:val="24"/>
              </w:rPr>
              <w:t>обота не</w:t>
            </w:r>
            <w:r>
              <w:rPr>
                <w:sz w:val="24"/>
                <w:szCs w:val="24"/>
              </w:rPr>
              <w:t xml:space="preserve">достатньо структурована, не має </w:t>
            </w:r>
            <w:r w:rsidRPr="00C265D0">
              <w:rPr>
                <w:sz w:val="24"/>
                <w:szCs w:val="24"/>
              </w:rPr>
              <w:t>послідо</w:t>
            </w:r>
            <w:r>
              <w:rPr>
                <w:sz w:val="24"/>
                <w:szCs w:val="24"/>
              </w:rPr>
              <w:t xml:space="preserve">вності та логічності викладення </w:t>
            </w:r>
            <w:r w:rsidRPr="00C265D0">
              <w:rPr>
                <w:sz w:val="24"/>
                <w:szCs w:val="24"/>
              </w:rPr>
              <w:t>матеріалу. Авто</w:t>
            </w:r>
            <w:r>
              <w:rPr>
                <w:sz w:val="24"/>
                <w:szCs w:val="24"/>
              </w:rPr>
              <w:t xml:space="preserve">р використав сучасні вітчизняні </w:t>
            </w:r>
            <w:r w:rsidRPr="00C265D0">
              <w:rPr>
                <w:sz w:val="24"/>
                <w:szCs w:val="24"/>
              </w:rPr>
              <w:t>джерела. Наявна</w:t>
            </w:r>
            <w:r>
              <w:rPr>
                <w:sz w:val="24"/>
                <w:szCs w:val="24"/>
              </w:rPr>
              <w:t xml:space="preserve"> незначна кількість посилань на </w:t>
            </w:r>
            <w:r w:rsidRPr="00C265D0">
              <w:rPr>
                <w:sz w:val="24"/>
                <w:szCs w:val="24"/>
              </w:rPr>
              <w:t xml:space="preserve">судову та </w:t>
            </w:r>
            <w:r>
              <w:rPr>
                <w:sz w:val="24"/>
                <w:szCs w:val="24"/>
              </w:rPr>
              <w:t xml:space="preserve">/ або правозастосовну практику. </w:t>
            </w:r>
            <w:r w:rsidRPr="00C265D0">
              <w:rPr>
                <w:sz w:val="24"/>
                <w:szCs w:val="24"/>
              </w:rPr>
              <w:t>Представлен</w:t>
            </w:r>
            <w:r>
              <w:rPr>
                <w:sz w:val="24"/>
                <w:szCs w:val="24"/>
              </w:rPr>
              <w:t xml:space="preserve">а робота не повністю відповідає </w:t>
            </w:r>
            <w:r w:rsidRPr="00C265D0">
              <w:rPr>
                <w:sz w:val="24"/>
                <w:szCs w:val="24"/>
              </w:rPr>
              <w:t>вимогам, які вис</w:t>
            </w:r>
            <w:r>
              <w:rPr>
                <w:sz w:val="24"/>
                <w:szCs w:val="24"/>
              </w:rPr>
              <w:t xml:space="preserve">уваються до робіт такого рівня, </w:t>
            </w:r>
            <w:r w:rsidRPr="00C265D0">
              <w:rPr>
                <w:sz w:val="24"/>
                <w:szCs w:val="24"/>
              </w:rPr>
              <w:t>не містить доста</w:t>
            </w:r>
            <w:r>
              <w:rPr>
                <w:sz w:val="24"/>
                <w:szCs w:val="24"/>
              </w:rPr>
              <w:t xml:space="preserve">тнього обсягу, який би дозволив </w:t>
            </w:r>
            <w:r w:rsidRPr="00C265D0">
              <w:rPr>
                <w:sz w:val="24"/>
                <w:szCs w:val="24"/>
              </w:rPr>
              <w:t xml:space="preserve">усвідомити сутність питання </w:t>
            </w:r>
            <w:r>
              <w:rPr>
                <w:sz w:val="24"/>
                <w:szCs w:val="24"/>
              </w:rPr>
              <w:t xml:space="preserve">чи проблеми, задля </w:t>
            </w:r>
            <w:r w:rsidRPr="00C265D0">
              <w:rPr>
                <w:sz w:val="24"/>
                <w:szCs w:val="24"/>
              </w:rPr>
              <w:t>розкриття яких в</w:t>
            </w:r>
            <w:r>
              <w:rPr>
                <w:sz w:val="24"/>
                <w:szCs w:val="24"/>
              </w:rPr>
              <w:t xml:space="preserve">она виконувалася. Обрана тема є </w:t>
            </w:r>
            <w:r w:rsidRPr="00C265D0">
              <w:rPr>
                <w:sz w:val="24"/>
                <w:szCs w:val="24"/>
              </w:rPr>
              <w:t xml:space="preserve">актуальною, але </w:t>
            </w:r>
            <w:r>
              <w:rPr>
                <w:sz w:val="24"/>
                <w:szCs w:val="24"/>
              </w:rPr>
              <w:t xml:space="preserve">відсутній авторський підхід при </w:t>
            </w:r>
            <w:r w:rsidRPr="00C265D0">
              <w:rPr>
                <w:sz w:val="24"/>
                <w:szCs w:val="24"/>
              </w:rPr>
              <w:t>дослідженні більшості питань.</w:t>
            </w:r>
          </w:p>
          <w:p w14:paraId="37DC9592" w14:textId="77777777" w:rsidR="00433BA7" w:rsidRPr="00D94C30" w:rsidRDefault="00433BA7" w:rsidP="009261F4">
            <w:pPr>
              <w:pStyle w:val="TableParagraph"/>
              <w:ind w:firstLine="358"/>
              <w:jc w:val="both"/>
              <w:rPr>
                <w:sz w:val="24"/>
                <w:szCs w:val="24"/>
              </w:rPr>
            </w:pPr>
            <w:r>
              <w:rPr>
                <w:sz w:val="24"/>
                <w:szCs w:val="24"/>
              </w:rPr>
              <w:t xml:space="preserve">2 бали - </w:t>
            </w:r>
            <w:r w:rsidRPr="00D94C30">
              <w:rPr>
                <w:sz w:val="24"/>
                <w:szCs w:val="24"/>
              </w:rPr>
              <w:t>Робота не</w:t>
            </w:r>
            <w:r>
              <w:rPr>
                <w:sz w:val="24"/>
                <w:szCs w:val="24"/>
              </w:rPr>
              <w:t xml:space="preserve">достатньо структурована, не має </w:t>
            </w:r>
            <w:r w:rsidRPr="00D94C30">
              <w:rPr>
                <w:sz w:val="24"/>
                <w:szCs w:val="24"/>
              </w:rPr>
              <w:t>змістовної лог</w:t>
            </w:r>
            <w:r>
              <w:rPr>
                <w:sz w:val="24"/>
                <w:szCs w:val="24"/>
              </w:rPr>
              <w:t xml:space="preserve">ічності у викладенні матеріалу. </w:t>
            </w:r>
            <w:r w:rsidRPr="00D94C30">
              <w:rPr>
                <w:sz w:val="24"/>
                <w:szCs w:val="24"/>
              </w:rPr>
              <w:t xml:space="preserve">Автор використав сучасні </w:t>
            </w:r>
            <w:r>
              <w:rPr>
                <w:sz w:val="24"/>
                <w:szCs w:val="24"/>
              </w:rPr>
              <w:t xml:space="preserve">вітчизняні джерела, але </w:t>
            </w:r>
            <w:r w:rsidRPr="00D94C30">
              <w:rPr>
                <w:sz w:val="24"/>
                <w:szCs w:val="24"/>
              </w:rPr>
              <w:t>не звернувс</w:t>
            </w:r>
            <w:r>
              <w:rPr>
                <w:sz w:val="24"/>
                <w:szCs w:val="24"/>
              </w:rPr>
              <w:t xml:space="preserve">я до правозастосовної практики. </w:t>
            </w:r>
            <w:r w:rsidRPr="00D94C30">
              <w:rPr>
                <w:sz w:val="24"/>
                <w:szCs w:val="24"/>
              </w:rPr>
              <w:t>Представлена роб</w:t>
            </w:r>
            <w:r>
              <w:rPr>
                <w:sz w:val="24"/>
                <w:szCs w:val="24"/>
              </w:rPr>
              <w:t xml:space="preserve">ота не в повній мірі відповідає </w:t>
            </w:r>
            <w:r w:rsidRPr="00D94C30">
              <w:rPr>
                <w:sz w:val="24"/>
                <w:szCs w:val="24"/>
              </w:rPr>
              <w:t>вимогам, які висуваються до робіт такого рівня,</w:t>
            </w:r>
          </w:p>
          <w:p w14:paraId="2462D117" w14:textId="77777777" w:rsidR="00433BA7" w:rsidRDefault="00433BA7" w:rsidP="009261F4">
            <w:pPr>
              <w:pStyle w:val="TableParagraph"/>
              <w:jc w:val="both"/>
              <w:rPr>
                <w:sz w:val="24"/>
                <w:szCs w:val="24"/>
              </w:rPr>
            </w:pPr>
            <w:r w:rsidRPr="00D94C30">
              <w:rPr>
                <w:sz w:val="24"/>
                <w:szCs w:val="24"/>
              </w:rPr>
              <w:t>виконана неа</w:t>
            </w:r>
            <w:r>
              <w:rPr>
                <w:sz w:val="24"/>
                <w:szCs w:val="24"/>
              </w:rPr>
              <w:t xml:space="preserve">куратно, не містить достатнього </w:t>
            </w:r>
            <w:r w:rsidRPr="00D94C30">
              <w:rPr>
                <w:sz w:val="24"/>
                <w:szCs w:val="24"/>
              </w:rPr>
              <w:t xml:space="preserve">обсягу, який </w:t>
            </w:r>
            <w:r>
              <w:rPr>
                <w:sz w:val="24"/>
                <w:szCs w:val="24"/>
              </w:rPr>
              <w:t xml:space="preserve">би дозволив усвідомити сутність </w:t>
            </w:r>
            <w:r w:rsidRPr="00D94C30">
              <w:rPr>
                <w:sz w:val="24"/>
                <w:szCs w:val="24"/>
              </w:rPr>
              <w:t>питання чи проб</w:t>
            </w:r>
            <w:r>
              <w:rPr>
                <w:sz w:val="24"/>
                <w:szCs w:val="24"/>
              </w:rPr>
              <w:t xml:space="preserve">леми, задля розкриття яких вона </w:t>
            </w:r>
            <w:r w:rsidRPr="00D94C30">
              <w:rPr>
                <w:sz w:val="24"/>
                <w:szCs w:val="24"/>
              </w:rPr>
              <w:t>виконувалася; відсутні авторські висновки.</w:t>
            </w:r>
          </w:p>
          <w:p w14:paraId="7DFC2B08" w14:textId="77777777" w:rsidR="00433BA7" w:rsidRPr="00D94C30" w:rsidRDefault="00433BA7" w:rsidP="009261F4">
            <w:pPr>
              <w:pStyle w:val="TableParagraph"/>
              <w:ind w:firstLine="358"/>
              <w:jc w:val="both"/>
              <w:rPr>
                <w:sz w:val="24"/>
                <w:szCs w:val="24"/>
              </w:rPr>
            </w:pPr>
            <w:r>
              <w:rPr>
                <w:sz w:val="24"/>
                <w:szCs w:val="24"/>
              </w:rPr>
              <w:t xml:space="preserve">0 балів - </w:t>
            </w:r>
            <w:r w:rsidRPr="00D94C30">
              <w:rPr>
                <w:sz w:val="24"/>
                <w:szCs w:val="24"/>
              </w:rPr>
              <w:t>Представлена робота не відповідає вимогам, які</w:t>
            </w:r>
          </w:p>
          <w:p w14:paraId="4E0BBD47" w14:textId="77777777" w:rsidR="00433BA7" w:rsidRPr="00413359" w:rsidRDefault="00433BA7" w:rsidP="009261F4">
            <w:pPr>
              <w:pStyle w:val="TableParagraph"/>
              <w:jc w:val="both"/>
              <w:rPr>
                <w:sz w:val="24"/>
                <w:szCs w:val="24"/>
              </w:rPr>
            </w:pPr>
            <w:r w:rsidRPr="00D94C30">
              <w:rPr>
                <w:sz w:val="24"/>
                <w:szCs w:val="24"/>
              </w:rPr>
              <w:t>висуваються до роб</w:t>
            </w:r>
            <w:r>
              <w:rPr>
                <w:sz w:val="24"/>
                <w:szCs w:val="24"/>
              </w:rPr>
              <w:t xml:space="preserve">іт такого рівня; містить ознаки </w:t>
            </w:r>
            <w:r w:rsidRPr="00D94C30">
              <w:rPr>
                <w:sz w:val="24"/>
                <w:szCs w:val="24"/>
              </w:rPr>
              <w:t>академічної недоброчесності.</w:t>
            </w:r>
          </w:p>
        </w:tc>
      </w:tr>
    </w:tbl>
    <w:p w14:paraId="4CBD45B6" w14:textId="673848BF" w:rsidR="00374A14" w:rsidRDefault="00374A14" w:rsidP="00433BA7">
      <w:pPr>
        <w:spacing w:after="28" w:line="259" w:lineRule="auto"/>
        <w:ind w:right="0" w:firstLine="0"/>
        <w:jc w:val="left"/>
      </w:pPr>
    </w:p>
    <w:p w14:paraId="1428360E" w14:textId="77777777" w:rsidR="00374A14" w:rsidRDefault="00374A14" w:rsidP="00374A14">
      <w:pPr>
        <w:ind w:left="-15" w:right="66" w:firstLine="710"/>
      </w:pPr>
      <w:r>
        <w:t>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Викладачем за освітнім компонентом визначено 4 види самостійної роботи (згідно орієнтовного переліку видів діяльності здобувача, які дозволяють продемонструвати досягнення результатів навчання, наведених в Положенні). Максимальна сумарна кількість балів при оцінюванні самостійної роботи здобувачів складає 30 балів.</w:t>
      </w:r>
      <w:r>
        <w:rPr>
          <w:b/>
        </w:rPr>
        <w:t xml:space="preserve"> </w:t>
      </w:r>
      <w:r>
        <w:t xml:space="preserve"> </w:t>
      </w:r>
    </w:p>
    <w:p w14:paraId="65AE6FE1" w14:textId="77777777" w:rsidR="00374A14" w:rsidRDefault="00374A14" w:rsidP="00374A14">
      <w:pPr>
        <w:ind w:left="-15" w:right="66" w:firstLine="710"/>
      </w:pPr>
      <w:r>
        <w:t xml:space="preserve">Освітнім компонентом також передбачено проходження навчальної практики, загальний бал (ЗБ) рахується за формулою: ЗБ = (ЗБ ОК+НП)/2, де ЗБ ОК = 100 балів; НП = 100 балів. Отриманий результат і буде показником загального балу (ЗБ). </w:t>
      </w:r>
    </w:p>
    <w:p w14:paraId="7006FECD" w14:textId="024737C5" w:rsidR="00374A14" w:rsidRDefault="00374A14" w:rsidP="00374A14">
      <w:pPr>
        <w:ind w:left="-15" w:right="66" w:firstLine="710"/>
      </w:pPr>
      <w:r>
        <w:t>Підсумковим контролем на освітньом</w:t>
      </w:r>
      <w:r w:rsidR="00D96219">
        <w:t>у компоненті</w:t>
      </w:r>
      <w:r w:rsidR="00D96219">
        <w:rPr>
          <w:lang w:val="uk-UA"/>
        </w:rPr>
        <w:t xml:space="preserve"> </w:t>
      </w:r>
      <w:r w:rsidR="00D96219" w:rsidRPr="00D96219">
        <w:rPr>
          <w:b/>
          <w:i/>
        </w:rPr>
        <w:t>«Правове регулювання діяльності суб’єктів господарювання»,</w:t>
      </w:r>
      <w:r w:rsidR="00D96219">
        <w:t xml:space="preserve"> є </w:t>
      </w:r>
      <w:r w:rsidR="00D96219">
        <w:rPr>
          <w:lang w:val="uk-UA"/>
        </w:rPr>
        <w:t>іспит</w:t>
      </w:r>
      <w:r>
        <w:t xml:space="preserve">, на його складання надається 40 балів. Екзаменаційний білет </w:t>
      </w:r>
      <w:r>
        <w:lastRenderedPageBreak/>
        <w:t xml:space="preserve">включає 2 теоретичних питання (по 10 балів за відповідь на 1 питання) та 20 тестових завдань (по 1 балу за відповідь) з усіх тем, які входять до програми освітнього компоненту. Критерії </w:t>
      </w:r>
      <w:r w:rsidR="005B2BC4">
        <w:t>оцінювання підсумкового</w:t>
      </w:r>
      <w:r>
        <w:t xml:space="preserve"> контролю подано нижче: </w:t>
      </w:r>
    </w:p>
    <w:p w14:paraId="218616CB" w14:textId="30253EDE" w:rsidR="005B2BC4" w:rsidRDefault="005B2BC4" w:rsidP="00374A14">
      <w:pPr>
        <w:ind w:left="-15" w:right="66" w:firstLine="710"/>
      </w:pPr>
    </w:p>
    <w:p w14:paraId="4DA36646" w14:textId="3A83D0FC" w:rsidR="00433BA7" w:rsidRDefault="00433BA7" w:rsidP="00374A14">
      <w:pPr>
        <w:spacing w:after="0" w:line="259" w:lineRule="auto"/>
        <w:ind w:right="0" w:firstLine="0"/>
        <w:jc w:val="left"/>
      </w:pPr>
    </w:p>
    <w:tbl>
      <w:tblPr>
        <w:tblStyle w:val="aa"/>
        <w:tblW w:w="0" w:type="auto"/>
        <w:tblLook w:val="04A0" w:firstRow="1" w:lastRow="0" w:firstColumn="1" w:lastColumn="0" w:noHBand="0" w:noVBand="1"/>
      </w:tblPr>
      <w:tblGrid>
        <w:gridCol w:w="6585"/>
        <w:gridCol w:w="2121"/>
        <w:gridCol w:w="1566"/>
      </w:tblGrid>
      <w:tr w:rsidR="00433BA7" w:rsidRPr="00545E4E" w14:paraId="7A544276" w14:textId="77777777" w:rsidTr="009261F4">
        <w:tc>
          <w:tcPr>
            <w:tcW w:w="6629" w:type="dxa"/>
          </w:tcPr>
          <w:p w14:paraId="109778AE" w14:textId="77777777" w:rsidR="00433BA7" w:rsidRPr="00545E4E" w:rsidRDefault="00433BA7" w:rsidP="00433BA7">
            <w:pPr>
              <w:spacing w:after="0" w:line="240" w:lineRule="auto"/>
              <w:ind w:right="0" w:firstLine="0"/>
              <w:jc w:val="center"/>
              <w:rPr>
                <w:b/>
                <w:szCs w:val="24"/>
                <w:lang w:val="uk-UA"/>
              </w:rPr>
            </w:pPr>
            <w:r w:rsidRPr="00545E4E">
              <w:rPr>
                <w:b/>
                <w:szCs w:val="24"/>
                <w:lang w:val="uk-UA"/>
              </w:rPr>
              <w:t>Характеристика критеріїв оцінювання знань</w:t>
            </w:r>
          </w:p>
        </w:tc>
        <w:tc>
          <w:tcPr>
            <w:tcW w:w="2126" w:type="dxa"/>
          </w:tcPr>
          <w:p w14:paraId="1DFD583F" w14:textId="77777777" w:rsidR="00433BA7" w:rsidRPr="00545E4E" w:rsidRDefault="00433BA7" w:rsidP="00433BA7">
            <w:pPr>
              <w:spacing w:after="0" w:line="240" w:lineRule="auto"/>
              <w:ind w:right="0" w:firstLine="0"/>
              <w:jc w:val="center"/>
              <w:rPr>
                <w:b/>
                <w:szCs w:val="24"/>
                <w:lang w:val="uk-UA"/>
              </w:rPr>
            </w:pPr>
            <w:r w:rsidRPr="00545E4E">
              <w:rPr>
                <w:b/>
                <w:szCs w:val="24"/>
                <w:lang w:val="uk-UA"/>
              </w:rPr>
              <w:t>Якісна шкала</w:t>
            </w:r>
          </w:p>
        </w:tc>
        <w:tc>
          <w:tcPr>
            <w:tcW w:w="1571" w:type="dxa"/>
          </w:tcPr>
          <w:p w14:paraId="1B2F22BC" w14:textId="77777777" w:rsidR="00433BA7" w:rsidRPr="00545E4E" w:rsidRDefault="00433BA7" w:rsidP="00433BA7">
            <w:pPr>
              <w:spacing w:after="0" w:line="240" w:lineRule="auto"/>
              <w:ind w:right="0" w:firstLine="0"/>
              <w:jc w:val="center"/>
              <w:rPr>
                <w:b/>
                <w:szCs w:val="24"/>
                <w:lang w:val="uk-UA"/>
              </w:rPr>
            </w:pPr>
            <w:r w:rsidRPr="00545E4E">
              <w:rPr>
                <w:b/>
                <w:szCs w:val="24"/>
                <w:lang w:val="uk-UA"/>
              </w:rPr>
              <w:t>За 40 бальною шкалою</w:t>
            </w:r>
          </w:p>
        </w:tc>
      </w:tr>
      <w:tr w:rsidR="00433BA7" w:rsidRPr="00545E4E" w14:paraId="2D41D944" w14:textId="77777777" w:rsidTr="009261F4">
        <w:tc>
          <w:tcPr>
            <w:tcW w:w="6629" w:type="dxa"/>
          </w:tcPr>
          <w:p w14:paraId="0D86A39A" w14:textId="77777777" w:rsidR="00433BA7" w:rsidRPr="00545E4E" w:rsidRDefault="00433BA7" w:rsidP="006F473D">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6BC123BA" w14:textId="06B7746B" w:rsidR="00433BA7" w:rsidRPr="00545E4E" w:rsidRDefault="00433BA7" w:rsidP="006F473D">
            <w:pPr>
              <w:pStyle w:val="TableParagraph"/>
              <w:ind w:firstLine="459"/>
              <w:jc w:val="both"/>
              <w:rPr>
                <w:sz w:val="24"/>
                <w:szCs w:val="24"/>
              </w:rPr>
            </w:pPr>
            <w:r w:rsidRPr="00545E4E">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45E4E">
              <w:rPr>
                <w:spacing w:val="-2"/>
                <w:sz w:val="24"/>
                <w:szCs w:val="24"/>
              </w:rPr>
              <w:t>оцінювати</w:t>
            </w:r>
            <w:r w:rsidR="006F473D">
              <w:rPr>
                <w:spacing w:val="-2"/>
                <w:sz w:val="24"/>
                <w:szCs w:val="24"/>
              </w:rPr>
              <w:t xml:space="preserve"> </w:t>
            </w:r>
            <w:r w:rsidRPr="00545E4E">
              <w:rPr>
                <w:sz w:val="24"/>
                <w:szCs w:val="24"/>
              </w:rPr>
              <w:t xml:space="preserve">різноманітні життєві ситуації, явища, факти, виявляти і </w:t>
            </w:r>
            <w:r w:rsidRPr="00545E4E">
              <w:rPr>
                <w:spacing w:val="-2"/>
                <w:sz w:val="24"/>
                <w:szCs w:val="24"/>
              </w:rPr>
              <w:t>відстоювати особистісну позицію.</w:t>
            </w:r>
          </w:p>
        </w:tc>
        <w:tc>
          <w:tcPr>
            <w:tcW w:w="2126" w:type="dxa"/>
          </w:tcPr>
          <w:p w14:paraId="6B848DEE" w14:textId="77777777" w:rsidR="00433BA7" w:rsidRPr="00545E4E" w:rsidRDefault="00433BA7" w:rsidP="006F473D">
            <w:pPr>
              <w:ind w:firstLine="0"/>
              <w:jc w:val="center"/>
              <w:rPr>
                <w:szCs w:val="24"/>
                <w:lang w:val="uk-UA"/>
              </w:rPr>
            </w:pPr>
            <w:r w:rsidRPr="00545E4E">
              <w:rPr>
                <w:szCs w:val="24"/>
                <w:lang w:val="uk-UA"/>
              </w:rPr>
              <w:t>відмінно</w:t>
            </w:r>
          </w:p>
        </w:tc>
        <w:tc>
          <w:tcPr>
            <w:tcW w:w="1571" w:type="dxa"/>
          </w:tcPr>
          <w:p w14:paraId="5745D67A" w14:textId="77777777" w:rsidR="00433BA7" w:rsidRPr="00545E4E" w:rsidRDefault="00433BA7" w:rsidP="006F473D">
            <w:pPr>
              <w:ind w:firstLine="0"/>
              <w:jc w:val="center"/>
              <w:rPr>
                <w:szCs w:val="24"/>
                <w:lang w:val="uk-UA"/>
              </w:rPr>
            </w:pPr>
            <w:r w:rsidRPr="00545E4E">
              <w:rPr>
                <w:szCs w:val="24"/>
                <w:lang w:val="uk-UA"/>
              </w:rPr>
              <w:t>36-40</w:t>
            </w:r>
          </w:p>
        </w:tc>
      </w:tr>
      <w:tr w:rsidR="00433BA7" w:rsidRPr="00545E4E" w14:paraId="64148B91" w14:textId="77777777" w:rsidTr="009261F4">
        <w:tc>
          <w:tcPr>
            <w:tcW w:w="6629" w:type="dxa"/>
          </w:tcPr>
          <w:p w14:paraId="5238E277" w14:textId="77777777" w:rsidR="00433BA7" w:rsidRPr="00545E4E" w:rsidRDefault="00433BA7" w:rsidP="009261F4">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6B54C41F" w14:textId="77777777" w:rsidR="00433BA7" w:rsidRPr="00545E4E" w:rsidRDefault="00433BA7" w:rsidP="006F473D">
            <w:pPr>
              <w:ind w:firstLine="459"/>
              <w:rPr>
                <w:szCs w:val="24"/>
                <w:lang w:val="uk-UA"/>
              </w:rPr>
            </w:pPr>
            <w:r w:rsidRPr="00545E4E">
              <w:rPr>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45E4E">
              <w:rPr>
                <w:spacing w:val="-6"/>
                <w:szCs w:val="24"/>
                <w:lang w:val="uk-UA"/>
              </w:rPr>
              <w:t xml:space="preserve">уміннями самостійно оцінювати різноманітні життєві ситуації, </w:t>
            </w:r>
            <w:r w:rsidRPr="00545E4E">
              <w:rPr>
                <w:spacing w:val="-4"/>
                <w:szCs w:val="24"/>
                <w:lang w:val="uk-UA"/>
              </w:rPr>
              <w:t>явища, факти, виявляти і відстоювати особистісну позицію.</w:t>
            </w:r>
          </w:p>
        </w:tc>
        <w:tc>
          <w:tcPr>
            <w:tcW w:w="2126" w:type="dxa"/>
          </w:tcPr>
          <w:p w14:paraId="2DF4D1BF" w14:textId="77777777" w:rsidR="00433BA7" w:rsidRPr="00545E4E" w:rsidRDefault="00433BA7" w:rsidP="006F473D">
            <w:pPr>
              <w:ind w:left="-33" w:firstLine="0"/>
              <w:jc w:val="center"/>
              <w:rPr>
                <w:szCs w:val="24"/>
                <w:lang w:val="uk-UA"/>
              </w:rPr>
            </w:pPr>
            <w:r w:rsidRPr="00545E4E">
              <w:rPr>
                <w:szCs w:val="24"/>
                <w:lang w:val="uk-UA"/>
              </w:rPr>
              <w:t>добре</w:t>
            </w:r>
          </w:p>
        </w:tc>
        <w:tc>
          <w:tcPr>
            <w:tcW w:w="1571" w:type="dxa"/>
          </w:tcPr>
          <w:p w14:paraId="241F693A" w14:textId="77777777" w:rsidR="00433BA7" w:rsidRPr="00545E4E" w:rsidRDefault="00433BA7" w:rsidP="006F473D">
            <w:pPr>
              <w:ind w:firstLine="0"/>
              <w:jc w:val="center"/>
              <w:rPr>
                <w:szCs w:val="24"/>
                <w:lang w:val="uk-UA"/>
              </w:rPr>
            </w:pPr>
            <w:r w:rsidRPr="00545E4E">
              <w:rPr>
                <w:szCs w:val="24"/>
                <w:lang w:val="uk-UA"/>
              </w:rPr>
              <w:t>33-35</w:t>
            </w:r>
          </w:p>
        </w:tc>
      </w:tr>
      <w:tr w:rsidR="00433BA7" w:rsidRPr="00545E4E" w14:paraId="60F37785" w14:textId="77777777" w:rsidTr="009261F4">
        <w:tc>
          <w:tcPr>
            <w:tcW w:w="6629" w:type="dxa"/>
          </w:tcPr>
          <w:p w14:paraId="033B2E0B" w14:textId="77777777" w:rsidR="00433BA7" w:rsidRPr="00545E4E" w:rsidRDefault="00433BA7" w:rsidP="009261F4">
            <w:pPr>
              <w:pStyle w:val="TableParagraph"/>
              <w:jc w:val="both"/>
              <w:rPr>
                <w:b/>
                <w:sz w:val="24"/>
                <w:szCs w:val="24"/>
              </w:rPr>
            </w:pPr>
            <w:r w:rsidRPr="00545E4E">
              <w:rPr>
                <w:b/>
                <w:sz w:val="24"/>
                <w:szCs w:val="24"/>
              </w:rPr>
              <w:t xml:space="preserve">Достатній </w:t>
            </w:r>
            <w:r w:rsidRPr="00545E4E">
              <w:rPr>
                <w:b/>
                <w:spacing w:val="-2"/>
                <w:sz w:val="24"/>
                <w:szCs w:val="24"/>
              </w:rPr>
              <w:t>рівень</w:t>
            </w:r>
          </w:p>
          <w:p w14:paraId="1D79C0D0" w14:textId="5481FE33" w:rsidR="00433BA7" w:rsidRPr="00545E4E" w:rsidRDefault="00433BA7" w:rsidP="006F473D">
            <w:pPr>
              <w:pStyle w:val="TableParagraph"/>
              <w:ind w:firstLine="601"/>
              <w:jc w:val="both"/>
              <w:rPr>
                <w:sz w:val="24"/>
                <w:szCs w:val="24"/>
              </w:rPr>
            </w:pPr>
            <w:r w:rsidRPr="00545E4E">
              <w:rPr>
                <w:sz w:val="24"/>
                <w:szCs w:val="24"/>
              </w:rPr>
              <w:t xml:space="preserve">Характеризується знаннями суттєвих ознак, понять, явищ, закономірностей, зв’язків між ними. </w:t>
            </w:r>
            <w:r>
              <w:rPr>
                <w:sz w:val="24"/>
                <w:szCs w:val="24"/>
              </w:rPr>
              <w:t>Здобувач</w:t>
            </w:r>
            <w:r w:rsidRPr="00545E4E">
              <w:rPr>
                <w:sz w:val="24"/>
                <w:szCs w:val="24"/>
              </w:rPr>
              <w:t xml:space="preserve"> самостійно </w:t>
            </w:r>
            <w:r w:rsidRPr="00545E4E">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545E4E">
              <w:rPr>
                <w:spacing w:val="-6"/>
                <w:sz w:val="24"/>
                <w:szCs w:val="24"/>
              </w:rPr>
              <w:t>абстрагуванням), уміє робити висновки, виправляти допущені</w:t>
            </w:r>
            <w:r w:rsidR="006F473D">
              <w:rPr>
                <w:spacing w:val="-6"/>
                <w:sz w:val="24"/>
                <w:szCs w:val="24"/>
              </w:rPr>
              <w:t xml:space="preserve"> </w:t>
            </w:r>
            <w:r w:rsidRPr="00545E4E">
              <w:rPr>
                <w:spacing w:val="-2"/>
                <w:sz w:val="24"/>
                <w:szCs w:val="24"/>
              </w:rPr>
              <w:t>помилки.</w:t>
            </w:r>
          </w:p>
        </w:tc>
        <w:tc>
          <w:tcPr>
            <w:tcW w:w="2126" w:type="dxa"/>
          </w:tcPr>
          <w:p w14:paraId="62E6BBF5" w14:textId="77777777" w:rsidR="00433BA7" w:rsidRPr="00545E4E" w:rsidRDefault="00433BA7" w:rsidP="006F473D">
            <w:pPr>
              <w:ind w:firstLine="0"/>
              <w:jc w:val="center"/>
              <w:rPr>
                <w:szCs w:val="24"/>
                <w:lang w:val="uk-UA"/>
              </w:rPr>
            </w:pPr>
            <w:r w:rsidRPr="00545E4E">
              <w:rPr>
                <w:szCs w:val="24"/>
                <w:lang w:val="uk-UA"/>
              </w:rPr>
              <w:t>добре</w:t>
            </w:r>
          </w:p>
        </w:tc>
        <w:tc>
          <w:tcPr>
            <w:tcW w:w="1571" w:type="dxa"/>
          </w:tcPr>
          <w:p w14:paraId="48C5A262" w14:textId="77777777" w:rsidR="00433BA7" w:rsidRPr="00545E4E" w:rsidRDefault="00433BA7" w:rsidP="006F473D">
            <w:pPr>
              <w:ind w:firstLine="0"/>
              <w:jc w:val="center"/>
              <w:rPr>
                <w:szCs w:val="24"/>
                <w:lang w:val="uk-UA"/>
              </w:rPr>
            </w:pPr>
            <w:r w:rsidRPr="00545E4E">
              <w:rPr>
                <w:szCs w:val="24"/>
                <w:lang w:val="uk-UA"/>
              </w:rPr>
              <w:t>30-32</w:t>
            </w:r>
          </w:p>
        </w:tc>
      </w:tr>
      <w:tr w:rsidR="00433BA7" w:rsidRPr="00545E4E" w14:paraId="656471C4" w14:textId="77777777" w:rsidTr="009261F4">
        <w:tc>
          <w:tcPr>
            <w:tcW w:w="6629" w:type="dxa"/>
          </w:tcPr>
          <w:p w14:paraId="773D150F" w14:textId="77777777" w:rsidR="00433BA7" w:rsidRPr="00545E4E" w:rsidRDefault="00433BA7" w:rsidP="009261F4">
            <w:pPr>
              <w:pStyle w:val="TableParagraph"/>
              <w:jc w:val="both"/>
              <w:rPr>
                <w:b/>
                <w:sz w:val="24"/>
                <w:szCs w:val="24"/>
              </w:rPr>
            </w:pPr>
            <w:r w:rsidRPr="00545E4E">
              <w:rPr>
                <w:b/>
                <w:sz w:val="24"/>
                <w:szCs w:val="24"/>
              </w:rPr>
              <w:t xml:space="preserve">Середній </w:t>
            </w:r>
            <w:r w:rsidRPr="00545E4E">
              <w:rPr>
                <w:b/>
                <w:spacing w:val="-2"/>
                <w:sz w:val="24"/>
                <w:szCs w:val="24"/>
              </w:rPr>
              <w:t>рівень</w:t>
            </w:r>
          </w:p>
          <w:p w14:paraId="7D5DE84A" w14:textId="77777777" w:rsidR="00433BA7" w:rsidRPr="00545E4E" w:rsidRDefault="00433BA7" w:rsidP="006F473D">
            <w:pPr>
              <w:pStyle w:val="TableParagraph"/>
              <w:ind w:firstLine="601"/>
              <w:jc w:val="both"/>
              <w:rPr>
                <w:sz w:val="24"/>
                <w:szCs w:val="24"/>
              </w:rPr>
            </w:pPr>
            <w:r w:rsidRPr="00545E4E">
              <w:rPr>
                <w:sz w:val="24"/>
                <w:szCs w:val="24"/>
              </w:rPr>
              <w:t xml:space="preserve">Знання неповні, поверхневі. </w:t>
            </w:r>
            <w:r>
              <w:rPr>
                <w:sz w:val="24"/>
                <w:szCs w:val="24"/>
              </w:rPr>
              <w:t>Здобувач</w:t>
            </w:r>
            <w:r w:rsidRPr="00545E4E">
              <w:rPr>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sidRPr="00545E4E">
              <w:rPr>
                <w:spacing w:val="-2"/>
                <w:sz w:val="24"/>
                <w:szCs w:val="24"/>
              </w:rPr>
              <w:t>елементарними</w:t>
            </w:r>
          </w:p>
          <w:p w14:paraId="16A56B3A" w14:textId="77777777" w:rsidR="00433BA7" w:rsidRPr="00545E4E" w:rsidRDefault="00433BA7" w:rsidP="009261F4">
            <w:pPr>
              <w:rPr>
                <w:szCs w:val="24"/>
                <w:lang w:val="uk-UA"/>
              </w:rPr>
            </w:pPr>
            <w:r w:rsidRPr="00545E4E">
              <w:rPr>
                <w:spacing w:val="-8"/>
                <w:szCs w:val="24"/>
                <w:lang w:val="uk-UA"/>
              </w:rPr>
              <w:t>в</w:t>
            </w:r>
            <w:r w:rsidRPr="00545E4E">
              <w:rPr>
                <w:spacing w:val="-8"/>
                <w:szCs w:val="24"/>
              </w:rPr>
              <w:t>міннями</w:t>
            </w:r>
            <w:r w:rsidRPr="00545E4E">
              <w:rPr>
                <w:spacing w:val="-8"/>
                <w:szCs w:val="24"/>
                <w:lang w:val="uk-UA"/>
              </w:rPr>
              <w:t xml:space="preserve"> </w:t>
            </w:r>
            <w:r w:rsidRPr="00545E4E">
              <w:rPr>
                <w:spacing w:val="-8"/>
                <w:szCs w:val="24"/>
              </w:rPr>
              <w:t>навчальної</w:t>
            </w:r>
            <w:r w:rsidRPr="00545E4E">
              <w:rPr>
                <w:spacing w:val="-8"/>
                <w:szCs w:val="24"/>
                <w:lang w:val="uk-UA"/>
              </w:rPr>
              <w:t xml:space="preserve"> </w:t>
            </w:r>
            <w:r w:rsidRPr="00545E4E">
              <w:rPr>
                <w:spacing w:val="-8"/>
                <w:szCs w:val="24"/>
              </w:rPr>
              <w:t>діяльності.</w:t>
            </w:r>
          </w:p>
        </w:tc>
        <w:tc>
          <w:tcPr>
            <w:tcW w:w="2126" w:type="dxa"/>
          </w:tcPr>
          <w:p w14:paraId="630F4BC9" w14:textId="77777777" w:rsidR="00433BA7" w:rsidRPr="00545E4E" w:rsidRDefault="00433BA7" w:rsidP="006F473D">
            <w:pPr>
              <w:ind w:firstLine="0"/>
              <w:jc w:val="center"/>
              <w:rPr>
                <w:szCs w:val="24"/>
                <w:lang w:val="uk-UA"/>
              </w:rPr>
            </w:pPr>
            <w:r w:rsidRPr="00545E4E">
              <w:rPr>
                <w:szCs w:val="24"/>
                <w:lang w:val="uk-UA"/>
              </w:rPr>
              <w:t>задовільно</w:t>
            </w:r>
          </w:p>
        </w:tc>
        <w:tc>
          <w:tcPr>
            <w:tcW w:w="1571" w:type="dxa"/>
          </w:tcPr>
          <w:p w14:paraId="5CDB554E" w14:textId="77777777" w:rsidR="00433BA7" w:rsidRPr="00545E4E" w:rsidRDefault="00433BA7" w:rsidP="006F473D">
            <w:pPr>
              <w:ind w:firstLine="0"/>
              <w:jc w:val="center"/>
              <w:rPr>
                <w:szCs w:val="24"/>
                <w:lang w:val="uk-UA"/>
              </w:rPr>
            </w:pPr>
            <w:r w:rsidRPr="00545E4E">
              <w:rPr>
                <w:szCs w:val="24"/>
                <w:lang w:val="uk-UA"/>
              </w:rPr>
              <w:t>27-29</w:t>
            </w:r>
          </w:p>
        </w:tc>
      </w:tr>
      <w:tr w:rsidR="00433BA7" w:rsidRPr="00545E4E" w14:paraId="22C5396F" w14:textId="77777777" w:rsidTr="009261F4">
        <w:tc>
          <w:tcPr>
            <w:tcW w:w="6629" w:type="dxa"/>
          </w:tcPr>
          <w:p w14:paraId="596D63A3" w14:textId="77777777" w:rsidR="00433BA7" w:rsidRPr="00545E4E" w:rsidRDefault="00433BA7" w:rsidP="009261F4">
            <w:pPr>
              <w:pStyle w:val="TableParagraph"/>
              <w:jc w:val="both"/>
              <w:rPr>
                <w:b/>
                <w:sz w:val="24"/>
                <w:szCs w:val="24"/>
              </w:rPr>
            </w:pPr>
            <w:r w:rsidRPr="00545E4E">
              <w:rPr>
                <w:b/>
                <w:sz w:val="24"/>
                <w:szCs w:val="24"/>
              </w:rPr>
              <w:t xml:space="preserve">Початковий </w:t>
            </w:r>
            <w:r w:rsidRPr="00545E4E">
              <w:rPr>
                <w:b/>
                <w:spacing w:val="-2"/>
                <w:sz w:val="24"/>
                <w:szCs w:val="24"/>
              </w:rPr>
              <w:t>рівень</w:t>
            </w:r>
          </w:p>
          <w:p w14:paraId="54945295" w14:textId="77777777" w:rsidR="00433BA7" w:rsidRPr="00545E4E" w:rsidRDefault="00433BA7" w:rsidP="009261F4">
            <w:pPr>
              <w:rPr>
                <w:szCs w:val="24"/>
                <w:lang w:val="uk-UA"/>
              </w:rPr>
            </w:pPr>
            <w:r w:rsidRPr="00545E4E">
              <w:rPr>
                <w:szCs w:val="24"/>
              </w:rPr>
              <w:t xml:space="preserve">Відповідь студента при відтворенні навчального матеріалу елементарна, фрагментарна, обумовлюється початковим </w:t>
            </w:r>
            <w:r w:rsidRPr="00545E4E">
              <w:rPr>
                <w:spacing w:val="-2"/>
                <w:szCs w:val="24"/>
              </w:rPr>
              <w:t>уявленням</w:t>
            </w:r>
            <w:r w:rsidRPr="00545E4E">
              <w:rPr>
                <w:spacing w:val="-2"/>
                <w:szCs w:val="24"/>
                <w:lang w:val="uk-UA"/>
              </w:rPr>
              <w:t xml:space="preserve"> </w:t>
            </w:r>
            <w:r w:rsidRPr="00545E4E">
              <w:rPr>
                <w:spacing w:val="-2"/>
                <w:szCs w:val="24"/>
              </w:rPr>
              <w:t>про</w:t>
            </w:r>
            <w:r w:rsidRPr="00545E4E">
              <w:rPr>
                <w:spacing w:val="-2"/>
                <w:szCs w:val="24"/>
                <w:lang w:val="uk-UA"/>
              </w:rPr>
              <w:t xml:space="preserve"> </w:t>
            </w:r>
            <w:r w:rsidRPr="00545E4E">
              <w:rPr>
                <w:spacing w:val="-2"/>
                <w:szCs w:val="24"/>
              </w:rPr>
              <w:t>предмет</w:t>
            </w:r>
            <w:r w:rsidRPr="00545E4E">
              <w:rPr>
                <w:spacing w:val="-2"/>
                <w:szCs w:val="24"/>
                <w:lang w:val="uk-UA"/>
              </w:rPr>
              <w:t xml:space="preserve"> </w:t>
            </w:r>
            <w:r w:rsidRPr="00545E4E">
              <w:rPr>
                <w:spacing w:val="-2"/>
                <w:szCs w:val="24"/>
              </w:rPr>
              <w:t>вивчення.</w:t>
            </w:r>
          </w:p>
        </w:tc>
        <w:tc>
          <w:tcPr>
            <w:tcW w:w="2126" w:type="dxa"/>
          </w:tcPr>
          <w:p w14:paraId="59310D52" w14:textId="77777777" w:rsidR="00433BA7" w:rsidRPr="00545E4E" w:rsidRDefault="00433BA7" w:rsidP="009261F4">
            <w:pPr>
              <w:ind w:firstLine="0"/>
              <w:jc w:val="center"/>
              <w:rPr>
                <w:szCs w:val="24"/>
                <w:lang w:val="uk-UA"/>
              </w:rPr>
            </w:pPr>
            <w:r w:rsidRPr="00545E4E">
              <w:rPr>
                <w:szCs w:val="24"/>
                <w:lang w:val="uk-UA"/>
              </w:rPr>
              <w:t>задовільно</w:t>
            </w:r>
          </w:p>
        </w:tc>
        <w:tc>
          <w:tcPr>
            <w:tcW w:w="1571" w:type="dxa"/>
          </w:tcPr>
          <w:p w14:paraId="49D8F1E8" w14:textId="77777777" w:rsidR="00433BA7" w:rsidRPr="00545E4E" w:rsidRDefault="00433BA7" w:rsidP="006F473D">
            <w:pPr>
              <w:ind w:firstLine="0"/>
              <w:jc w:val="center"/>
              <w:rPr>
                <w:szCs w:val="24"/>
                <w:lang w:val="uk-UA"/>
              </w:rPr>
            </w:pPr>
            <w:r w:rsidRPr="00545E4E">
              <w:rPr>
                <w:szCs w:val="24"/>
                <w:lang w:val="uk-UA"/>
              </w:rPr>
              <w:t>24-26</w:t>
            </w:r>
          </w:p>
        </w:tc>
      </w:tr>
      <w:tr w:rsidR="00433BA7" w:rsidRPr="00545E4E" w14:paraId="2506C27D" w14:textId="77777777" w:rsidTr="009261F4">
        <w:tc>
          <w:tcPr>
            <w:tcW w:w="6629" w:type="dxa"/>
          </w:tcPr>
          <w:p w14:paraId="03391D3D" w14:textId="77777777" w:rsidR="00433BA7" w:rsidRPr="00545E4E" w:rsidRDefault="00433BA7" w:rsidP="006F473D">
            <w:pPr>
              <w:ind w:firstLine="601"/>
              <w:rPr>
                <w:szCs w:val="24"/>
                <w:lang w:val="uk-UA"/>
              </w:rPr>
            </w:pPr>
            <w:r w:rsidRPr="00545E4E">
              <w:rPr>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41234C55" w14:textId="77777777" w:rsidR="00433BA7" w:rsidRPr="00545E4E" w:rsidRDefault="00433BA7" w:rsidP="006F473D">
            <w:pPr>
              <w:ind w:firstLine="0"/>
              <w:jc w:val="center"/>
              <w:rPr>
                <w:szCs w:val="24"/>
                <w:lang w:val="uk-UA"/>
              </w:rPr>
            </w:pPr>
            <w:r w:rsidRPr="00545E4E">
              <w:rPr>
                <w:szCs w:val="24"/>
                <w:lang w:val="uk-UA"/>
              </w:rPr>
              <w:t>Не зараховано (з можливістю повторного складання екзамену)</w:t>
            </w:r>
          </w:p>
        </w:tc>
        <w:tc>
          <w:tcPr>
            <w:tcW w:w="1571" w:type="dxa"/>
          </w:tcPr>
          <w:p w14:paraId="023421F1" w14:textId="77777777" w:rsidR="00433BA7" w:rsidRPr="00545E4E" w:rsidRDefault="00433BA7" w:rsidP="006F473D">
            <w:pPr>
              <w:ind w:firstLine="0"/>
              <w:jc w:val="center"/>
              <w:rPr>
                <w:szCs w:val="24"/>
                <w:lang w:val="uk-UA"/>
              </w:rPr>
            </w:pPr>
            <w:r w:rsidRPr="00545E4E">
              <w:rPr>
                <w:szCs w:val="24"/>
                <w:lang w:val="uk-UA"/>
              </w:rPr>
              <w:t>21-23</w:t>
            </w:r>
          </w:p>
        </w:tc>
      </w:tr>
      <w:tr w:rsidR="00433BA7" w:rsidRPr="00545E4E" w14:paraId="45D6C119" w14:textId="77777777" w:rsidTr="009261F4">
        <w:tc>
          <w:tcPr>
            <w:tcW w:w="6629" w:type="dxa"/>
          </w:tcPr>
          <w:p w14:paraId="0F600823" w14:textId="77777777" w:rsidR="00433BA7" w:rsidRPr="00545E4E" w:rsidRDefault="00433BA7" w:rsidP="009261F4">
            <w:pPr>
              <w:rPr>
                <w:szCs w:val="24"/>
                <w:lang w:val="uk-UA"/>
              </w:rPr>
            </w:pPr>
            <w:r w:rsidRPr="00545E4E">
              <w:rPr>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224DF35" w14:textId="77777777" w:rsidR="00433BA7" w:rsidRPr="00545E4E" w:rsidRDefault="00433BA7" w:rsidP="006F473D">
            <w:pPr>
              <w:ind w:firstLine="0"/>
              <w:jc w:val="center"/>
              <w:rPr>
                <w:szCs w:val="24"/>
                <w:lang w:val="uk-UA"/>
              </w:rPr>
            </w:pPr>
            <w:r w:rsidRPr="00545E4E">
              <w:rPr>
                <w:szCs w:val="24"/>
                <w:lang w:val="uk-UA"/>
              </w:rPr>
              <w:t>Не зараховано (з обов’язковим повторним вивченням освітнього компонента)</w:t>
            </w:r>
          </w:p>
        </w:tc>
        <w:tc>
          <w:tcPr>
            <w:tcW w:w="1571" w:type="dxa"/>
          </w:tcPr>
          <w:p w14:paraId="0B93F2D0" w14:textId="77777777" w:rsidR="00433BA7" w:rsidRPr="00545E4E" w:rsidRDefault="00433BA7" w:rsidP="006F473D">
            <w:pPr>
              <w:ind w:firstLine="0"/>
              <w:jc w:val="center"/>
              <w:rPr>
                <w:szCs w:val="24"/>
                <w:lang w:val="uk-UA"/>
              </w:rPr>
            </w:pPr>
            <w:r w:rsidRPr="00545E4E">
              <w:rPr>
                <w:szCs w:val="24"/>
                <w:lang w:val="uk-UA"/>
              </w:rPr>
              <w:t>1-20</w:t>
            </w:r>
          </w:p>
        </w:tc>
      </w:tr>
    </w:tbl>
    <w:p w14:paraId="64B3AA90" w14:textId="2DF5D8DC" w:rsidR="005B2BC4" w:rsidRDefault="005B2BC4" w:rsidP="005B2BC4">
      <w:pPr>
        <w:spacing w:after="21" w:line="259" w:lineRule="auto"/>
        <w:ind w:right="75" w:firstLine="0"/>
      </w:pPr>
    </w:p>
    <w:p w14:paraId="4A91B4F9" w14:textId="1EB018C9" w:rsidR="00374A14" w:rsidRDefault="00374A14" w:rsidP="00374A14">
      <w:pPr>
        <w:spacing w:after="21" w:line="259" w:lineRule="auto"/>
        <w:ind w:left="10" w:right="75" w:hanging="10"/>
        <w:jc w:val="right"/>
      </w:pPr>
      <w:r>
        <w:t xml:space="preserve">Оцінювання результатів навчання в Університеті здійснюється відповідно до 100-бальної </w:t>
      </w:r>
    </w:p>
    <w:p w14:paraId="5B672DCB" w14:textId="4466EF5F" w:rsidR="00374A14" w:rsidRDefault="00BD319D" w:rsidP="00BD319D">
      <w:pPr>
        <w:ind w:left="-15" w:right="66" w:firstLine="0"/>
      </w:pPr>
      <w:r>
        <w:t xml:space="preserve">шкали: </w:t>
      </w:r>
    </w:p>
    <w:tbl>
      <w:tblPr>
        <w:tblStyle w:val="TableGrid"/>
        <w:tblW w:w="9762" w:type="dxa"/>
        <w:tblInd w:w="293" w:type="dxa"/>
        <w:tblCellMar>
          <w:top w:w="7" w:type="dxa"/>
          <w:left w:w="67" w:type="dxa"/>
          <w:right w:w="17" w:type="dxa"/>
        </w:tblCellMar>
        <w:tblLook w:val="04A0" w:firstRow="1" w:lastRow="0" w:firstColumn="1" w:lastColumn="0" w:noHBand="0" w:noVBand="1"/>
      </w:tblPr>
      <w:tblGrid>
        <w:gridCol w:w="2132"/>
        <w:gridCol w:w="1133"/>
        <w:gridCol w:w="3832"/>
        <w:gridCol w:w="2665"/>
      </w:tblGrid>
      <w:tr w:rsidR="00374A14" w14:paraId="5290B0C1" w14:textId="77777777" w:rsidTr="00374A14">
        <w:trPr>
          <w:trHeight w:val="461"/>
        </w:trPr>
        <w:tc>
          <w:tcPr>
            <w:tcW w:w="2132" w:type="dxa"/>
            <w:vMerge w:val="restart"/>
            <w:tcBorders>
              <w:top w:val="single" w:sz="4" w:space="0" w:color="000000"/>
              <w:left w:val="single" w:sz="4" w:space="0" w:color="000000"/>
              <w:bottom w:val="single" w:sz="4" w:space="0" w:color="000000"/>
              <w:right w:val="single" w:sz="4" w:space="0" w:color="000000"/>
            </w:tcBorders>
          </w:tcPr>
          <w:p w14:paraId="2054B19F" w14:textId="77777777" w:rsidR="00374A14" w:rsidRDefault="00374A14" w:rsidP="00374A14">
            <w:pPr>
              <w:spacing w:after="0" w:line="259" w:lineRule="auto"/>
              <w:ind w:right="0" w:firstLine="0"/>
              <w:jc w:val="center"/>
            </w:pPr>
            <w:r>
              <w:t xml:space="preserve">Сума балів за всі види навчальної діяльності </w:t>
            </w:r>
          </w:p>
        </w:tc>
        <w:tc>
          <w:tcPr>
            <w:tcW w:w="1133" w:type="dxa"/>
            <w:vMerge w:val="restart"/>
            <w:tcBorders>
              <w:top w:val="single" w:sz="4" w:space="0" w:color="000000"/>
              <w:left w:val="single" w:sz="4" w:space="0" w:color="000000"/>
              <w:bottom w:val="single" w:sz="4" w:space="0" w:color="000000"/>
              <w:right w:val="single" w:sz="4" w:space="0" w:color="000000"/>
            </w:tcBorders>
          </w:tcPr>
          <w:p w14:paraId="6C2ED150" w14:textId="77777777" w:rsidR="00374A14" w:rsidRDefault="00374A14" w:rsidP="00374A14">
            <w:pPr>
              <w:spacing w:after="0" w:line="259" w:lineRule="auto"/>
              <w:ind w:left="9" w:right="0" w:firstLine="0"/>
              <w:jc w:val="center"/>
            </w:pPr>
            <w:r>
              <w:t xml:space="preserve"> </w:t>
            </w:r>
          </w:p>
          <w:p w14:paraId="5B20DEE0" w14:textId="77777777" w:rsidR="00374A14" w:rsidRDefault="00374A14" w:rsidP="00374A14">
            <w:pPr>
              <w:spacing w:after="0" w:line="259" w:lineRule="auto"/>
              <w:ind w:right="0" w:firstLine="0"/>
              <w:jc w:val="center"/>
            </w:pPr>
            <w:r>
              <w:t xml:space="preserve">Оцінка ECTS </w:t>
            </w:r>
          </w:p>
        </w:tc>
        <w:tc>
          <w:tcPr>
            <w:tcW w:w="6497" w:type="dxa"/>
            <w:gridSpan w:val="2"/>
            <w:tcBorders>
              <w:top w:val="single" w:sz="4" w:space="0" w:color="000000"/>
              <w:left w:val="single" w:sz="4" w:space="0" w:color="000000"/>
              <w:bottom w:val="single" w:sz="4" w:space="0" w:color="000000"/>
              <w:right w:val="single" w:sz="4" w:space="0" w:color="000000"/>
            </w:tcBorders>
          </w:tcPr>
          <w:p w14:paraId="1713181C" w14:textId="77777777" w:rsidR="00374A14" w:rsidRDefault="00374A14" w:rsidP="00374A14">
            <w:pPr>
              <w:spacing w:after="0" w:line="259" w:lineRule="auto"/>
              <w:ind w:right="50" w:firstLine="0"/>
              <w:jc w:val="center"/>
            </w:pPr>
            <w:r>
              <w:t xml:space="preserve">Оцінка за національною шкалою </w:t>
            </w:r>
          </w:p>
        </w:tc>
      </w:tr>
      <w:tr w:rsidR="00374A14" w14:paraId="04F87497" w14:textId="77777777" w:rsidTr="00374A14">
        <w:trPr>
          <w:trHeight w:val="841"/>
        </w:trPr>
        <w:tc>
          <w:tcPr>
            <w:tcW w:w="0" w:type="auto"/>
            <w:vMerge/>
            <w:tcBorders>
              <w:top w:val="nil"/>
              <w:left w:val="single" w:sz="4" w:space="0" w:color="000000"/>
              <w:bottom w:val="single" w:sz="4" w:space="0" w:color="000000"/>
              <w:right w:val="single" w:sz="4" w:space="0" w:color="000000"/>
            </w:tcBorders>
          </w:tcPr>
          <w:p w14:paraId="13D9BA00" w14:textId="77777777" w:rsidR="00374A14" w:rsidRDefault="00374A14" w:rsidP="00374A14">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2C15C55" w14:textId="77777777" w:rsidR="00374A14" w:rsidRDefault="00374A14" w:rsidP="00374A14">
            <w:pPr>
              <w:spacing w:after="160" w:line="259" w:lineRule="auto"/>
              <w:ind w:right="0" w:firstLine="0"/>
              <w:jc w:val="left"/>
            </w:pPr>
          </w:p>
        </w:tc>
        <w:tc>
          <w:tcPr>
            <w:tcW w:w="3832" w:type="dxa"/>
            <w:tcBorders>
              <w:top w:val="single" w:sz="4" w:space="0" w:color="000000"/>
              <w:left w:val="single" w:sz="4" w:space="0" w:color="000000"/>
              <w:bottom w:val="single" w:sz="4" w:space="0" w:color="000000"/>
              <w:right w:val="single" w:sz="4" w:space="0" w:color="000000"/>
            </w:tcBorders>
          </w:tcPr>
          <w:p w14:paraId="6EFFE38C" w14:textId="77777777" w:rsidR="00374A14" w:rsidRDefault="00374A14" w:rsidP="00374A14">
            <w:pPr>
              <w:spacing w:after="0" w:line="259" w:lineRule="auto"/>
              <w:ind w:left="144" w:right="0" w:firstLine="0"/>
              <w:jc w:val="left"/>
            </w:pPr>
            <w:r>
              <w:t xml:space="preserve">Для екзамену, курсового проєкту </w:t>
            </w:r>
          </w:p>
          <w:p w14:paraId="69C95450" w14:textId="77777777" w:rsidR="00374A14" w:rsidRDefault="00374A14" w:rsidP="00374A14">
            <w:pPr>
              <w:spacing w:after="0" w:line="259" w:lineRule="auto"/>
              <w:ind w:right="0" w:firstLine="0"/>
              <w:jc w:val="center"/>
            </w:pPr>
            <w:r>
              <w:t xml:space="preserve">(роботи),практики, диференційований залік </w:t>
            </w:r>
          </w:p>
        </w:tc>
        <w:tc>
          <w:tcPr>
            <w:tcW w:w="2665" w:type="dxa"/>
            <w:tcBorders>
              <w:top w:val="single" w:sz="4" w:space="0" w:color="000000"/>
              <w:left w:val="single" w:sz="4" w:space="0" w:color="000000"/>
              <w:bottom w:val="single" w:sz="4" w:space="0" w:color="000000"/>
              <w:right w:val="single" w:sz="4" w:space="0" w:color="000000"/>
            </w:tcBorders>
          </w:tcPr>
          <w:p w14:paraId="6BB474F9" w14:textId="77777777" w:rsidR="00374A14" w:rsidRDefault="00374A14" w:rsidP="00374A14">
            <w:pPr>
              <w:spacing w:after="0" w:line="259" w:lineRule="auto"/>
              <w:ind w:right="61" w:firstLine="0"/>
              <w:jc w:val="center"/>
            </w:pPr>
            <w:r>
              <w:t xml:space="preserve">Для заліку </w:t>
            </w:r>
          </w:p>
        </w:tc>
      </w:tr>
      <w:tr w:rsidR="00374A14" w14:paraId="65C57D4B" w14:textId="77777777" w:rsidTr="00374A14">
        <w:trPr>
          <w:trHeight w:val="283"/>
        </w:trPr>
        <w:tc>
          <w:tcPr>
            <w:tcW w:w="2132" w:type="dxa"/>
            <w:tcBorders>
              <w:top w:val="single" w:sz="4" w:space="0" w:color="000000"/>
              <w:left w:val="single" w:sz="4" w:space="0" w:color="000000"/>
              <w:bottom w:val="single" w:sz="4" w:space="0" w:color="000000"/>
              <w:right w:val="single" w:sz="4" w:space="0" w:color="000000"/>
            </w:tcBorders>
          </w:tcPr>
          <w:p w14:paraId="4A9D6958" w14:textId="77777777" w:rsidR="00374A14" w:rsidRDefault="00374A14" w:rsidP="00374A14">
            <w:pPr>
              <w:spacing w:after="0" w:line="259" w:lineRule="auto"/>
              <w:ind w:right="50" w:firstLine="0"/>
              <w:jc w:val="center"/>
            </w:pPr>
            <w:r>
              <w:t xml:space="preserve">90-100 </w:t>
            </w:r>
          </w:p>
        </w:tc>
        <w:tc>
          <w:tcPr>
            <w:tcW w:w="1133" w:type="dxa"/>
            <w:tcBorders>
              <w:top w:val="single" w:sz="4" w:space="0" w:color="000000"/>
              <w:left w:val="single" w:sz="4" w:space="0" w:color="000000"/>
              <w:bottom w:val="single" w:sz="4" w:space="0" w:color="000000"/>
              <w:right w:val="single" w:sz="4" w:space="0" w:color="000000"/>
            </w:tcBorders>
          </w:tcPr>
          <w:p w14:paraId="13DF406B" w14:textId="77777777" w:rsidR="00374A14" w:rsidRDefault="00374A14" w:rsidP="00374A14">
            <w:pPr>
              <w:spacing w:after="0" w:line="259" w:lineRule="auto"/>
              <w:ind w:right="41" w:firstLine="0"/>
              <w:jc w:val="center"/>
            </w:pPr>
            <w:r>
              <w:rPr>
                <w:b/>
              </w:rPr>
              <w:t xml:space="preserve">А </w:t>
            </w:r>
          </w:p>
        </w:tc>
        <w:tc>
          <w:tcPr>
            <w:tcW w:w="3832" w:type="dxa"/>
            <w:tcBorders>
              <w:top w:val="single" w:sz="4" w:space="0" w:color="000000"/>
              <w:left w:val="single" w:sz="4" w:space="0" w:color="000000"/>
              <w:bottom w:val="single" w:sz="4" w:space="0" w:color="000000"/>
              <w:right w:val="single" w:sz="4" w:space="0" w:color="000000"/>
            </w:tcBorders>
          </w:tcPr>
          <w:p w14:paraId="76B70E7A" w14:textId="77777777" w:rsidR="00374A14" w:rsidRDefault="00374A14" w:rsidP="00374A14">
            <w:pPr>
              <w:spacing w:after="0" w:line="259" w:lineRule="auto"/>
              <w:ind w:right="56" w:firstLine="0"/>
              <w:jc w:val="center"/>
            </w:pPr>
            <w:r>
              <w:t xml:space="preserve">Відмінно </w:t>
            </w:r>
          </w:p>
        </w:tc>
        <w:tc>
          <w:tcPr>
            <w:tcW w:w="2665" w:type="dxa"/>
            <w:vMerge w:val="restart"/>
            <w:tcBorders>
              <w:top w:val="single" w:sz="4" w:space="0" w:color="000000"/>
              <w:left w:val="single" w:sz="4" w:space="0" w:color="000000"/>
              <w:bottom w:val="single" w:sz="4" w:space="0" w:color="000000"/>
              <w:right w:val="single" w:sz="4" w:space="0" w:color="000000"/>
            </w:tcBorders>
          </w:tcPr>
          <w:p w14:paraId="67B354B4" w14:textId="77777777" w:rsidR="00374A14" w:rsidRDefault="00374A14" w:rsidP="00374A14">
            <w:pPr>
              <w:spacing w:after="0" w:line="259" w:lineRule="auto"/>
              <w:ind w:right="65" w:firstLine="0"/>
              <w:jc w:val="center"/>
            </w:pPr>
            <w:r>
              <w:t xml:space="preserve">Зараховано </w:t>
            </w:r>
          </w:p>
        </w:tc>
      </w:tr>
      <w:tr w:rsidR="00374A14" w14:paraId="7123CF18" w14:textId="77777777" w:rsidTr="00374A14">
        <w:trPr>
          <w:trHeight w:val="288"/>
        </w:trPr>
        <w:tc>
          <w:tcPr>
            <w:tcW w:w="2132" w:type="dxa"/>
            <w:tcBorders>
              <w:top w:val="single" w:sz="4" w:space="0" w:color="000000"/>
              <w:left w:val="single" w:sz="4" w:space="0" w:color="000000"/>
              <w:bottom w:val="single" w:sz="4" w:space="0" w:color="000000"/>
              <w:right w:val="single" w:sz="4" w:space="0" w:color="000000"/>
            </w:tcBorders>
          </w:tcPr>
          <w:p w14:paraId="64648268" w14:textId="77777777" w:rsidR="00374A14" w:rsidRDefault="00374A14" w:rsidP="00374A14">
            <w:pPr>
              <w:spacing w:after="0" w:line="259" w:lineRule="auto"/>
              <w:ind w:right="50" w:firstLine="0"/>
              <w:jc w:val="center"/>
            </w:pPr>
            <w:r>
              <w:t xml:space="preserve">82-89 </w:t>
            </w:r>
          </w:p>
        </w:tc>
        <w:tc>
          <w:tcPr>
            <w:tcW w:w="1133" w:type="dxa"/>
            <w:tcBorders>
              <w:top w:val="single" w:sz="4" w:space="0" w:color="000000"/>
              <w:left w:val="single" w:sz="4" w:space="0" w:color="000000"/>
              <w:bottom w:val="single" w:sz="4" w:space="0" w:color="000000"/>
              <w:right w:val="single" w:sz="4" w:space="0" w:color="000000"/>
            </w:tcBorders>
          </w:tcPr>
          <w:p w14:paraId="7EEBB9A7" w14:textId="77777777" w:rsidR="00374A14" w:rsidRDefault="00374A14" w:rsidP="00374A14">
            <w:pPr>
              <w:spacing w:after="0" w:line="259" w:lineRule="auto"/>
              <w:ind w:right="45" w:firstLine="0"/>
              <w:jc w:val="center"/>
            </w:pPr>
            <w:r>
              <w:rPr>
                <w:b/>
              </w:rPr>
              <w:t xml:space="preserve">В </w:t>
            </w:r>
          </w:p>
        </w:tc>
        <w:tc>
          <w:tcPr>
            <w:tcW w:w="3832" w:type="dxa"/>
            <w:vMerge w:val="restart"/>
            <w:tcBorders>
              <w:top w:val="single" w:sz="4" w:space="0" w:color="000000"/>
              <w:left w:val="single" w:sz="4" w:space="0" w:color="000000"/>
              <w:bottom w:val="single" w:sz="4" w:space="0" w:color="000000"/>
              <w:right w:val="single" w:sz="4" w:space="0" w:color="000000"/>
            </w:tcBorders>
          </w:tcPr>
          <w:p w14:paraId="343E2EC2" w14:textId="77777777" w:rsidR="00374A14" w:rsidRDefault="00374A14" w:rsidP="00374A14">
            <w:pPr>
              <w:spacing w:after="0" w:line="259" w:lineRule="auto"/>
              <w:ind w:right="60" w:firstLine="0"/>
              <w:jc w:val="center"/>
            </w:pPr>
            <w:r>
              <w:t xml:space="preserve">Добре </w:t>
            </w:r>
          </w:p>
        </w:tc>
        <w:tc>
          <w:tcPr>
            <w:tcW w:w="0" w:type="auto"/>
            <w:vMerge/>
            <w:tcBorders>
              <w:top w:val="nil"/>
              <w:left w:val="single" w:sz="4" w:space="0" w:color="000000"/>
              <w:bottom w:val="nil"/>
              <w:right w:val="single" w:sz="4" w:space="0" w:color="000000"/>
            </w:tcBorders>
          </w:tcPr>
          <w:p w14:paraId="5094A251" w14:textId="77777777" w:rsidR="00374A14" w:rsidRDefault="00374A14" w:rsidP="00374A14">
            <w:pPr>
              <w:spacing w:after="160" w:line="259" w:lineRule="auto"/>
              <w:ind w:right="0" w:firstLine="0"/>
              <w:jc w:val="left"/>
            </w:pPr>
          </w:p>
        </w:tc>
      </w:tr>
      <w:tr w:rsidR="00374A14" w14:paraId="319A025C" w14:textId="77777777" w:rsidTr="00374A14">
        <w:trPr>
          <w:trHeight w:val="288"/>
        </w:trPr>
        <w:tc>
          <w:tcPr>
            <w:tcW w:w="2132" w:type="dxa"/>
            <w:tcBorders>
              <w:top w:val="single" w:sz="4" w:space="0" w:color="000000"/>
              <w:left w:val="single" w:sz="4" w:space="0" w:color="000000"/>
              <w:bottom w:val="single" w:sz="4" w:space="0" w:color="000000"/>
              <w:right w:val="single" w:sz="4" w:space="0" w:color="000000"/>
            </w:tcBorders>
          </w:tcPr>
          <w:p w14:paraId="05CCCB7A" w14:textId="77777777" w:rsidR="00374A14" w:rsidRDefault="00374A14" w:rsidP="00374A14">
            <w:pPr>
              <w:spacing w:after="0" w:line="259" w:lineRule="auto"/>
              <w:ind w:right="50" w:firstLine="0"/>
              <w:jc w:val="center"/>
            </w:pPr>
            <w:r>
              <w:t xml:space="preserve">74-81 </w:t>
            </w:r>
          </w:p>
        </w:tc>
        <w:tc>
          <w:tcPr>
            <w:tcW w:w="1133" w:type="dxa"/>
            <w:tcBorders>
              <w:top w:val="single" w:sz="4" w:space="0" w:color="000000"/>
              <w:left w:val="single" w:sz="4" w:space="0" w:color="000000"/>
              <w:bottom w:val="single" w:sz="4" w:space="0" w:color="000000"/>
              <w:right w:val="single" w:sz="4" w:space="0" w:color="000000"/>
            </w:tcBorders>
          </w:tcPr>
          <w:p w14:paraId="1CA6AF42" w14:textId="77777777" w:rsidR="00374A14" w:rsidRDefault="00374A14" w:rsidP="00374A14">
            <w:pPr>
              <w:spacing w:after="0" w:line="259" w:lineRule="auto"/>
              <w:ind w:right="41" w:firstLine="0"/>
              <w:jc w:val="center"/>
            </w:pPr>
            <w:r>
              <w:rPr>
                <w:b/>
              </w:rPr>
              <w:t xml:space="preserve">С </w:t>
            </w:r>
          </w:p>
        </w:tc>
        <w:tc>
          <w:tcPr>
            <w:tcW w:w="0" w:type="auto"/>
            <w:vMerge/>
            <w:tcBorders>
              <w:top w:val="nil"/>
              <w:left w:val="single" w:sz="4" w:space="0" w:color="000000"/>
              <w:bottom w:val="single" w:sz="4" w:space="0" w:color="000000"/>
              <w:right w:val="single" w:sz="4" w:space="0" w:color="000000"/>
            </w:tcBorders>
          </w:tcPr>
          <w:p w14:paraId="419E49B3" w14:textId="77777777" w:rsidR="00374A14" w:rsidRDefault="00374A14" w:rsidP="00374A14">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07E1FE2" w14:textId="77777777" w:rsidR="00374A14" w:rsidRDefault="00374A14" w:rsidP="00374A14">
            <w:pPr>
              <w:spacing w:after="160" w:line="259" w:lineRule="auto"/>
              <w:ind w:right="0" w:firstLine="0"/>
              <w:jc w:val="left"/>
            </w:pPr>
          </w:p>
        </w:tc>
      </w:tr>
      <w:tr w:rsidR="00374A14" w14:paraId="075AA461" w14:textId="77777777" w:rsidTr="00374A14">
        <w:trPr>
          <w:trHeight w:val="288"/>
        </w:trPr>
        <w:tc>
          <w:tcPr>
            <w:tcW w:w="2132" w:type="dxa"/>
            <w:tcBorders>
              <w:top w:val="single" w:sz="4" w:space="0" w:color="000000"/>
              <w:left w:val="single" w:sz="4" w:space="0" w:color="000000"/>
              <w:bottom w:val="single" w:sz="4" w:space="0" w:color="000000"/>
              <w:right w:val="single" w:sz="4" w:space="0" w:color="000000"/>
            </w:tcBorders>
          </w:tcPr>
          <w:p w14:paraId="7C595491" w14:textId="77777777" w:rsidR="00374A14" w:rsidRDefault="00374A14" w:rsidP="00374A14">
            <w:pPr>
              <w:spacing w:after="0" w:line="259" w:lineRule="auto"/>
              <w:ind w:right="50" w:firstLine="0"/>
              <w:jc w:val="center"/>
            </w:pPr>
            <w:r>
              <w:t xml:space="preserve">64-73 </w:t>
            </w:r>
          </w:p>
        </w:tc>
        <w:tc>
          <w:tcPr>
            <w:tcW w:w="1133" w:type="dxa"/>
            <w:tcBorders>
              <w:top w:val="single" w:sz="4" w:space="0" w:color="000000"/>
              <w:left w:val="single" w:sz="4" w:space="0" w:color="000000"/>
              <w:bottom w:val="single" w:sz="4" w:space="0" w:color="000000"/>
              <w:right w:val="single" w:sz="4" w:space="0" w:color="000000"/>
            </w:tcBorders>
          </w:tcPr>
          <w:p w14:paraId="0A0E3404" w14:textId="77777777" w:rsidR="00374A14" w:rsidRDefault="00374A14" w:rsidP="00374A14">
            <w:pPr>
              <w:spacing w:after="0" w:line="259" w:lineRule="auto"/>
              <w:ind w:right="41" w:firstLine="0"/>
              <w:jc w:val="center"/>
            </w:pPr>
            <w:r>
              <w:rPr>
                <w:b/>
              </w:rPr>
              <w:t xml:space="preserve">D </w:t>
            </w:r>
          </w:p>
        </w:tc>
        <w:tc>
          <w:tcPr>
            <w:tcW w:w="3832" w:type="dxa"/>
            <w:vMerge w:val="restart"/>
            <w:tcBorders>
              <w:top w:val="single" w:sz="4" w:space="0" w:color="000000"/>
              <w:left w:val="single" w:sz="4" w:space="0" w:color="000000"/>
              <w:bottom w:val="single" w:sz="4" w:space="0" w:color="000000"/>
              <w:right w:val="single" w:sz="4" w:space="0" w:color="000000"/>
            </w:tcBorders>
          </w:tcPr>
          <w:p w14:paraId="5DEE4250" w14:textId="77777777" w:rsidR="00374A14" w:rsidRDefault="00374A14" w:rsidP="00374A14">
            <w:pPr>
              <w:spacing w:after="0" w:line="259" w:lineRule="auto"/>
              <w:ind w:right="56" w:firstLine="0"/>
              <w:jc w:val="center"/>
            </w:pPr>
            <w:r>
              <w:t xml:space="preserve">Задовільно </w:t>
            </w:r>
          </w:p>
        </w:tc>
        <w:tc>
          <w:tcPr>
            <w:tcW w:w="0" w:type="auto"/>
            <w:vMerge/>
            <w:tcBorders>
              <w:top w:val="nil"/>
              <w:left w:val="single" w:sz="4" w:space="0" w:color="000000"/>
              <w:bottom w:val="nil"/>
              <w:right w:val="single" w:sz="4" w:space="0" w:color="000000"/>
            </w:tcBorders>
          </w:tcPr>
          <w:p w14:paraId="1872CE22" w14:textId="77777777" w:rsidR="00374A14" w:rsidRDefault="00374A14" w:rsidP="00374A14">
            <w:pPr>
              <w:spacing w:after="160" w:line="259" w:lineRule="auto"/>
              <w:ind w:right="0" w:firstLine="0"/>
              <w:jc w:val="left"/>
            </w:pPr>
          </w:p>
        </w:tc>
      </w:tr>
      <w:tr w:rsidR="00374A14" w14:paraId="2AC85917" w14:textId="77777777" w:rsidTr="005B2BC4">
        <w:trPr>
          <w:trHeight w:val="238"/>
        </w:trPr>
        <w:tc>
          <w:tcPr>
            <w:tcW w:w="2132" w:type="dxa"/>
            <w:tcBorders>
              <w:top w:val="single" w:sz="4" w:space="0" w:color="000000"/>
              <w:left w:val="single" w:sz="4" w:space="0" w:color="000000"/>
              <w:bottom w:val="single" w:sz="4" w:space="0" w:color="000000"/>
              <w:right w:val="single" w:sz="4" w:space="0" w:color="000000"/>
            </w:tcBorders>
          </w:tcPr>
          <w:p w14:paraId="3B60CF4A" w14:textId="77777777" w:rsidR="00374A14" w:rsidRDefault="00374A14" w:rsidP="00374A14">
            <w:pPr>
              <w:spacing w:after="0" w:line="259" w:lineRule="auto"/>
              <w:ind w:right="50" w:firstLine="0"/>
              <w:jc w:val="center"/>
            </w:pPr>
            <w:r>
              <w:t xml:space="preserve">60-63 </w:t>
            </w:r>
          </w:p>
        </w:tc>
        <w:tc>
          <w:tcPr>
            <w:tcW w:w="1133" w:type="dxa"/>
            <w:tcBorders>
              <w:top w:val="single" w:sz="4" w:space="0" w:color="000000"/>
              <w:left w:val="single" w:sz="4" w:space="0" w:color="000000"/>
              <w:bottom w:val="single" w:sz="4" w:space="0" w:color="000000"/>
              <w:right w:val="single" w:sz="4" w:space="0" w:color="000000"/>
            </w:tcBorders>
          </w:tcPr>
          <w:p w14:paraId="0BFD309D" w14:textId="77777777" w:rsidR="00374A14" w:rsidRDefault="00374A14" w:rsidP="00374A14">
            <w:pPr>
              <w:spacing w:after="0" w:line="259" w:lineRule="auto"/>
              <w:ind w:right="45" w:firstLine="0"/>
              <w:jc w:val="center"/>
            </w:pPr>
            <w:r>
              <w:rPr>
                <w:b/>
              </w:rPr>
              <w:t xml:space="preserve">Е </w:t>
            </w:r>
          </w:p>
        </w:tc>
        <w:tc>
          <w:tcPr>
            <w:tcW w:w="0" w:type="auto"/>
            <w:vMerge/>
            <w:tcBorders>
              <w:top w:val="nil"/>
              <w:left w:val="single" w:sz="4" w:space="0" w:color="000000"/>
              <w:bottom w:val="single" w:sz="4" w:space="0" w:color="000000"/>
              <w:right w:val="single" w:sz="4" w:space="0" w:color="000000"/>
            </w:tcBorders>
          </w:tcPr>
          <w:p w14:paraId="0B3EABA3" w14:textId="77777777" w:rsidR="00374A14" w:rsidRDefault="00374A14" w:rsidP="00374A14">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7E4B5351" w14:textId="77777777" w:rsidR="00374A14" w:rsidRDefault="00374A14" w:rsidP="00374A14">
            <w:pPr>
              <w:spacing w:after="160" w:line="259" w:lineRule="auto"/>
              <w:ind w:right="0" w:firstLine="0"/>
              <w:jc w:val="left"/>
            </w:pPr>
          </w:p>
        </w:tc>
      </w:tr>
      <w:tr w:rsidR="00374A14" w14:paraId="724EFFC7" w14:textId="77777777" w:rsidTr="00374A14">
        <w:trPr>
          <w:trHeight w:val="840"/>
        </w:trPr>
        <w:tc>
          <w:tcPr>
            <w:tcW w:w="2132" w:type="dxa"/>
            <w:tcBorders>
              <w:top w:val="single" w:sz="4" w:space="0" w:color="000000"/>
              <w:left w:val="single" w:sz="4" w:space="0" w:color="000000"/>
              <w:bottom w:val="single" w:sz="4" w:space="0" w:color="000000"/>
              <w:right w:val="single" w:sz="4" w:space="0" w:color="000000"/>
            </w:tcBorders>
          </w:tcPr>
          <w:p w14:paraId="630E9B33" w14:textId="77777777" w:rsidR="00374A14" w:rsidRDefault="00374A14" w:rsidP="00374A14">
            <w:pPr>
              <w:spacing w:after="0" w:line="259" w:lineRule="auto"/>
              <w:ind w:right="50" w:firstLine="0"/>
              <w:jc w:val="center"/>
            </w:pPr>
            <w:r>
              <w:t xml:space="preserve">35-59 </w:t>
            </w:r>
          </w:p>
        </w:tc>
        <w:tc>
          <w:tcPr>
            <w:tcW w:w="1133" w:type="dxa"/>
            <w:tcBorders>
              <w:top w:val="single" w:sz="4" w:space="0" w:color="000000"/>
              <w:left w:val="single" w:sz="4" w:space="0" w:color="000000"/>
              <w:bottom w:val="single" w:sz="4" w:space="0" w:color="000000"/>
              <w:right w:val="single" w:sz="4" w:space="0" w:color="000000"/>
            </w:tcBorders>
          </w:tcPr>
          <w:p w14:paraId="4264D72F" w14:textId="77777777" w:rsidR="00374A14" w:rsidRDefault="00374A14" w:rsidP="00374A14">
            <w:pPr>
              <w:spacing w:after="0" w:line="259" w:lineRule="auto"/>
              <w:ind w:right="55" w:firstLine="0"/>
              <w:jc w:val="center"/>
            </w:pPr>
            <w:r>
              <w:rPr>
                <w:b/>
              </w:rPr>
              <w:t xml:space="preserve">FX </w:t>
            </w:r>
          </w:p>
        </w:tc>
        <w:tc>
          <w:tcPr>
            <w:tcW w:w="3832" w:type="dxa"/>
            <w:tcBorders>
              <w:top w:val="single" w:sz="4" w:space="0" w:color="000000"/>
              <w:left w:val="single" w:sz="4" w:space="0" w:color="000000"/>
              <w:bottom w:val="single" w:sz="4" w:space="0" w:color="000000"/>
              <w:right w:val="single" w:sz="4" w:space="0" w:color="000000"/>
            </w:tcBorders>
          </w:tcPr>
          <w:p w14:paraId="319FEFE1" w14:textId="09B5F445" w:rsidR="00374A14" w:rsidRDefault="00374A14" w:rsidP="00965F32">
            <w:pPr>
              <w:spacing w:after="0" w:line="259" w:lineRule="auto"/>
              <w:ind w:left="705" w:right="0" w:hanging="499"/>
              <w:jc w:val="center"/>
            </w:pPr>
            <w:r>
              <w:t>Незадовільно з можливістю повторного складання</w:t>
            </w:r>
          </w:p>
        </w:tc>
        <w:tc>
          <w:tcPr>
            <w:tcW w:w="2665" w:type="dxa"/>
            <w:tcBorders>
              <w:top w:val="single" w:sz="4" w:space="0" w:color="000000"/>
              <w:left w:val="single" w:sz="4" w:space="0" w:color="000000"/>
              <w:bottom w:val="single" w:sz="4" w:space="0" w:color="000000"/>
              <w:right w:val="single" w:sz="4" w:space="0" w:color="000000"/>
            </w:tcBorders>
          </w:tcPr>
          <w:p w14:paraId="5FC2615B" w14:textId="77777777" w:rsidR="00374A14" w:rsidRDefault="00374A14" w:rsidP="00374A14">
            <w:pPr>
              <w:spacing w:after="40" w:line="240" w:lineRule="auto"/>
              <w:ind w:right="0" w:firstLine="0"/>
              <w:jc w:val="center"/>
            </w:pPr>
            <w:r>
              <w:t xml:space="preserve">Незараховано з можливістю повторного </w:t>
            </w:r>
          </w:p>
          <w:p w14:paraId="3F1DB900" w14:textId="77777777" w:rsidR="00374A14" w:rsidRDefault="00374A14" w:rsidP="00374A14">
            <w:pPr>
              <w:spacing w:after="0" w:line="259" w:lineRule="auto"/>
              <w:ind w:right="70" w:firstLine="0"/>
              <w:jc w:val="center"/>
            </w:pPr>
            <w:r>
              <w:t xml:space="preserve">складання </w:t>
            </w:r>
          </w:p>
        </w:tc>
      </w:tr>
      <w:tr w:rsidR="00374A14" w14:paraId="36815D06" w14:textId="77777777" w:rsidTr="00374A14">
        <w:trPr>
          <w:trHeight w:val="1114"/>
        </w:trPr>
        <w:tc>
          <w:tcPr>
            <w:tcW w:w="2132" w:type="dxa"/>
            <w:tcBorders>
              <w:top w:val="single" w:sz="4" w:space="0" w:color="000000"/>
              <w:left w:val="single" w:sz="4" w:space="0" w:color="000000"/>
              <w:bottom w:val="single" w:sz="4" w:space="0" w:color="000000"/>
              <w:right w:val="single" w:sz="4" w:space="0" w:color="000000"/>
            </w:tcBorders>
          </w:tcPr>
          <w:p w14:paraId="23FBCABC" w14:textId="77777777" w:rsidR="00374A14" w:rsidRDefault="00374A14" w:rsidP="00374A14">
            <w:pPr>
              <w:spacing w:after="0" w:line="259" w:lineRule="auto"/>
              <w:ind w:right="45" w:firstLine="0"/>
              <w:jc w:val="center"/>
            </w:pPr>
            <w:r>
              <w:t xml:space="preserve">0-34 </w:t>
            </w:r>
          </w:p>
        </w:tc>
        <w:tc>
          <w:tcPr>
            <w:tcW w:w="1133" w:type="dxa"/>
            <w:tcBorders>
              <w:top w:val="single" w:sz="4" w:space="0" w:color="000000"/>
              <w:left w:val="single" w:sz="4" w:space="0" w:color="000000"/>
              <w:bottom w:val="single" w:sz="4" w:space="0" w:color="000000"/>
              <w:right w:val="single" w:sz="4" w:space="0" w:color="000000"/>
            </w:tcBorders>
          </w:tcPr>
          <w:p w14:paraId="6A353DF2" w14:textId="77777777" w:rsidR="00374A14" w:rsidRDefault="00374A14" w:rsidP="00374A14">
            <w:pPr>
              <w:spacing w:after="0" w:line="259" w:lineRule="auto"/>
              <w:ind w:right="39" w:firstLine="0"/>
              <w:jc w:val="center"/>
            </w:pPr>
            <w:r>
              <w:rPr>
                <w:b/>
              </w:rPr>
              <w:t xml:space="preserve">F </w:t>
            </w:r>
          </w:p>
        </w:tc>
        <w:tc>
          <w:tcPr>
            <w:tcW w:w="3832" w:type="dxa"/>
            <w:tcBorders>
              <w:top w:val="single" w:sz="4" w:space="0" w:color="000000"/>
              <w:left w:val="single" w:sz="4" w:space="0" w:color="000000"/>
              <w:bottom w:val="single" w:sz="4" w:space="0" w:color="000000"/>
              <w:right w:val="single" w:sz="4" w:space="0" w:color="000000"/>
            </w:tcBorders>
          </w:tcPr>
          <w:p w14:paraId="17965E0F" w14:textId="77777777" w:rsidR="00374A14" w:rsidRDefault="00374A14" w:rsidP="00374A14">
            <w:pPr>
              <w:spacing w:after="40" w:line="240" w:lineRule="auto"/>
              <w:ind w:right="0" w:firstLine="0"/>
              <w:jc w:val="center"/>
            </w:pPr>
            <w:r>
              <w:t xml:space="preserve">Незадовільно з обов’язковим повторним вивченням освітнього </w:t>
            </w:r>
          </w:p>
          <w:p w14:paraId="7EA32390" w14:textId="77777777" w:rsidR="00374A14" w:rsidRDefault="00374A14" w:rsidP="00374A14">
            <w:pPr>
              <w:spacing w:after="0" w:line="259" w:lineRule="auto"/>
              <w:ind w:right="57" w:firstLine="0"/>
              <w:jc w:val="center"/>
            </w:pPr>
            <w:r>
              <w:t xml:space="preserve">компонента </w:t>
            </w:r>
          </w:p>
        </w:tc>
        <w:tc>
          <w:tcPr>
            <w:tcW w:w="2665" w:type="dxa"/>
            <w:tcBorders>
              <w:top w:val="single" w:sz="4" w:space="0" w:color="000000"/>
              <w:left w:val="single" w:sz="4" w:space="0" w:color="000000"/>
              <w:bottom w:val="single" w:sz="4" w:space="0" w:color="000000"/>
              <w:right w:val="single" w:sz="4" w:space="0" w:color="000000"/>
            </w:tcBorders>
          </w:tcPr>
          <w:p w14:paraId="53983B68" w14:textId="77777777" w:rsidR="00374A14" w:rsidRDefault="00374A14" w:rsidP="00374A14">
            <w:pPr>
              <w:spacing w:after="3" w:line="278" w:lineRule="auto"/>
              <w:ind w:right="0" w:firstLine="0"/>
              <w:jc w:val="center"/>
            </w:pPr>
            <w:r>
              <w:t xml:space="preserve">Незараховано з обов’язковим повторним вивченням </w:t>
            </w:r>
          </w:p>
          <w:p w14:paraId="122BD46F" w14:textId="77777777" w:rsidR="00374A14" w:rsidRDefault="00374A14" w:rsidP="00374A14">
            <w:pPr>
              <w:spacing w:after="0" w:line="259" w:lineRule="auto"/>
              <w:ind w:left="101" w:right="0" w:firstLine="0"/>
              <w:jc w:val="left"/>
            </w:pPr>
            <w:r>
              <w:t xml:space="preserve">освітнього компонента </w:t>
            </w:r>
          </w:p>
        </w:tc>
      </w:tr>
    </w:tbl>
    <w:p w14:paraId="1BDA7996" w14:textId="77777777" w:rsidR="00374A14" w:rsidRDefault="00374A14" w:rsidP="00374A14">
      <w:pPr>
        <w:spacing w:after="29" w:line="259" w:lineRule="auto"/>
        <w:ind w:right="10" w:firstLine="0"/>
        <w:jc w:val="center"/>
      </w:pPr>
      <w:r>
        <w:rPr>
          <w:b/>
        </w:rPr>
        <w:t xml:space="preserve"> </w:t>
      </w:r>
    </w:p>
    <w:p w14:paraId="27773122" w14:textId="77777777" w:rsidR="00374A14" w:rsidRDefault="00374A14" w:rsidP="00374A14">
      <w:pPr>
        <w:pStyle w:val="1"/>
        <w:ind w:left="654" w:right="720"/>
      </w:pPr>
      <w:r>
        <w:t>Порядок визнання результатів навчання, отриманих у неформальній освіті</w:t>
      </w:r>
      <w:r>
        <w:rPr>
          <w:color w:val="FF0000"/>
        </w:rPr>
        <w:t xml:space="preserve"> </w:t>
      </w:r>
      <w:r>
        <w:t xml:space="preserve"> </w:t>
      </w:r>
    </w:p>
    <w:p w14:paraId="22A49D53" w14:textId="77777777" w:rsidR="00374A14" w:rsidRDefault="00374A14" w:rsidP="00374A14">
      <w:pPr>
        <w:spacing w:after="17" w:line="240" w:lineRule="auto"/>
        <w:ind w:right="17" w:firstLine="0"/>
        <w:jc w:val="center"/>
      </w:pPr>
      <w:r>
        <w:rPr>
          <w:b/>
        </w:rPr>
        <w:t>(</w:t>
      </w:r>
      <w:r>
        <w:rPr>
          <w:i/>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w:t>
      </w:r>
    </w:p>
    <w:p w14:paraId="203446EE" w14:textId="77777777" w:rsidR="00374A14" w:rsidRDefault="00374A14" w:rsidP="00374A14">
      <w:pPr>
        <w:spacing w:after="0" w:line="259" w:lineRule="auto"/>
        <w:ind w:right="76" w:firstLine="0"/>
        <w:jc w:val="center"/>
      </w:pPr>
      <w:r>
        <w:rPr>
          <w:i/>
        </w:rPr>
        <w:t xml:space="preserve">Хмельницького </w:t>
      </w:r>
      <w:hyperlink r:id="rId9">
        <w:r>
          <w:rPr>
            <w:i/>
            <w:color w:val="0000FF"/>
            <w:u w:val="single" w:color="0000FF"/>
          </w:rPr>
          <w:t>http://surl.li/lgwzd</w:t>
        </w:r>
      </w:hyperlink>
      <w:hyperlink r:id="rId10">
        <w:r>
          <w:t>)</w:t>
        </w:r>
      </w:hyperlink>
      <w:r>
        <w:rPr>
          <w:b/>
        </w:rPr>
        <w:t xml:space="preserve"> </w:t>
      </w:r>
    </w:p>
    <w:p w14:paraId="1091E0C5" w14:textId="77777777" w:rsidR="00374A14" w:rsidRDefault="00374A14" w:rsidP="00374A14">
      <w:pPr>
        <w:spacing w:after="0" w:line="259" w:lineRule="auto"/>
        <w:ind w:right="10" w:firstLine="0"/>
        <w:jc w:val="center"/>
      </w:pPr>
      <w:r>
        <w:rPr>
          <w:b/>
        </w:rPr>
        <w:t xml:space="preserve"> </w:t>
      </w:r>
    </w:p>
    <w:p w14:paraId="4768A3E8" w14:textId="77777777" w:rsidR="00374A14" w:rsidRDefault="00374A14" w:rsidP="000F2484">
      <w:pPr>
        <w:ind w:left="-15" w:right="66" w:firstLine="582"/>
      </w:pPr>
      <w: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1">
        <w:r>
          <w:rPr>
            <w:color w:val="0000FF"/>
            <w:u w:val="single" w:color="0000FF"/>
          </w:rPr>
          <w:t>http://surl.li/lgwzd</w:t>
        </w:r>
      </w:hyperlink>
      <w:hyperlink r:id="rId12">
        <w:r>
          <w:t>,</w:t>
        </w:r>
      </w:hyperlink>
      <w:r>
        <w:t xml:space="preserve"> розміщеного на офіційному сайті Університету. </w:t>
      </w:r>
    </w:p>
    <w:p w14:paraId="1464D9EB" w14:textId="77777777" w:rsidR="00374A14" w:rsidRDefault="00374A14" w:rsidP="000F2484">
      <w:pPr>
        <w:ind w:left="-15" w:right="66" w:firstLine="582"/>
      </w:pPr>
      <w:r>
        <w:t xml:space="preserve">З даним Положенням здобувачів знайомлять куратор ECTS, гарант освітньої програми, НПП, які викладають на ОП.  </w:t>
      </w:r>
    </w:p>
    <w:p w14:paraId="7C08CFA7" w14:textId="77777777" w:rsidR="00374A14" w:rsidRDefault="00374A14" w:rsidP="000F2484">
      <w:pPr>
        <w:ind w:left="-15" w:right="66" w:firstLine="582"/>
      </w:pPr>
      <w:r>
        <w:t xml:space="preserve">Також інформація щодо перезарахування результатів навчання, отриманих у неформальній освіті розміщується на офіційній сторінці кафедри, включаючи зразок заяви для визнання результатів такого навчання і рекомендованих онлайн-ресурсів для неформальної освіти.  </w:t>
      </w:r>
    </w:p>
    <w:p w14:paraId="79133E37" w14:textId="77777777" w:rsidR="00374A14" w:rsidRDefault="00374A14" w:rsidP="000F2484">
      <w:pPr>
        <w:ind w:left="-15" w:right="66" w:firstLine="582"/>
      </w:pPr>
      <w:r>
        <w:t xml:space="preserve">Викладачами освітньої програми здійснюється моніторинг сертифікаційних програм, курсів на онлайн-платформах та в офлайн-режимі з метою надання здобувачам вищої освіти актуальної інформації про підвищення рівня професійної підготовки та можливого перезарахування результатів, отриманих у неформальній освіті.  </w:t>
      </w:r>
    </w:p>
    <w:p w14:paraId="7246AA41" w14:textId="3C12CABA" w:rsidR="00374A14" w:rsidRDefault="00374A14" w:rsidP="00374A14">
      <w:pPr>
        <w:spacing w:after="29" w:line="259" w:lineRule="auto"/>
        <w:ind w:right="0" w:firstLine="0"/>
        <w:jc w:val="left"/>
      </w:pPr>
    </w:p>
    <w:p w14:paraId="0D240A8E" w14:textId="5E2E42CA" w:rsidR="00374A14" w:rsidRPr="000C2658" w:rsidRDefault="00374A14" w:rsidP="000C2658">
      <w:pPr>
        <w:spacing w:after="5" w:line="271" w:lineRule="auto"/>
        <w:ind w:right="64" w:firstLine="567"/>
        <w:rPr>
          <w:b/>
        </w:rPr>
      </w:pPr>
      <w:r w:rsidRPr="000C2658">
        <w:rPr>
          <w:b/>
        </w:rPr>
        <w:t xml:space="preserve">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 з якими можна ознайомитися в репозиторії  </w:t>
      </w:r>
      <w:hyperlink r:id="rId13">
        <w:r w:rsidRPr="000C2658">
          <w:rPr>
            <w:b/>
            <w:color w:val="0000FF"/>
            <w:u w:val="single" w:color="0000FF"/>
          </w:rPr>
          <w:t>http://eprints.mdpu.org.ua</w:t>
        </w:r>
      </w:hyperlink>
      <w:hyperlink r:id="rId14">
        <w:r w:rsidRPr="000C2658">
          <w:rPr>
            <w:b/>
          </w:rPr>
          <w:t xml:space="preserve"> </w:t>
        </w:r>
      </w:hyperlink>
      <w:r w:rsidRPr="000C2658">
        <w:rPr>
          <w:b/>
        </w:rPr>
        <w:t>та у віль</w:t>
      </w:r>
      <w:r w:rsidR="000F2484" w:rsidRPr="000C2658">
        <w:rPr>
          <w:b/>
        </w:rPr>
        <w:t xml:space="preserve">ному доступі у мережі Інтернет </w:t>
      </w:r>
    </w:p>
    <w:p w14:paraId="3196FEDE" w14:textId="6467D64E" w:rsidR="009D4855" w:rsidRDefault="009D4855" w:rsidP="00965F32">
      <w:pPr>
        <w:spacing w:after="27" w:line="259" w:lineRule="auto"/>
        <w:ind w:right="10" w:firstLine="0"/>
        <w:jc w:val="center"/>
        <w:rPr>
          <w:b/>
          <w:caps/>
          <w:szCs w:val="24"/>
        </w:rPr>
      </w:pPr>
    </w:p>
    <w:p w14:paraId="7E9556B5" w14:textId="422C5EEE" w:rsidR="00965F32" w:rsidRDefault="00965F32" w:rsidP="00965F32">
      <w:pPr>
        <w:spacing w:after="27" w:line="259" w:lineRule="auto"/>
        <w:ind w:right="10" w:firstLine="0"/>
        <w:jc w:val="center"/>
        <w:rPr>
          <w:b/>
          <w:caps/>
          <w:szCs w:val="24"/>
        </w:rPr>
      </w:pPr>
    </w:p>
    <w:p w14:paraId="3B42AFFF" w14:textId="77777777" w:rsidR="00965F32" w:rsidRDefault="00965F32" w:rsidP="00965F32">
      <w:pPr>
        <w:spacing w:after="27" w:line="259" w:lineRule="auto"/>
        <w:ind w:right="10" w:firstLine="0"/>
        <w:jc w:val="center"/>
        <w:rPr>
          <w:b/>
          <w:caps/>
          <w:szCs w:val="24"/>
        </w:rPr>
      </w:pPr>
    </w:p>
    <w:p w14:paraId="2CF6500B" w14:textId="30FB3E6F" w:rsidR="00213753" w:rsidRPr="009261F4" w:rsidRDefault="00213753" w:rsidP="001542C0">
      <w:pPr>
        <w:spacing w:after="0" w:line="240" w:lineRule="auto"/>
        <w:ind w:right="0"/>
        <w:jc w:val="center"/>
        <w:rPr>
          <w:b/>
          <w:caps/>
          <w:szCs w:val="24"/>
          <w:lang w:val="uk-UA"/>
        </w:rPr>
      </w:pPr>
      <w:r>
        <w:rPr>
          <w:b/>
          <w:caps/>
          <w:szCs w:val="24"/>
        </w:rPr>
        <w:lastRenderedPageBreak/>
        <w:t>Основна література</w:t>
      </w:r>
      <w:r w:rsidR="009261F4">
        <w:rPr>
          <w:b/>
          <w:caps/>
          <w:szCs w:val="24"/>
          <w:lang w:val="uk-UA"/>
        </w:rPr>
        <w:t>:</w:t>
      </w:r>
    </w:p>
    <w:p w14:paraId="30D676E0" w14:textId="5B4D019F" w:rsidR="001613AB" w:rsidRPr="001542C0" w:rsidRDefault="001542C0" w:rsidP="001542C0">
      <w:pPr>
        <w:spacing w:after="0" w:line="240" w:lineRule="auto"/>
        <w:ind w:right="0"/>
        <w:rPr>
          <w:szCs w:val="24"/>
        </w:rPr>
      </w:pPr>
      <w:r>
        <w:rPr>
          <w:szCs w:val="24"/>
          <w:lang w:val="uk-UA"/>
        </w:rPr>
        <w:t xml:space="preserve">1. </w:t>
      </w:r>
      <w:r w:rsidR="000F2484" w:rsidRPr="001542C0">
        <w:rPr>
          <w:szCs w:val="24"/>
        </w:rPr>
        <w:t xml:space="preserve">Актуальні проблеми господарського права (Особлива частина): підручник / авторський колектив: Л.Ф. Винокурова, О.С. Горяєва, О.В. Клепікова, О.В. Кологойда [та 13 інших]; за загальною редакцією В.С. Щербини, </w:t>
      </w:r>
      <w:r w:rsidR="00CE1EB6" w:rsidRPr="001542C0">
        <w:rPr>
          <w:szCs w:val="24"/>
        </w:rPr>
        <w:t>В.В. Рєзнікової</w:t>
      </w:r>
      <w:r w:rsidR="000F2484" w:rsidRPr="001542C0">
        <w:rPr>
          <w:szCs w:val="24"/>
        </w:rPr>
        <w:t>; Київський національний університет імені Тараса Шевченка, Юридичний факультет. Київ: Видавництво Ліра-К, 2020. С. 670.</w:t>
      </w:r>
    </w:p>
    <w:p w14:paraId="11BFC96C" w14:textId="4E0D1FA6" w:rsidR="001613AB" w:rsidRPr="001542C0" w:rsidRDefault="000F2484" w:rsidP="001542C0">
      <w:pPr>
        <w:spacing w:after="0" w:line="240" w:lineRule="auto"/>
        <w:ind w:right="0"/>
        <w:rPr>
          <w:color w:val="auto"/>
          <w:szCs w:val="24"/>
          <w:shd w:val="clear" w:color="auto" w:fill="FFFFFF"/>
          <w:lang w:val="uk-UA"/>
        </w:rPr>
      </w:pPr>
      <w:r w:rsidRPr="001542C0">
        <w:rPr>
          <w:szCs w:val="24"/>
        </w:rPr>
        <w:t xml:space="preserve"> </w:t>
      </w:r>
      <w:r w:rsidR="001542C0">
        <w:rPr>
          <w:szCs w:val="24"/>
          <w:lang w:val="uk-UA"/>
        </w:rPr>
        <w:t xml:space="preserve">2. </w:t>
      </w:r>
      <w:r w:rsidR="001613AB" w:rsidRPr="001542C0">
        <w:rPr>
          <w:color w:val="auto"/>
          <w:szCs w:val="24"/>
          <w:shd w:val="clear" w:color="auto" w:fill="FFFFFF"/>
          <w:lang w:val="uk-UA"/>
        </w:rPr>
        <w:t>Актуальні проблеми господарського права (Особлива частина): підручник / авторський колектив: Л.Ф. Винокурова, О.С. Горяєва, О.В. Клепікова, О.В. Кологойда [та 13 інших]; за загальною редакцією В.С. Щербини, В.В. Рєзнікової; Київський національний університет імені Тараса Шевченка, Юридичний факультет. Київ: Видавництво Ліра. К, 2020. С. 670.</w:t>
      </w:r>
    </w:p>
    <w:p w14:paraId="7486C610" w14:textId="59CE640A" w:rsidR="001542C0" w:rsidRPr="001542C0" w:rsidRDefault="001542C0" w:rsidP="001542C0">
      <w:pPr>
        <w:spacing w:after="0" w:line="240" w:lineRule="auto"/>
        <w:ind w:right="0"/>
        <w:rPr>
          <w:szCs w:val="24"/>
        </w:rPr>
      </w:pPr>
      <w:r>
        <w:rPr>
          <w:szCs w:val="24"/>
          <w:lang w:val="uk-UA"/>
        </w:rPr>
        <w:t xml:space="preserve">3. </w:t>
      </w:r>
      <w:r w:rsidR="000F2484" w:rsidRPr="001542C0">
        <w:rPr>
          <w:szCs w:val="24"/>
        </w:rPr>
        <w:t xml:space="preserve">Актуальні проблеми правового забезпечення господарської діяльності в Україні: матеріали круглого столу; м. Харків, 12 березня 2015 р. Харків: ХНУВС. 2015. 224 с. </w:t>
      </w:r>
    </w:p>
    <w:p w14:paraId="14C5A8F5" w14:textId="50B30333" w:rsidR="001542C0" w:rsidRPr="001542C0" w:rsidRDefault="001542C0" w:rsidP="001542C0">
      <w:pPr>
        <w:spacing w:after="0" w:line="240" w:lineRule="auto"/>
        <w:ind w:right="0"/>
        <w:rPr>
          <w:szCs w:val="24"/>
        </w:rPr>
      </w:pPr>
      <w:r>
        <w:rPr>
          <w:szCs w:val="24"/>
          <w:lang w:val="uk-UA"/>
        </w:rPr>
        <w:t xml:space="preserve">4. </w:t>
      </w:r>
      <w:r w:rsidR="000F2484" w:rsidRPr="001542C0">
        <w:rPr>
          <w:szCs w:val="24"/>
        </w:rPr>
        <w:t>Вінник О.М., Шаповалова О.В. Господарське право в умовах цифровізації економіки: навч.</w:t>
      </w:r>
      <w:r w:rsidR="000C2658" w:rsidRPr="001542C0">
        <w:rPr>
          <w:szCs w:val="24"/>
          <w:lang w:val="uk-UA"/>
        </w:rPr>
        <w:t xml:space="preserve"> </w:t>
      </w:r>
      <w:r w:rsidR="000F2484" w:rsidRPr="001542C0">
        <w:rPr>
          <w:szCs w:val="24"/>
        </w:rPr>
        <w:t>посіб. Київ: НДІ приватного права і підприємництва ім. акад. Ф.Г. Бурчака. 2020. 313 с.</w:t>
      </w:r>
    </w:p>
    <w:p w14:paraId="0D3C4CCA" w14:textId="68772F45" w:rsidR="000F2484" w:rsidRPr="001542C0" w:rsidRDefault="001542C0" w:rsidP="001542C0">
      <w:pPr>
        <w:spacing w:after="0" w:line="240" w:lineRule="auto"/>
        <w:ind w:right="0"/>
        <w:rPr>
          <w:szCs w:val="24"/>
        </w:rPr>
      </w:pPr>
      <w:r>
        <w:rPr>
          <w:szCs w:val="24"/>
          <w:lang w:val="uk-UA"/>
        </w:rPr>
        <w:t xml:space="preserve">5. </w:t>
      </w:r>
      <w:r w:rsidR="000F2484" w:rsidRPr="001542C0">
        <w:rPr>
          <w:szCs w:val="24"/>
        </w:rPr>
        <w:t xml:space="preserve"> Вінник О.М. Господарське право: курс лекцій (загальна частина). Київ: Видавництво Ліра-К. 2017. 240 с.</w:t>
      </w:r>
    </w:p>
    <w:p w14:paraId="54660E99" w14:textId="3C9E4C65" w:rsidR="001542C0" w:rsidRPr="001542C0" w:rsidRDefault="001542C0" w:rsidP="001542C0">
      <w:pPr>
        <w:spacing w:after="0" w:line="240" w:lineRule="auto"/>
        <w:ind w:right="0"/>
        <w:rPr>
          <w:szCs w:val="24"/>
        </w:rPr>
      </w:pPr>
      <w:r>
        <w:rPr>
          <w:szCs w:val="24"/>
          <w:lang w:val="uk-UA"/>
        </w:rPr>
        <w:t xml:space="preserve">6. </w:t>
      </w:r>
      <w:r w:rsidRPr="001542C0">
        <w:rPr>
          <w:szCs w:val="24"/>
          <w:lang w:val="uk-UA"/>
        </w:rPr>
        <w:t xml:space="preserve">Господарський кодекс України. Відомості Верховної Ради України (ВВР), 2003, № 18, № 19-20, № 21-22, ст.144. </w:t>
      </w:r>
      <w:r w:rsidRPr="001542C0">
        <w:rPr>
          <w:szCs w:val="24"/>
        </w:rPr>
        <w:t xml:space="preserve">(втратив чинність на підставі Закону № 4196-IX від 09.01.2025). URL: </w:t>
      </w:r>
      <w:hyperlink r:id="rId15" w:anchor="Text" w:history="1">
        <w:r w:rsidRPr="001542C0">
          <w:rPr>
            <w:rStyle w:val="af2"/>
            <w:szCs w:val="24"/>
          </w:rPr>
          <w:t>https://zakon.rada.gov.ua/laws/show/436-15#Text</w:t>
        </w:r>
      </w:hyperlink>
      <w:r w:rsidRPr="001542C0">
        <w:rPr>
          <w:szCs w:val="24"/>
        </w:rPr>
        <w:t xml:space="preserve"> </w:t>
      </w:r>
    </w:p>
    <w:p w14:paraId="1896DAA8" w14:textId="46D58840" w:rsidR="001542C0" w:rsidRPr="001542C0" w:rsidRDefault="001542C0" w:rsidP="001542C0">
      <w:pPr>
        <w:spacing w:after="0" w:line="240" w:lineRule="auto"/>
        <w:ind w:right="0"/>
        <w:rPr>
          <w:color w:val="auto"/>
          <w:szCs w:val="24"/>
          <w:shd w:val="clear" w:color="auto" w:fill="FFFFFF"/>
          <w:lang w:val="uk-UA"/>
        </w:rPr>
      </w:pPr>
      <w:r>
        <w:rPr>
          <w:color w:val="auto"/>
          <w:szCs w:val="24"/>
          <w:shd w:val="clear" w:color="auto" w:fill="FFFFFF"/>
          <w:lang w:val="uk-UA"/>
        </w:rPr>
        <w:t xml:space="preserve">7. </w:t>
      </w:r>
      <w:r w:rsidRPr="001542C0">
        <w:rPr>
          <w:color w:val="auto"/>
          <w:szCs w:val="24"/>
          <w:shd w:val="clear" w:color="auto" w:fill="FFFFFF"/>
          <w:lang w:val="uk-UA"/>
        </w:rPr>
        <w:t>Господарське право (Загальна частина): підручник. За ред. В.С. Щербини, В.В. Рєзнікової. Київ: Видавництво Ліра-К. 2021. 448 с.</w:t>
      </w:r>
    </w:p>
    <w:p w14:paraId="08470610" w14:textId="77777777" w:rsidR="001542C0" w:rsidRDefault="001542C0" w:rsidP="001542C0">
      <w:pPr>
        <w:spacing w:after="0" w:line="240" w:lineRule="auto"/>
        <w:ind w:right="0"/>
        <w:rPr>
          <w:color w:val="auto"/>
          <w:szCs w:val="24"/>
          <w:shd w:val="clear" w:color="auto" w:fill="FFFFFF"/>
          <w:lang w:val="uk-UA"/>
        </w:rPr>
      </w:pPr>
      <w:r>
        <w:rPr>
          <w:color w:val="auto"/>
          <w:szCs w:val="24"/>
          <w:shd w:val="clear" w:color="auto" w:fill="FFFFFF"/>
          <w:lang w:val="uk-UA"/>
        </w:rPr>
        <w:t xml:space="preserve">8. </w:t>
      </w:r>
      <w:r w:rsidRPr="001542C0">
        <w:rPr>
          <w:color w:val="auto"/>
          <w:szCs w:val="24"/>
          <w:shd w:val="clear" w:color="auto" w:fill="FFFFFF"/>
          <w:lang w:val="uk-UA"/>
        </w:rPr>
        <w:t>Господарське право: навчально-методичний посібник (для студентів денної та заочної форми навчання) / Подцерковний О. П., Добровольська В. В., Зятіна Д. В., Будурова Г. М. Одеса, 2021. 166 с.</w:t>
      </w:r>
    </w:p>
    <w:p w14:paraId="5EBA5832" w14:textId="77777777" w:rsidR="001542C0" w:rsidRDefault="001542C0" w:rsidP="001542C0">
      <w:pPr>
        <w:spacing w:after="0" w:line="240" w:lineRule="auto"/>
        <w:ind w:right="0"/>
        <w:rPr>
          <w:szCs w:val="24"/>
        </w:rPr>
      </w:pPr>
      <w:r>
        <w:rPr>
          <w:color w:val="auto"/>
          <w:szCs w:val="24"/>
          <w:shd w:val="clear" w:color="auto" w:fill="FFFFFF"/>
          <w:lang w:val="uk-UA"/>
        </w:rPr>
        <w:t xml:space="preserve">9. </w:t>
      </w:r>
      <w:r w:rsidRPr="001542C0">
        <w:rPr>
          <w:szCs w:val="24"/>
        </w:rPr>
        <w:t>Господарське право в схемах і таблицях</w:t>
      </w:r>
      <w:r>
        <w:rPr>
          <w:szCs w:val="24"/>
        </w:rPr>
        <w:t>:</w:t>
      </w:r>
      <w:r>
        <w:rPr>
          <w:szCs w:val="24"/>
          <w:lang w:val="uk-UA"/>
        </w:rPr>
        <w:t xml:space="preserve"> </w:t>
      </w:r>
      <w:r>
        <w:rPr>
          <w:szCs w:val="24"/>
        </w:rPr>
        <w:t>Т.І. Швидка.</w:t>
      </w:r>
      <w:r>
        <w:rPr>
          <w:szCs w:val="24"/>
          <w:lang w:val="uk-UA"/>
        </w:rPr>
        <w:t xml:space="preserve"> </w:t>
      </w:r>
      <w:r>
        <w:rPr>
          <w:szCs w:val="24"/>
        </w:rPr>
        <w:t>Харків: Право, 2023.</w:t>
      </w:r>
      <w:r>
        <w:rPr>
          <w:szCs w:val="24"/>
          <w:lang w:val="uk-UA"/>
        </w:rPr>
        <w:t xml:space="preserve"> </w:t>
      </w:r>
      <w:r w:rsidRPr="001542C0">
        <w:rPr>
          <w:szCs w:val="24"/>
        </w:rPr>
        <w:t>208 с.</w:t>
      </w:r>
      <w:bookmarkStart w:id="0" w:name="_Hlk180749818"/>
    </w:p>
    <w:p w14:paraId="02540277" w14:textId="1611F147" w:rsidR="001542C0" w:rsidRDefault="001542C0" w:rsidP="001542C0">
      <w:pPr>
        <w:spacing w:after="0" w:line="240" w:lineRule="auto"/>
        <w:ind w:right="0"/>
        <w:rPr>
          <w:szCs w:val="24"/>
        </w:rPr>
      </w:pPr>
      <w:r>
        <w:rPr>
          <w:szCs w:val="24"/>
          <w:lang w:val="uk-UA"/>
        </w:rPr>
        <w:t xml:space="preserve">10. </w:t>
      </w:r>
      <w:r w:rsidRPr="001542C0">
        <w:rPr>
          <w:szCs w:val="24"/>
        </w:rPr>
        <w:t>Господ</w:t>
      </w:r>
      <w:r>
        <w:rPr>
          <w:szCs w:val="24"/>
        </w:rPr>
        <w:t>арське право (Загальна частина)</w:t>
      </w:r>
      <w:r w:rsidRPr="001542C0">
        <w:rPr>
          <w:szCs w:val="24"/>
        </w:rPr>
        <w:t xml:space="preserve">: за ред. В. С. </w:t>
      </w:r>
      <w:r>
        <w:rPr>
          <w:szCs w:val="24"/>
        </w:rPr>
        <w:t>Щербини, В. В. Рєзнікової. Київ</w:t>
      </w:r>
      <w:r w:rsidRPr="001542C0">
        <w:rPr>
          <w:szCs w:val="24"/>
        </w:rPr>
        <w:t>: Видавництво Ліра-К, 2023. 588 с</w:t>
      </w:r>
      <w:bookmarkStart w:id="1" w:name="_Hlk180749836"/>
      <w:bookmarkEnd w:id="0"/>
    </w:p>
    <w:p w14:paraId="38BFE433" w14:textId="77777777" w:rsidR="001542C0" w:rsidRDefault="001542C0" w:rsidP="001542C0">
      <w:pPr>
        <w:spacing w:after="0" w:line="240" w:lineRule="auto"/>
        <w:ind w:right="0"/>
        <w:rPr>
          <w:szCs w:val="24"/>
        </w:rPr>
      </w:pPr>
      <w:r>
        <w:rPr>
          <w:szCs w:val="24"/>
          <w:lang w:val="uk-UA"/>
        </w:rPr>
        <w:t xml:space="preserve">11. </w:t>
      </w:r>
      <w:r w:rsidRPr="001542C0">
        <w:rPr>
          <w:szCs w:val="24"/>
        </w:rPr>
        <w:t>Г</w:t>
      </w:r>
      <w:r>
        <w:rPr>
          <w:szCs w:val="24"/>
        </w:rPr>
        <w:t>осподарське право</w:t>
      </w:r>
      <w:r w:rsidRPr="001542C0">
        <w:rPr>
          <w:szCs w:val="24"/>
        </w:rPr>
        <w:t xml:space="preserve">: О. П. Подцерковний, В. Г. Олюха, </w:t>
      </w:r>
      <w:r>
        <w:rPr>
          <w:szCs w:val="24"/>
        </w:rPr>
        <w:t>О. О. Квасніцька</w:t>
      </w:r>
      <w:r>
        <w:rPr>
          <w:szCs w:val="24"/>
          <w:lang w:val="uk-UA"/>
        </w:rPr>
        <w:t xml:space="preserve">. </w:t>
      </w:r>
      <w:r>
        <w:rPr>
          <w:szCs w:val="24"/>
        </w:rPr>
        <w:t>Одеса: Фенікс,</w:t>
      </w:r>
      <w:r>
        <w:rPr>
          <w:szCs w:val="24"/>
          <w:lang w:val="uk-UA"/>
        </w:rPr>
        <w:t xml:space="preserve"> </w:t>
      </w:r>
      <w:r>
        <w:rPr>
          <w:szCs w:val="24"/>
        </w:rPr>
        <w:t>2024.</w:t>
      </w:r>
      <w:r>
        <w:rPr>
          <w:szCs w:val="24"/>
          <w:lang w:val="uk-UA"/>
        </w:rPr>
        <w:t xml:space="preserve"> </w:t>
      </w:r>
      <w:r w:rsidRPr="001542C0">
        <w:rPr>
          <w:szCs w:val="24"/>
        </w:rPr>
        <w:t>584 с</w:t>
      </w:r>
      <w:bookmarkStart w:id="2" w:name="_Hlk180749848"/>
      <w:bookmarkEnd w:id="1"/>
    </w:p>
    <w:p w14:paraId="54D79086" w14:textId="77777777" w:rsidR="001542C0" w:rsidRDefault="001542C0" w:rsidP="001542C0">
      <w:pPr>
        <w:spacing w:after="0" w:line="240" w:lineRule="auto"/>
        <w:ind w:right="0"/>
        <w:rPr>
          <w:szCs w:val="24"/>
        </w:rPr>
      </w:pPr>
      <w:r>
        <w:rPr>
          <w:szCs w:val="24"/>
          <w:lang w:val="uk-UA"/>
        </w:rPr>
        <w:t xml:space="preserve">12. </w:t>
      </w:r>
      <w:r>
        <w:rPr>
          <w:szCs w:val="24"/>
        </w:rPr>
        <w:t>Господарське право: В. С. Мілаш.</w:t>
      </w:r>
      <w:r>
        <w:rPr>
          <w:szCs w:val="24"/>
          <w:lang w:val="uk-UA"/>
        </w:rPr>
        <w:t xml:space="preserve"> </w:t>
      </w:r>
      <w:r>
        <w:rPr>
          <w:szCs w:val="24"/>
        </w:rPr>
        <w:t>Харків: Право, 2024.</w:t>
      </w:r>
      <w:r>
        <w:rPr>
          <w:szCs w:val="24"/>
          <w:lang w:val="uk-UA"/>
        </w:rPr>
        <w:t xml:space="preserve"> </w:t>
      </w:r>
      <w:r w:rsidRPr="001542C0">
        <w:rPr>
          <w:szCs w:val="24"/>
        </w:rPr>
        <w:t>400 с</w:t>
      </w:r>
      <w:bookmarkEnd w:id="2"/>
      <w:r w:rsidRPr="001542C0">
        <w:rPr>
          <w:szCs w:val="24"/>
        </w:rPr>
        <w:t>.</w:t>
      </w:r>
    </w:p>
    <w:p w14:paraId="6F8192BC" w14:textId="6B3962A0" w:rsidR="001542C0" w:rsidRPr="001542C0" w:rsidRDefault="001542C0" w:rsidP="001542C0">
      <w:pPr>
        <w:spacing w:after="0" w:line="240" w:lineRule="auto"/>
        <w:ind w:right="0"/>
        <w:rPr>
          <w:color w:val="auto"/>
          <w:szCs w:val="24"/>
          <w:shd w:val="clear" w:color="auto" w:fill="FFFFFF"/>
          <w:lang w:val="uk-UA"/>
        </w:rPr>
      </w:pPr>
      <w:r>
        <w:rPr>
          <w:szCs w:val="24"/>
          <w:lang w:val="uk-UA"/>
        </w:rPr>
        <w:t xml:space="preserve">13. </w:t>
      </w:r>
      <w:r w:rsidRPr="001542C0">
        <w:rPr>
          <w:szCs w:val="24"/>
        </w:rPr>
        <w:t xml:space="preserve">Господарське право України: </w:t>
      </w:r>
      <w:r w:rsidR="003D6C4B">
        <w:rPr>
          <w:szCs w:val="24"/>
        </w:rPr>
        <w:t>В. І. Лебідь, Н.П</w:t>
      </w:r>
      <w:r w:rsidRPr="001542C0">
        <w:rPr>
          <w:szCs w:val="24"/>
        </w:rPr>
        <w:t>. Можаровська, Л. Л. Нескороджена: К: Алерта, 2023</w:t>
      </w:r>
      <w:r w:rsidR="003D6C4B">
        <w:rPr>
          <w:szCs w:val="24"/>
        </w:rPr>
        <w:t>.</w:t>
      </w:r>
      <w:r w:rsidR="003D6C4B">
        <w:rPr>
          <w:szCs w:val="24"/>
          <w:lang w:val="uk-UA"/>
        </w:rPr>
        <w:t xml:space="preserve"> </w:t>
      </w:r>
      <w:r w:rsidRPr="001542C0">
        <w:rPr>
          <w:szCs w:val="24"/>
        </w:rPr>
        <w:t>416 с.</w:t>
      </w:r>
    </w:p>
    <w:p w14:paraId="4F235AA1" w14:textId="0D212850" w:rsidR="003D6C4B" w:rsidRDefault="003D6C4B" w:rsidP="003D6C4B">
      <w:pPr>
        <w:spacing w:after="0" w:line="240" w:lineRule="auto"/>
        <w:ind w:right="0"/>
        <w:rPr>
          <w:color w:val="auto"/>
          <w:szCs w:val="24"/>
          <w:shd w:val="clear" w:color="auto" w:fill="FFFFFF"/>
          <w:lang w:val="uk-UA"/>
        </w:rPr>
      </w:pPr>
      <w:r>
        <w:rPr>
          <w:color w:val="auto"/>
          <w:szCs w:val="24"/>
          <w:shd w:val="clear" w:color="auto" w:fill="FFFFFF"/>
          <w:lang w:val="uk-UA"/>
        </w:rPr>
        <w:t xml:space="preserve">14. </w:t>
      </w:r>
      <w:r w:rsidR="001542C0" w:rsidRPr="001542C0">
        <w:rPr>
          <w:color w:val="auto"/>
          <w:szCs w:val="24"/>
          <w:shd w:val="clear" w:color="auto" w:fill="FFFFFF"/>
          <w:lang w:val="uk-UA"/>
        </w:rPr>
        <w:t>Деревянко Б. В. Господарське право: особлива частина (правове регулювання господарських віднос</w:t>
      </w:r>
      <w:r w:rsidR="00971791">
        <w:rPr>
          <w:color w:val="auto"/>
          <w:szCs w:val="24"/>
          <w:shd w:val="clear" w:color="auto" w:fill="FFFFFF"/>
          <w:lang w:val="uk-UA"/>
        </w:rPr>
        <w:t>ин в окремих галузях економіки)</w:t>
      </w:r>
      <w:r w:rsidR="001542C0" w:rsidRPr="001542C0">
        <w:rPr>
          <w:color w:val="auto"/>
          <w:szCs w:val="24"/>
          <w:shd w:val="clear" w:color="auto" w:fill="FFFFFF"/>
          <w:lang w:val="uk-UA"/>
        </w:rPr>
        <w:t>: навчальний посібник / д-р юрид. наук, проф. Б. В. Деревянко; МВС України, Донецький державний університет внутрішніх справ. Одеса: Видавничий дім «Гельветика», 2021. 314 с.</w:t>
      </w:r>
    </w:p>
    <w:p w14:paraId="75BA5F6B" w14:textId="255EB922" w:rsidR="003D6C4B" w:rsidRDefault="003D6C4B" w:rsidP="003D6C4B">
      <w:pPr>
        <w:spacing w:after="0" w:line="240" w:lineRule="auto"/>
        <w:ind w:right="0"/>
        <w:rPr>
          <w:szCs w:val="24"/>
          <w:lang w:val="uk-UA"/>
        </w:rPr>
      </w:pPr>
      <w:r>
        <w:rPr>
          <w:color w:val="auto"/>
          <w:szCs w:val="24"/>
          <w:shd w:val="clear" w:color="auto" w:fill="FFFFFF"/>
          <w:lang w:val="uk-UA"/>
        </w:rPr>
        <w:t xml:space="preserve">15. </w:t>
      </w:r>
      <w:r w:rsidR="001542C0" w:rsidRPr="003D6C4B">
        <w:rPr>
          <w:szCs w:val="24"/>
          <w:lang w:val="uk-UA"/>
        </w:rPr>
        <w:t>Закон України: від 20.05.1999 року «Про Національний банк України» //</w:t>
      </w:r>
      <w:r>
        <w:rPr>
          <w:szCs w:val="24"/>
          <w:lang w:val="uk-UA"/>
        </w:rPr>
        <w:t xml:space="preserve"> </w:t>
      </w:r>
      <w:r w:rsidR="001542C0" w:rsidRPr="003D6C4B">
        <w:rPr>
          <w:szCs w:val="24"/>
          <w:lang w:val="uk-UA"/>
        </w:rPr>
        <w:t>ВВРУ</w:t>
      </w:r>
      <w:r w:rsidRPr="003D6C4B">
        <w:rPr>
          <w:szCs w:val="24"/>
          <w:lang w:val="uk-UA"/>
        </w:rPr>
        <w:t>.</w:t>
      </w:r>
      <w:r>
        <w:rPr>
          <w:szCs w:val="24"/>
          <w:lang w:val="uk-UA"/>
        </w:rPr>
        <w:t xml:space="preserve"> </w:t>
      </w:r>
      <w:r w:rsidRPr="003D6C4B">
        <w:rPr>
          <w:szCs w:val="24"/>
          <w:lang w:val="uk-UA"/>
        </w:rPr>
        <w:t>1999, № 29</w:t>
      </w:r>
      <w:r>
        <w:rPr>
          <w:szCs w:val="24"/>
          <w:lang w:val="uk-UA"/>
        </w:rPr>
        <w:t xml:space="preserve">, </w:t>
      </w:r>
      <w:r w:rsidR="001542C0" w:rsidRPr="003D6C4B">
        <w:rPr>
          <w:szCs w:val="24"/>
          <w:lang w:val="uk-UA"/>
        </w:rPr>
        <w:t>ст.</w:t>
      </w:r>
      <w:r>
        <w:rPr>
          <w:szCs w:val="24"/>
          <w:lang w:val="uk-UA"/>
        </w:rPr>
        <w:t xml:space="preserve"> </w:t>
      </w:r>
      <w:r w:rsidR="001542C0" w:rsidRPr="003D6C4B">
        <w:rPr>
          <w:szCs w:val="24"/>
          <w:lang w:val="uk-UA"/>
        </w:rPr>
        <w:t>238</w:t>
      </w:r>
    </w:p>
    <w:p w14:paraId="3F4FC81B" w14:textId="5F48981B" w:rsidR="003D6C4B" w:rsidRDefault="003D6C4B" w:rsidP="003D6C4B">
      <w:pPr>
        <w:spacing w:after="0" w:line="240" w:lineRule="auto"/>
        <w:ind w:right="0"/>
        <w:rPr>
          <w:szCs w:val="24"/>
          <w:lang w:val="uk-UA"/>
        </w:rPr>
      </w:pPr>
      <w:r>
        <w:rPr>
          <w:szCs w:val="24"/>
          <w:lang w:val="uk-UA"/>
        </w:rPr>
        <w:t xml:space="preserve">16. </w:t>
      </w:r>
      <w:r w:rsidR="001542C0" w:rsidRPr="003D6C4B">
        <w:rPr>
          <w:szCs w:val="24"/>
          <w:lang w:val="uk-UA"/>
        </w:rPr>
        <w:t>Закон України: від 07.12.2000 року «Про банки і банківську діяльність» // ВВРУ,</w:t>
      </w:r>
      <w:r>
        <w:rPr>
          <w:szCs w:val="24"/>
          <w:lang w:val="uk-UA"/>
        </w:rPr>
        <w:t xml:space="preserve"> </w:t>
      </w:r>
      <w:r w:rsidR="001542C0" w:rsidRPr="003D6C4B">
        <w:rPr>
          <w:szCs w:val="24"/>
          <w:lang w:val="uk-UA"/>
        </w:rPr>
        <w:t>2001, № 5-6, ст.</w:t>
      </w:r>
      <w:r>
        <w:rPr>
          <w:szCs w:val="24"/>
          <w:lang w:val="uk-UA"/>
        </w:rPr>
        <w:t xml:space="preserve"> </w:t>
      </w:r>
      <w:r w:rsidR="001542C0" w:rsidRPr="003D6C4B">
        <w:rPr>
          <w:szCs w:val="24"/>
          <w:lang w:val="uk-UA"/>
        </w:rPr>
        <w:t>30</w:t>
      </w:r>
    </w:p>
    <w:p w14:paraId="4C07FDAE" w14:textId="3D6D10B8" w:rsidR="003D6C4B" w:rsidRDefault="003D6C4B" w:rsidP="003D6C4B">
      <w:pPr>
        <w:spacing w:after="0" w:line="240" w:lineRule="auto"/>
        <w:ind w:right="0"/>
        <w:rPr>
          <w:szCs w:val="24"/>
          <w:lang w:val="uk-UA"/>
        </w:rPr>
      </w:pPr>
      <w:r>
        <w:rPr>
          <w:szCs w:val="24"/>
          <w:lang w:val="uk-UA"/>
        </w:rPr>
        <w:t xml:space="preserve">17. </w:t>
      </w:r>
      <w:r w:rsidR="00965F32">
        <w:rPr>
          <w:szCs w:val="24"/>
          <w:lang w:val="uk-UA"/>
        </w:rPr>
        <w:t xml:space="preserve">Закон України: від </w:t>
      </w:r>
      <w:r w:rsidR="001542C0" w:rsidRPr="003D6C4B">
        <w:rPr>
          <w:szCs w:val="24"/>
          <w:lang w:val="uk-UA"/>
        </w:rPr>
        <w:t>23. 02. 2006 р. «Про ринки капіталу та організовані товарні ринки» //ВВРУ, 2006, № 31, ст. 268</w:t>
      </w:r>
      <w:r>
        <w:rPr>
          <w:szCs w:val="24"/>
          <w:lang w:val="uk-UA"/>
        </w:rPr>
        <w:t>.</w:t>
      </w:r>
    </w:p>
    <w:p w14:paraId="257D3716" w14:textId="77777777" w:rsidR="003D6C4B" w:rsidRDefault="003D6C4B" w:rsidP="003D6C4B">
      <w:pPr>
        <w:spacing w:after="0" w:line="240" w:lineRule="auto"/>
        <w:ind w:right="0"/>
        <w:rPr>
          <w:color w:val="auto"/>
          <w:szCs w:val="24"/>
          <w:shd w:val="clear" w:color="auto" w:fill="FFFFFF"/>
          <w:lang w:val="uk-UA"/>
        </w:rPr>
      </w:pPr>
      <w:r>
        <w:rPr>
          <w:szCs w:val="24"/>
          <w:lang w:val="uk-UA"/>
        </w:rPr>
        <w:t xml:space="preserve">18. </w:t>
      </w:r>
      <w:r w:rsidR="001542C0" w:rsidRPr="003D6C4B">
        <w:rPr>
          <w:szCs w:val="24"/>
          <w:lang w:val="uk-UA"/>
        </w:rPr>
        <w:t>Закон України: від 14.10.2014 року «Про запобігання корупції» //</w:t>
      </w:r>
      <w:r>
        <w:rPr>
          <w:szCs w:val="24"/>
          <w:lang w:val="uk-UA"/>
        </w:rPr>
        <w:t xml:space="preserve"> </w:t>
      </w:r>
      <w:r w:rsidR="001542C0" w:rsidRPr="003D6C4B">
        <w:rPr>
          <w:szCs w:val="24"/>
          <w:lang w:val="uk-UA"/>
        </w:rPr>
        <w:t>ВВРУ,</w:t>
      </w:r>
      <w:r>
        <w:rPr>
          <w:szCs w:val="24"/>
          <w:lang w:val="uk-UA"/>
        </w:rPr>
        <w:t xml:space="preserve"> </w:t>
      </w:r>
      <w:r w:rsidR="001542C0" w:rsidRPr="003D6C4B">
        <w:rPr>
          <w:szCs w:val="24"/>
          <w:lang w:val="uk-UA"/>
        </w:rPr>
        <w:t>2014, № 49, ст.2056</w:t>
      </w:r>
    </w:p>
    <w:p w14:paraId="3A62409B" w14:textId="43028D54" w:rsidR="001542C0" w:rsidRPr="001542C0" w:rsidRDefault="003D6C4B" w:rsidP="003D6C4B">
      <w:pPr>
        <w:spacing w:after="0" w:line="240" w:lineRule="auto"/>
        <w:ind w:right="0"/>
        <w:rPr>
          <w:color w:val="auto"/>
          <w:szCs w:val="24"/>
          <w:shd w:val="clear" w:color="auto" w:fill="FFFFFF"/>
          <w:lang w:val="uk-UA"/>
        </w:rPr>
      </w:pPr>
      <w:r>
        <w:rPr>
          <w:color w:val="auto"/>
          <w:szCs w:val="24"/>
          <w:shd w:val="clear" w:color="auto" w:fill="FFFFFF"/>
          <w:lang w:val="uk-UA"/>
        </w:rPr>
        <w:t xml:space="preserve">19. </w:t>
      </w:r>
      <w:r w:rsidR="001542C0" w:rsidRPr="001542C0">
        <w:rPr>
          <w:szCs w:val="24"/>
          <w:lang w:val="uk-UA"/>
        </w:rPr>
        <w:t xml:space="preserve">Закон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1542C0" w:rsidRPr="00D34444">
        <w:rPr>
          <w:szCs w:val="24"/>
          <w:lang w:val="uk-UA"/>
        </w:rPr>
        <w:t xml:space="preserve">Відомості Верховної Ради (ВВР), 2025, №№ 28-29, ст.94. </w:t>
      </w:r>
      <w:r w:rsidR="001542C0" w:rsidRPr="001542C0">
        <w:rPr>
          <w:szCs w:val="24"/>
          <w:lang w:val="en-US"/>
        </w:rPr>
        <w:t>URL</w:t>
      </w:r>
      <w:r w:rsidR="001542C0" w:rsidRPr="00D34444">
        <w:rPr>
          <w:szCs w:val="24"/>
          <w:lang w:val="uk-UA"/>
        </w:rPr>
        <w:t xml:space="preserve">: </w:t>
      </w:r>
      <w:hyperlink r:id="rId16" w:anchor="Text" w:history="1">
        <w:r w:rsidR="001542C0" w:rsidRPr="001542C0">
          <w:rPr>
            <w:rStyle w:val="af2"/>
            <w:szCs w:val="24"/>
          </w:rPr>
          <w:t>https</w:t>
        </w:r>
        <w:r w:rsidR="001542C0" w:rsidRPr="00D34444">
          <w:rPr>
            <w:rStyle w:val="af2"/>
            <w:szCs w:val="24"/>
            <w:lang w:val="uk-UA"/>
          </w:rPr>
          <w:t>://</w:t>
        </w:r>
        <w:r w:rsidR="001542C0" w:rsidRPr="001542C0">
          <w:rPr>
            <w:rStyle w:val="af2"/>
            <w:szCs w:val="24"/>
          </w:rPr>
          <w:t>zakon</w:t>
        </w:r>
        <w:r w:rsidR="001542C0" w:rsidRPr="00D34444">
          <w:rPr>
            <w:rStyle w:val="af2"/>
            <w:szCs w:val="24"/>
            <w:lang w:val="uk-UA"/>
          </w:rPr>
          <w:t>.</w:t>
        </w:r>
        <w:r w:rsidR="001542C0" w:rsidRPr="001542C0">
          <w:rPr>
            <w:rStyle w:val="af2"/>
            <w:szCs w:val="24"/>
          </w:rPr>
          <w:t>rada</w:t>
        </w:r>
        <w:r w:rsidR="001542C0" w:rsidRPr="00D34444">
          <w:rPr>
            <w:rStyle w:val="af2"/>
            <w:szCs w:val="24"/>
            <w:lang w:val="uk-UA"/>
          </w:rPr>
          <w:t>.</w:t>
        </w:r>
        <w:r w:rsidR="001542C0" w:rsidRPr="001542C0">
          <w:rPr>
            <w:rStyle w:val="af2"/>
            <w:szCs w:val="24"/>
          </w:rPr>
          <w:t>gov</w:t>
        </w:r>
        <w:r w:rsidR="001542C0" w:rsidRPr="00D34444">
          <w:rPr>
            <w:rStyle w:val="af2"/>
            <w:szCs w:val="24"/>
            <w:lang w:val="uk-UA"/>
          </w:rPr>
          <w:t>.</w:t>
        </w:r>
        <w:r w:rsidR="001542C0" w:rsidRPr="001542C0">
          <w:rPr>
            <w:rStyle w:val="af2"/>
            <w:szCs w:val="24"/>
          </w:rPr>
          <w:t>ua</w:t>
        </w:r>
        <w:r w:rsidR="001542C0" w:rsidRPr="00D34444">
          <w:rPr>
            <w:rStyle w:val="af2"/>
            <w:szCs w:val="24"/>
            <w:lang w:val="uk-UA"/>
          </w:rPr>
          <w:t>/</w:t>
        </w:r>
        <w:r w:rsidR="001542C0" w:rsidRPr="001542C0">
          <w:rPr>
            <w:rStyle w:val="af2"/>
            <w:szCs w:val="24"/>
          </w:rPr>
          <w:t>laws</w:t>
        </w:r>
        <w:r w:rsidR="001542C0" w:rsidRPr="00D34444">
          <w:rPr>
            <w:rStyle w:val="af2"/>
            <w:szCs w:val="24"/>
            <w:lang w:val="uk-UA"/>
          </w:rPr>
          <w:t>/</w:t>
        </w:r>
        <w:r w:rsidR="001542C0" w:rsidRPr="001542C0">
          <w:rPr>
            <w:rStyle w:val="af2"/>
            <w:szCs w:val="24"/>
          </w:rPr>
          <w:t>show</w:t>
        </w:r>
        <w:r w:rsidR="001542C0" w:rsidRPr="00D34444">
          <w:rPr>
            <w:rStyle w:val="af2"/>
            <w:szCs w:val="24"/>
            <w:lang w:val="uk-UA"/>
          </w:rPr>
          <w:t>/4196-20#</w:t>
        </w:r>
        <w:r w:rsidR="001542C0" w:rsidRPr="001542C0">
          <w:rPr>
            <w:rStyle w:val="af2"/>
            <w:szCs w:val="24"/>
          </w:rPr>
          <w:t>Text</w:t>
        </w:r>
      </w:hyperlink>
      <w:r w:rsidR="001542C0" w:rsidRPr="00D34444">
        <w:rPr>
          <w:szCs w:val="24"/>
          <w:lang w:val="uk-UA"/>
        </w:rPr>
        <w:t xml:space="preserve"> </w:t>
      </w:r>
    </w:p>
    <w:p w14:paraId="69BA4119" w14:textId="2948562D" w:rsidR="001542C0" w:rsidRPr="001542C0" w:rsidRDefault="003D6C4B" w:rsidP="001542C0">
      <w:pPr>
        <w:spacing w:after="0" w:line="240" w:lineRule="auto"/>
        <w:ind w:right="0" w:firstLine="567"/>
        <w:rPr>
          <w:szCs w:val="24"/>
        </w:rPr>
      </w:pPr>
      <w:r>
        <w:rPr>
          <w:szCs w:val="24"/>
          <w:lang w:val="uk-UA"/>
        </w:rPr>
        <w:t xml:space="preserve">20. </w:t>
      </w:r>
      <w:r w:rsidR="001542C0" w:rsidRPr="001542C0">
        <w:rPr>
          <w:szCs w:val="24"/>
        </w:rPr>
        <w:t xml:space="preserve">Замрига А. Проблематика оновлення господарського законодавства в контексті Угоди про асоціацію між Україною та ЄС. Підприємництво, господарство і право. 2016. №6. С.60-65. </w:t>
      </w:r>
    </w:p>
    <w:p w14:paraId="40578E5E" w14:textId="126BE5A3" w:rsidR="001542C0" w:rsidRPr="001542C0" w:rsidRDefault="003D6C4B" w:rsidP="001542C0">
      <w:pPr>
        <w:spacing w:after="0" w:line="240" w:lineRule="auto"/>
        <w:ind w:right="0" w:firstLine="567"/>
        <w:rPr>
          <w:color w:val="auto"/>
          <w:szCs w:val="24"/>
          <w:shd w:val="clear" w:color="auto" w:fill="FFFFFF"/>
          <w:lang w:val="uk-UA"/>
        </w:rPr>
      </w:pPr>
      <w:r>
        <w:rPr>
          <w:color w:val="auto"/>
          <w:szCs w:val="24"/>
          <w:shd w:val="clear" w:color="auto" w:fill="FFFFFF"/>
          <w:lang w:val="uk-UA"/>
        </w:rPr>
        <w:t xml:space="preserve">21. </w:t>
      </w:r>
      <w:r w:rsidR="001542C0" w:rsidRPr="001542C0">
        <w:rPr>
          <w:color w:val="auto"/>
          <w:szCs w:val="24"/>
          <w:shd w:val="clear" w:color="auto" w:fill="FFFFFF"/>
          <w:lang w:val="uk-UA"/>
        </w:rPr>
        <w:t xml:space="preserve">Кочин В.В. Види господарської діяльності юридичних осіб: проблеми теорії та практики. Наукові праці Національного авіаційного університету. Серія: Юридичний вісник «Повітряне і космічне право». Київ: НАУ, 2016. № 1(38). С. 139-144. DOI: </w:t>
      </w:r>
      <w:hyperlink r:id="rId17" w:history="1">
        <w:r w:rsidR="001542C0" w:rsidRPr="001542C0">
          <w:rPr>
            <w:rStyle w:val="af2"/>
            <w:szCs w:val="24"/>
            <w:shd w:val="clear" w:color="auto" w:fill="FFFFFF"/>
            <w:lang w:val="uk-UA"/>
          </w:rPr>
          <w:t>https://doi.org/10.18372/2307- 9061.38.10042</w:t>
        </w:r>
      </w:hyperlink>
      <w:r w:rsidR="001542C0" w:rsidRPr="001542C0">
        <w:rPr>
          <w:color w:val="auto"/>
          <w:szCs w:val="24"/>
          <w:shd w:val="clear" w:color="auto" w:fill="FFFFFF"/>
          <w:lang w:val="uk-UA"/>
        </w:rPr>
        <w:t xml:space="preserve"> </w:t>
      </w:r>
    </w:p>
    <w:p w14:paraId="04EE6D5F" w14:textId="77777777" w:rsidR="003D6C4B" w:rsidRDefault="003D6C4B" w:rsidP="003D6C4B">
      <w:pPr>
        <w:spacing w:after="0" w:line="240" w:lineRule="auto"/>
        <w:ind w:right="0" w:firstLine="567"/>
        <w:rPr>
          <w:color w:val="auto"/>
          <w:szCs w:val="24"/>
          <w:shd w:val="clear" w:color="auto" w:fill="FFFFFF"/>
          <w:lang w:val="uk-UA"/>
        </w:rPr>
      </w:pPr>
      <w:r>
        <w:rPr>
          <w:szCs w:val="24"/>
          <w:lang w:val="uk-UA"/>
        </w:rPr>
        <w:lastRenderedPageBreak/>
        <w:t xml:space="preserve">22. </w:t>
      </w:r>
      <w:proofErr w:type="spellStart"/>
      <w:r w:rsidR="001542C0" w:rsidRPr="00D34444">
        <w:rPr>
          <w:szCs w:val="24"/>
          <w:lang w:val="uk-UA"/>
        </w:rPr>
        <w:t>Парасюк</w:t>
      </w:r>
      <w:proofErr w:type="spellEnd"/>
      <w:r w:rsidR="001542C0" w:rsidRPr="00D34444">
        <w:rPr>
          <w:szCs w:val="24"/>
          <w:lang w:val="uk-UA"/>
        </w:rPr>
        <w:t xml:space="preserve"> В.М., </w:t>
      </w:r>
      <w:proofErr w:type="spellStart"/>
      <w:r w:rsidR="001542C0" w:rsidRPr="00D34444">
        <w:rPr>
          <w:szCs w:val="24"/>
          <w:lang w:val="uk-UA"/>
        </w:rPr>
        <w:t>Здреник</w:t>
      </w:r>
      <w:proofErr w:type="spellEnd"/>
      <w:r w:rsidR="001542C0" w:rsidRPr="00D34444">
        <w:rPr>
          <w:szCs w:val="24"/>
          <w:lang w:val="uk-UA"/>
        </w:rPr>
        <w:t xml:space="preserve"> І.В. Гармонізація цивільного та господарського права після скасування господарського кодексу України: виклики та перспективи. </w:t>
      </w:r>
      <w:r w:rsidR="001542C0" w:rsidRPr="001542C0">
        <w:rPr>
          <w:szCs w:val="24"/>
        </w:rPr>
        <w:t>Науковий вісник Ужгородського національного університету. 2025. Серія Право. Випуск 88: частина 1. С. 353-362.</w:t>
      </w:r>
    </w:p>
    <w:p w14:paraId="6AE7E8A9" w14:textId="77777777" w:rsidR="003D6C4B" w:rsidRDefault="003D6C4B" w:rsidP="003D6C4B">
      <w:pPr>
        <w:spacing w:after="0" w:line="240" w:lineRule="auto"/>
        <w:ind w:right="0" w:firstLine="567"/>
        <w:rPr>
          <w:color w:val="auto"/>
          <w:szCs w:val="24"/>
          <w:shd w:val="clear" w:color="auto" w:fill="FFFFFF"/>
        </w:rPr>
      </w:pPr>
      <w:r>
        <w:rPr>
          <w:color w:val="auto"/>
          <w:szCs w:val="24"/>
          <w:shd w:val="clear" w:color="auto" w:fill="FFFFFF"/>
          <w:lang w:val="uk-UA"/>
        </w:rPr>
        <w:t xml:space="preserve">23. </w:t>
      </w:r>
      <w:r w:rsidR="001542C0" w:rsidRPr="001542C0">
        <w:rPr>
          <w:szCs w:val="24"/>
        </w:rPr>
        <w:t>Тимошенко М.О. Трансформація правового забезпечення господарської діяльності юридичних осіб в Україні в сучасних умовах. Європейський правничий часопис. 2025. Вип. 6,7. С.37-44.</w:t>
      </w:r>
    </w:p>
    <w:p w14:paraId="34411E6B" w14:textId="77777777" w:rsidR="003D6C4B" w:rsidRDefault="003D6C4B" w:rsidP="003D6C4B">
      <w:pPr>
        <w:spacing w:after="0" w:line="240" w:lineRule="auto"/>
        <w:ind w:right="0" w:firstLine="567"/>
        <w:rPr>
          <w:color w:val="auto"/>
          <w:szCs w:val="24"/>
          <w:shd w:val="clear" w:color="auto" w:fill="FFFFFF"/>
          <w:lang w:val="uk-UA"/>
        </w:rPr>
      </w:pPr>
      <w:r>
        <w:rPr>
          <w:color w:val="auto"/>
          <w:szCs w:val="24"/>
          <w:shd w:val="clear" w:color="auto" w:fill="FFFFFF"/>
          <w:lang w:val="uk-UA"/>
        </w:rPr>
        <w:t xml:space="preserve">24. </w:t>
      </w:r>
      <w:r w:rsidR="001542C0" w:rsidRPr="001542C0">
        <w:rPr>
          <w:szCs w:val="24"/>
        </w:rPr>
        <w:t>Сєребряк С.В. Реформування господарського законодавства в умовах воєнного стану. Актуальні проблеми права: теорія і практика. 2024. №1 (47). С. 305-321.</w:t>
      </w:r>
    </w:p>
    <w:p w14:paraId="7160B75A" w14:textId="2666F726" w:rsidR="003D6C4B" w:rsidRDefault="003D6C4B" w:rsidP="003D6C4B">
      <w:pPr>
        <w:spacing w:after="0" w:line="240" w:lineRule="auto"/>
        <w:ind w:right="0" w:firstLine="567"/>
        <w:rPr>
          <w:color w:val="auto"/>
          <w:szCs w:val="24"/>
          <w:shd w:val="clear" w:color="auto" w:fill="FFFFFF"/>
          <w:lang w:val="uk-UA"/>
        </w:rPr>
      </w:pPr>
      <w:r>
        <w:rPr>
          <w:color w:val="auto"/>
          <w:szCs w:val="24"/>
          <w:shd w:val="clear" w:color="auto" w:fill="FFFFFF"/>
          <w:lang w:val="uk-UA"/>
        </w:rPr>
        <w:t xml:space="preserve">25. </w:t>
      </w:r>
      <w:r w:rsidR="00CE1EB6" w:rsidRPr="001542C0">
        <w:rPr>
          <w:szCs w:val="24"/>
          <w:lang w:val="uk-UA"/>
        </w:rPr>
        <w:t>Сєвідова</w:t>
      </w:r>
      <w:r w:rsidR="00CE1EB6" w:rsidRPr="001542C0">
        <w:rPr>
          <w:szCs w:val="24"/>
        </w:rPr>
        <w:t xml:space="preserve"> І</w:t>
      </w:r>
      <w:r w:rsidR="00CE1EB6" w:rsidRPr="001542C0">
        <w:rPr>
          <w:szCs w:val="24"/>
          <w:lang w:val="uk-UA"/>
        </w:rPr>
        <w:t>.</w:t>
      </w:r>
      <w:r w:rsidR="00CE1EB6" w:rsidRPr="001542C0">
        <w:rPr>
          <w:szCs w:val="24"/>
        </w:rPr>
        <w:t xml:space="preserve"> О</w:t>
      </w:r>
      <w:r w:rsidR="00CE1EB6" w:rsidRPr="001542C0">
        <w:rPr>
          <w:szCs w:val="24"/>
          <w:lang w:val="uk-UA"/>
        </w:rPr>
        <w:t>., Лещенко І.О. Правове регулювання діяльності суб</w:t>
      </w:r>
      <w:r w:rsidR="00CE1EB6" w:rsidRPr="001542C0">
        <w:rPr>
          <w:szCs w:val="24"/>
        </w:rPr>
        <w:t>’</w:t>
      </w:r>
      <w:r w:rsidR="00CE1EB6" w:rsidRPr="001542C0">
        <w:rPr>
          <w:szCs w:val="24"/>
          <w:lang w:val="uk-UA"/>
        </w:rPr>
        <w:t xml:space="preserve">єктів господарювання. </w:t>
      </w:r>
      <w:r w:rsidR="00CE1EB6" w:rsidRPr="001542C0">
        <w:rPr>
          <w:color w:val="auto"/>
          <w:szCs w:val="24"/>
          <w:shd w:val="clear" w:color="auto" w:fill="FFFFFF"/>
        </w:rPr>
        <w:t xml:space="preserve">Сучасні проблеми правового, економічного </w:t>
      </w:r>
      <w:r w:rsidR="000C2658" w:rsidRPr="001542C0">
        <w:rPr>
          <w:color w:val="auto"/>
          <w:szCs w:val="24"/>
          <w:shd w:val="clear" w:color="auto" w:fill="FFFFFF"/>
        </w:rPr>
        <w:t>та соціального розвитку держави</w:t>
      </w:r>
      <w:r w:rsidR="00CE1EB6" w:rsidRPr="001542C0">
        <w:rPr>
          <w:color w:val="auto"/>
          <w:szCs w:val="24"/>
          <w:shd w:val="clear" w:color="auto" w:fill="FFFFFF"/>
        </w:rPr>
        <w:t xml:space="preserve">: тези доп. ХІІІ Міжнар. </w:t>
      </w:r>
      <w:r w:rsidR="000C2658" w:rsidRPr="001542C0">
        <w:rPr>
          <w:color w:val="auto"/>
          <w:szCs w:val="24"/>
          <w:shd w:val="clear" w:color="auto" w:fill="FFFFFF"/>
        </w:rPr>
        <w:t>наук. -</w:t>
      </w:r>
      <w:r>
        <w:rPr>
          <w:color w:val="auto"/>
          <w:szCs w:val="24"/>
          <w:shd w:val="clear" w:color="auto" w:fill="FFFFFF"/>
          <w:lang w:val="uk-UA"/>
        </w:rPr>
        <w:t xml:space="preserve"> </w:t>
      </w:r>
      <w:r w:rsidR="00CE1EB6" w:rsidRPr="001542C0">
        <w:rPr>
          <w:color w:val="auto"/>
          <w:szCs w:val="24"/>
          <w:shd w:val="clear" w:color="auto" w:fill="FFFFFF"/>
        </w:rPr>
        <w:t>практ. конф., присвяч. 30-річчю Харк. нац. ун-ту внутр. справ у статусі уніве</w:t>
      </w:r>
      <w:r w:rsidR="000C2658" w:rsidRPr="001542C0">
        <w:rPr>
          <w:color w:val="auto"/>
          <w:szCs w:val="24"/>
          <w:shd w:val="clear" w:color="auto" w:fill="FFFFFF"/>
        </w:rPr>
        <w:t>рситету (м. Вінниця, 22 листоп</w:t>
      </w:r>
      <w:r w:rsidR="000C2658" w:rsidRPr="001542C0">
        <w:rPr>
          <w:color w:val="auto"/>
          <w:szCs w:val="24"/>
          <w:shd w:val="clear" w:color="auto" w:fill="FFFFFF"/>
          <w:lang w:val="uk-UA"/>
        </w:rPr>
        <w:t xml:space="preserve">ада </w:t>
      </w:r>
      <w:r w:rsidR="000C2658" w:rsidRPr="001542C0">
        <w:rPr>
          <w:color w:val="auto"/>
          <w:szCs w:val="24"/>
          <w:shd w:val="clear" w:color="auto" w:fill="FFFFFF"/>
        </w:rPr>
        <w:t>2024 р.).</w:t>
      </w:r>
      <w:r w:rsidR="000C2658" w:rsidRPr="001542C0">
        <w:rPr>
          <w:color w:val="auto"/>
          <w:szCs w:val="24"/>
          <w:shd w:val="clear" w:color="auto" w:fill="FFFFFF"/>
          <w:lang w:val="uk-UA"/>
        </w:rPr>
        <w:t xml:space="preserve"> </w:t>
      </w:r>
      <w:r w:rsidR="000C2658" w:rsidRPr="001542C0">
        <w:rPr>
          <w:color w:val="auto"/>
          <w:szCs w:val="24"/>
          <w:shd w:val="clear" w:color="auto" w:fill="FFFFFF"/>
        </w:rPr>
        <w:t xml:space="preserve">Вінниця: ХНУВС, 2024. </w:t>
      </w:r>
      <w:r w:rsidR="00CE1EB6" w:rsidRPr="001542C0">
        <w:rPr>
          <w:color w:val="auto"/>
          <w:szCs w:val="24"/>
          <w:shd w:val="clear" w:color="auto" w:fill="FFFFFF"/>
        </w:rPr>
        <w:t>С. 214-216</w:t>
      </w:r>
      <w:r w:rsidR="003155F2" w:rsidRPr="001542C0">
        <w:rPr>
          <w:color w:val="auto"/>
          <w:szCs w:val="24"/>
          <w:shd w:val="clear" w:color="auto" w:fill="FFFFFF"/>
          <w:lang w:val="uk-UA"/>
        </w:rPr>
        <w:t>.</w:t>
      </w:r>
    </w:p>
    <w:p w14:paraId="21652267" w14:textId="77777777" w:rsidR="003D6C4B" w:rsidRDefault="003D6C4B" w:rsidP="003D6C4B">
      <w:pPr>
        <w:spacing w:after="0" w:line="240" w:lineRule="auto"/>
        <w:ind w:right="0" w:firstLine="567"/>
        <w:rPr>
          <w:color w:val="auto"/>
          <w:szCs w:val="24"/>
          <w:shd w:val="clear" w:color="auto" w:fill="FFFFFF"/>
          <w:lang w:val="uk-UA"/>
        </w:rPr>
      </w:pPr>
      <w:r>
        <w:rPr>
          <w:szCs w:val="24"/>
          <w:lang w:val="uk-UA"/>
        </w:rPr>
        <w:t xml:space="preserve">26. </w:t>
      </w:r>
      <w:r w:rsidR="001613AB" w:rsidRPr="001542C0">
        <w:rPr>
          <w:szCs w:val="24"/>
        </w:rPr>
        <w:t xml:space="preserve">Сидоренко П.П. Трансформація господарського права в Україні: проблеми та перспективи. Журнал «Право і бізнес». 2024. №3. С. 19-23. </w:t>
      </w:r>
    </w:p>
    <w:p w14:paraId="20315489" w14:textId="77777777" w:rsidR="003D6C4B" w:rsidRDefault="003D6C4B" w:rsidP="003D6C4B">
      <w:pPr>
        <w:spacing w:after="0" w:line="240" w:lineRule="auto"/>
        <w:ind w:right="0" w:firstLine="567"/>
        <w:rPr>
          <w:szCs w:val="24"/>
        </w:rPr>
      </w:pPr>
      <w:r>
        <w:rPr>
          <w:color w:val="auto"/>
          <w:szCs w:val="24"/>
          <w:shd w:val="clear" w:color="auto" w:fill="FFFFFF"/>
          <w:lang w:val="uk-UA"/>
        </w:rPr>
        <w:t xml:space="preserve">27. </w:t>
      </w:r>
      <w:r w:rsidR="001613AB" w:rsidRPr="001542C0">
        <w:rPr>
          <w:szCs w:val="24"/>
        </w:rPr>
        <w:t xml:space="preserve"> Шевчук С.В. Господарське право України в контексті європейської інтеграції: монографія. Львів. Львівський державний університет внутрішніх справ. 2022. 312 с. </w:t>
      </w:r>
    </w:p>
    <w:p w14:paraId="68C64431" w14:textId="071F138A" w:rsidR="00213753" w:rsidRPr="003D6C4B" w:rsidRDefault="003D6C4B" w:rsidP="003D6C4B">
      <w:pPr>
        <w:spacing w:after="0" w:line="240" w:lineRule="auto"/>
        <w:ind w:right="0" w:firstLine="567"/>
        <w:rPr>
          <w:color w:val="auto"/>
          <w:szCs w:val="24"/>
          <w:shd w:val="clear" w:color="auto" w:fill="FFFFFF"/>
          <w:lang w:val="uk-UA"/>
        </w:rPr>
      </w:pPr>
      <w:r>
        <w:rPr>
          <w:szCs w:val="24"/>
          <w:lang w:val="uk-UA"/>
        </w:rPr>
        <w:t xml:space="preserve">28. </w:t>
      </w:r>
      <w:r w:rsidR="00213753" w:rsidRPr="001542C0">
        <w:rPr>
          <w:szCs w:val="24"/>
        </w:rPr>
        <w:t>Цивільний кодекс України: від 16.01.2003 // ВВРУ. – 2003, - № 40-44, - ст. 356.</w:t>
      </w:r>
    </w:p>
    <w:p w14:paraId="1EC0CC22" w14:textId="77777777" w:rsidR="001542C0" w:rsidRDefault="001542C0" w:rsidP="001542C0">
      <w:pPr>
        <w:pStyle w:val="a3"/>
        <w:ind w:firstLine="851"/>
        <w:jc w:val="both"/>
        <w:rPr>
          <w:rFonts w:ascii="Times New Roman" w:hAnsi="Times New Roman" w:cs="Times New Roman"/>
          <w:sz w:val="24"/>
          <w:szCs w:val="24"/>
        </w:rPr>
      </w:pPr>
    </w:p>
    <w:p w14:paraId="74225D84" w14:textId="309B2364" w:rsidR="00213753" w:rsidRDefault="00213753" w:rsidP="001542C0">
      <w:pPr>
        <w:pStyle w:val="a3"/>
        <w:ind w:firstLine="851"/>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Допоміжна література</w:t>
      </w:r>
      <w:r w:rsidR="009261F4">
        <w:rPr>
          <w:rFonts w:ascii="Times New Roman" w:eastAsia="Times New Roman" w:hAnsi="Times New Roman" w:cs="Times New Roman"/>
          <w:b/>
          <w:caps/>
          <w:sz w:val="24"/>
          <w:szCs w:val="24"/>
        </w:rPr>
        <w:t>:</w:t>
      </w:r>
    </w:p>
    <w:p w14:paraId="656A907B" w14:textId="6F5009B0" w:rsidR="00213753" w:rsidRPr="001815AE" w:rsidRDefault="001815AE" w:rsidP="001815AE">
      <w:pPr>
        <w:pStyle w:val="a3"/>
        <w:ind w:firstLine="567"/>
        <w:jc w:val="both"/>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29. </w:t>
      </w:r>
      <w:r w:rsidR="00213753" w:rsidRPr="001815AE">
        <w:rPr>
          <w:rFonts w:ascii="Times New Roman" w:eastAsiaTheme="minorHAnsi" w:hAnsi="Times New Roman" w:cs="Times New Roman"/>
          <w:sz w:val="24"/>
          <w:szCs w:val="24"/>
          <w:lang w:val="ru-RU"/>
        </w:rPr>
        <w:t>Господа</w:t>
      </w:r>
      <w:r w:rsidR="009261F4" w:rsidRPr="001815AE">
        <w:rPr>
          <w:rFonts w:ascii="Times New Roman" w:eastAsiaTheme="minorHAnsi" w:hAnsi="Times New Roman" w:cs="Times New Roman"/>
          <w:sz w:val="24"/>
          <w:szCs w:val="24"/>
          <w:lang w:val="ru-RU"/>
        </w:rPr>
        <w:t xml:space="preserve">рське право в схемах і таблицях: навч. посіб. / Т.І. Швидка. Харків: Право, 2023. </w:t>
      </w:r>
      <w:r w:rsidR="00213753" w:rsidRPr="001815AE">
        <w:rPr>
          <w:rFonts w:ascii="Times New Roman" w:eastAsiaTheme="minorHAnsi" w:hAnsi="Times New Roman" w:cs="Times New Roman"/>
          <w:sz w:val="24"/>
          <w:szCs w:val="24"/>
          <w:lang w:val="ru-RU"/>
        </w:rPr>
        <w:t>208 с.</w:t>
      </w:r>
    </w:p>
    <w:p w14:paraId="62325E20" w14:textId="22B7D1D3" w:rsidR="009261F4" w:rsidRPr="001815AE" w:rsidRDefault="001815AE" w:rsidP="001815AE">
      <w:pPr>
        <w:pStyle w:val="a3"/>
        <w:ind w:firstLine="567"/>
        <w:jc w:val="both"/>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ru-RU"/>
        </w:rPr>
        <w:t xml:space="preserve">30. </w:t>
      </w:r>
      <w:r w:rsidR="00213753" w:rsidRPr="001815AE">
        <w:rPr>
          <w:rFonts w:ascii="Times New Roman" w:eastAsiaTheme="minorHAnsi" w:hAnsi="Times New Roman" w:cs="Times New Roman"/>
          <w:sz w:val="24"/>
          <w:szCs w:val="24"/>
          <w:lang w:val="ru-RU"/>
        </w:rPr>
        <w:t>Господ</w:t>
      </w:r>
      <w:r w:rsidR="009261F4" w:rsidRPr="001815AE">
        <w:rPr>
          <w:rFonts w:ascii="Times New Roman" w:eastAsiaTheme="minorHAnsi" w:hAnsi="Times New Roman" w:cs="Times New Roman"/>
          <w:sz w:val="24"/>
          <w:szCs w:val="24"/>
          <w:lang w:val="ru-RU"/>
        </w:rPr>
        <w:t>арське право (Загальна частина)</w:t>
      </w:r>
      <w:r w:rsidR="00213753" w:rsidRPr="001815AE">
        <w:rPr>
          <w:rFonts w:ascii="Times New Roman" w:eastAsiaTheme="minorHAnsi" w:hAnsi="Times New Roman" w:cs="Times New Roman"/>
          <w:sz w:val="24"/>
          <w:szCs w:val="24"/>
          <w:lang w:val="ru-RU"/>
        </w:rPr>
        <w:t xml:space="preserve">: за ред. В. С. </w:t>
      </w:r>
      <w:r w:rsidR="009261F4" w:rsidRPr="001815AE">
        <w:rPr>
          <w:rFonts w:ascii="Times New Roman" w:eastAsiaTheme="minorHAnsi" w:hAnsi="Times New Roman" w:cs="Times New Roman"/>
          <w:sz w:val="24"/>
          <w:szCs w:val="24"/>
          <w:lang w:val="ru-RU"/>
        </w:rPr>
        <w:t>Щербини, В. В. Рєзнікової. Київ</w:t>
      </w:r>
      <w:r w:rsidR="00213753" w:rsidRPr="001815AE">
        <w:rPr>
          <w:rFonts w:ascii="Times New Roman" w:eastAsiaTheme="minorHAnsi" w:hAnsi="Times New Roman" w:cs="Times New Roman"/>
          <w:sz w:val="24"/>
          <w:szCs w:val="24"/>
          <w:lang w:val="ru-RU"/>
        </w:rPr>
        <w:t>: Видавництво Ліра-К, 2023. 588 с</w:t>
      </w:r>
    </w:p>
    <w:p w14:paraId="778C33F9" w14:textId="3EC66825" w:rsidR="009261F4" w:rsidRPr="001815AE" w:rsidRDefault="001815AE" w:rsidP="001815AE">
      <w:pPr>
        <w:pStyle w:val="a3"/>
        <w:ind w:firstLine="567"/>
        <w:jc w:val="both"/>
        <w:rPr>
          <w:rFonts w:ascii="Times New Roman" w:eastAsiaTheme="minorHAnsi" w:hAnsi="Times New Roman" w:cs="Times New Roman"/>
          <w:sz w:val="24"/>
          <w:szCs w:val="24"/>
          <w:lang w:val="ru-RU"/>
        </w:rPr>
      </w:pPr>
      <w:r>
        <w:rPr>
          <w:rFonts w:ascii="Times New Roman" w:eastAsiaTheme="minorHAnsi" w:hAnsi="Times New Roman" w:cs="Times New Roman"/>
          <w:sz w:val="24"/>
          <w:szCs w:val="24"/>
          <w:lang w:val="az-Cyrl-AZ"/>
        </w:rPr>
        <w:t xml:space="preserve">31. </w:t>
      </w:r>
      <w:r w:rsidR="000E69D7">
        <w:rPr>
          <w:rFonts w:ascii="Times New Roman" w:eastAsiaTheme="minorHAnsi" w:hAnsi="Times New Roman" w:cs="Times New Roman"/>
          <w:sz w:val="24"/>
          <w:szCs w:val="24"/>
          <w:lang w:val="az-Cyrl-AZ"/>
        </w:rPr>
        <w:t>Господарське право</w:t>
      </w:r>
      <w:r w:rsidR="00213753" w:rsidRPr="001815AE">
        <w:rPr>
          <w:rFonts w:ascii="Times New Roman" w:eastAsiaTheme="minorHAnsi" w:hAnsi="Times New Roman" w:cs="Times New Roman"/>
          <w:sz w:val="24"/>
          <w:szCs w:val="24"/>
          <w:lang w:val="az-Cyrl-AZ"/>
        </w:rPr>
        <w:t>: О. П. Подцерковний, В. Г. Олюха, О. О. Ква</w:t>
      </w:r>
      <w:r w:rsidR="000E69D7">
        <w:rPr>
          <w:rFonts w:ascii="Times New Roman" w:eastAsiaTheme="minorHAnsi" w:hAnsi="Times New Roman" w:cs="Times New Roman"/>
          <w:sz w:val="24"/>
          <w:szCs w:val="24"/>
          <w:lang w:val="az-Cyrl-AZ"/>
        </w:rPr>
        <w:t xml:space="preserve">сніцька. </w:t>
      </w:r>
      <w:r w:rsidR="009261F4" w:rsidRPr="001815AE">
        <w:rPr>
          <w:rFonts w:ascii="Times New Roman" w:eastAsiaTheme="minorHAnsi" w:hAnsi="Times New Roman" w:cs="Times New Roman"/>
          <w:sz w:val="24"/>
          <w:szCs w:val="24"/>
          <w:lang w:val="az-Cyrl-AZ"/>
        </w:rPr>
        <w:t>Одеса: Фенікс, 2024.</w:t>
      </w:r>
      <w:r w:rsidR="00213753" w:rsidRPr="001815AE">
        <w:rPr>
          <w:rFonts w:ascii="Times New Roman" w:eastAsiaTheme="minorHAnsi" w:hAnsi="Times New Roman" w:cs="Times New Roman"/>
          <w:sz w:val="24"/>
          <w:szCs w:val="24"/>
          <w:lang w:val="az-Cyrl-AZ"/>
        </w:rPr>
        <w:t xml:space="preserve"> 584 с</w:t>
      </w:r>
      <w:r w:rsidR="009261F4" w:rsidRPr="001815AE">
        <w:rPr>
          <w:rFonts w:ascii="Times New Roman" w:eastAsiaTheme="minorHAnsi" w:hAnsi="Times New Roman" w:cs="Times New Roman"/>
          <w:sz w:val="24"/>
          <w:szCs w:val="24"/>
          <w:lang w:val="ru-RU"/>
        </w:rPr>
        <w:t>.</w:t>
      </w:r>
    </w:p>
    <w:p w14:paraId="6A7DB636" w14:textId="074B80BB" w:rsidR="009261F4" w:rsidRPr="001815AE" w:rsidRDefault="00213753" w:rsidP="001815AE">
      <w:pPr>
        <w:pStyle w:val="a3"/>
        <w:ind w:firstLine="567"/>
        <w:jc w:val="both"/>
        <w:rPr>
          <w:rFonts w:ascii="Times New Roman" w:eastAsiaTheme="minorHAnsi" w:hAnsi="Times New Roman" w:cs="Times New Roman"/>
          <w:sz w:val="24"/>
          <w:szCs w:val="24"/>
          <w:lang w:val="ru-RU"/>
        </w:rPr>
      </w:pPr>
      <w:r w:rsidRPr="001815AE">
        <w:rPr>
          <w:rFonts w:ascii="Times New Roman" w:eastAsiaTheme="minorHAnsi" w:hAnsi="Times New Roman" w:cs="Times New Roman"/>
          <w:sz w:val="24"/>
          <w:szCs w:val="24"/>
          <w:lang w:val="az-Cyrl-AZ"/>
        </w:rPr>
        <w:t xml:space="preserve"> </w:t>
      </w:r>
      <w:r w:rsidR="001815AE">
        <w:rPr>
          <w:rFonts w:ascii="Times New Roman" w:eastAsiaTheme="minorHAnsi" w:hAnsi="Times New Roman" w:cs="Times New Roman"/>
          <w:sz w:val="24"/>
          <w:szCs w:val="24"/>
          <w:lang w:val="az-Cyrl-AZ"/>
        </w:rPr>
        <w:t xml:space="preserve">32. </w:t>
      </w:r>
      <w:r w:rsidR="009261F4" w:rsidRPr="001815AE">
        <w:rPr>
          <w:rFonts w:ascii="Times New Roman" w:eastAsiaTheme="minorHAnsi" w:hAnsi="Times New Roman" w:cs="Times New Roman"/>
          <w:sz w:val="24"/>
          <w:szCs w:val="24"/>
          <w:lang w:val="az-Cyrl-AZ"/>
        </w:rPr>
        <w:t>Господарське право: В. С. Мілаш. Харк</w:t>
      </w:r>
      <w:r w:rsidR="000E69D7">
        <w:rPr>
          <w:rFonts w:ascii="Times New Roman" w:eastAsiaTheme="minorHAnsi" w:hAnsi="Times New Roman" w:cs="Times New Roman"/>
          <w:sz w:val="24"/>
          <w:szCs w:val="24"/>
          <w:lang w:val="az-Cyrl-AZ"/>
        </w:rPr>
        <w:t>ів</w:t>
      </w:r>
      <w:r w:rsidR="009261F4" w:rsidRPr="001815AE">
        <w:rPr>
          <w:rFonts w:ascii="Times New Roman" w:eastAsiaTheme="minorHAnsi" w:hAnsi="Times New Roman" w:cs="Times New Roman"/>
          <w:sz w:val="24"/>
          <w:szCs w:val="24"/>
          <w:lang w:val="az-Cyrl-AZ"/>
        </w:rPr>
        <w:t>: Право, 2024. 400 с.</w:t>
      </w:r>
    </w:p>
    <w:p w14:paraId="74B5F30A" w14:textId="184EBBAF" w:rsidR="009261F4" w:rsidRPr="001815AE" w:rsidRDefault="001815AE" w:rsidP="001815AE">
      <w:pPr>
        <w:pStyle w:val="a3"/>
        <w:ind w:firstLine="567"/>
        <w:jc w:val="both"/>
        <w:rPr>
          <w:rFonts w:ascii="Times New Roman" w:eastAsia="Times New Roman" w:hAnsi="Times New Roman" w:cs="Times New Roman"/>
          <w:sz w:val="24"/>
          <w:szCs w:val="24"/>
          <w:lang w:val="az-Cyrl-AZ" w:eastAsia="ru-RU"/>
        </w:rPr>
      </w:pPr>
      <w:r>
        <w:rPr>
          <w:rFonts w:ascii="Times New Roman" w:eastAsia="Times New Roman" w:hAnsi="Times New Roman" w:cs="Times New Roman"/>
          <w:sz w:val="24"/>
          <w:szCs w:val="24"/>
          <w:lang w:val="az-Cyrl-AZ" w:eastAsia="ru-RU"/>
        </w:rPr>
        <w:t xml:space="preserve">33. </w:t>
      </w:r>
      <w:r w:rsidR="00213753" w:rsidRPr="001815AE">
        <w:rPr>
          <w:rFonts w:ascii="Times New Roman" w:eastAsia="Times New Roman" w:hAnsi="Times New Roman" w:cs="Times New Roman"/>
          <w:sz w:val="24"/>
          <w:szCs w:val="24"/>
          <w:lang w:val="az-Cyrl-AZ" w:eastAsia="ru-RU"/>
        </w:rPr>
        <w:t>Конституція України. Прийнята Верховною Радою 28 червня 1996 року //</w:t>
      </w:r>
      <w:r w:rsidR="009261F4" w:rsidRPr="001815AE">
        <w:rPr>
          <w:rFonts w:ascii="Times New Roman" w:eastAsia="Times New Roman" w:hAnsi="Times New Roman" w:cs="Times New Roman"/>
          <w:sz w:val="24"/>
          <w:szCs w:val="24"/>
          <w:lang w:val="az-Cyrl-AZ" w:eastAsia="ru-RU"/>
        </w:rPr>
        <w:t xml:space="preserve"> ВВР України. 1996. № 30. </w:t>
      </w:r>
      <w:r w:rsidR="00213753" w:rsidRPr="001815AE">
        <w:rPr>
          <w:rFonts w:ascii="Times New Roman" w:eastAsia="Times New Roman" w:hAnsi="Times New Roman" w:cs="Times New Roman"/>
          <w:sz w:val="24"/>
          <w:szCs w:val="24"/>
          <w:lang w:val="az-Cyrl-AZ" w:eastAsia="ru-RU"/>
        </w:rPr>
        <w:t>Ст. 141.</w:t>
      </w:r>
    </w:p>
    <w:p w14:paraId="64CAA26F" w14:textId="6B5C4AD3"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34. </w:t>
      </w:r>
      <w:r w:rsidR="00213753" w:rsidRPr="001815AE">
        <w:rPr>
          <w:rFonts w:ascii="Times New Roman" w:hAnsi="Times New Roman" w:cs="Times New Roman"/>
          <w:sz w:val="24"/>
          <w:szCs w:val="24"/>
          <w:lang w:val="az-Cyrl-AZ" w:eastAsia="ru-RU"/>
        </w:rPr>
        <w:t>Закон України від 22.12.1993 р. «Про міжнародні договори Украї</w:t>
      </w:r>
      <w:r w:rsidR="009261F4" w:rsidRPr="001815AE">
        <w:rPr>
          <w:rFonts w:ascii="Times New Roman" w:hAnsi="Times New Roman" w:cs="Times New Roman"/>
          <w:sz w:val="24"/>
          <w:szCs w:val="24"/>
          <w:lang w:val="az-Cyrl-AZ" w:eastAsia="ru-RU"/>
        </w:rPr>
        <w:t xml:space="preserve">ни» // ВВР України. 1994. №10. Ст. </w:t>
      </w:r>
      <w:r w:rsidR="00213753" w:rsidRPr="001815AE">
        <w:rPr>
          <w:rFonts w:ascii="Times New Roman" w:hAnsi="Times New Roman" w:cs="Times New Roman"/>
          <w:sz w:val="24"/>
          <w:szCs w:val="24"/>
          <w:lang w:val="az-Cyrl-AZ" w:eastAsia="ru-RU"/>
        </w:rPr>
        <w:t>45.</w:t>
      </w:r>
    </w:p>
    <w:p w14:paraId="555776A3" w14:textId="0E7FC1F4"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35. </w:t>
      </w:r>
      <w:r w:rsidR="00213753" w:rsidRPr="001815AE">
        <w:rPr>
          <w:rFonts w:ascii="Times New Roman" w:hAnsi="Times New Roman" w:cs="Times New Roman"/>
          <w:sz w:val="24"/>
          <w:szCs w:val="24"/>
          <w:lang w:val="az-Cyrl-AZ" w:eastAsia="ru-RU"/>
        </w:rPr>
        <w:t>Закон України від 18.09.1991 р. «Про інвестиційн</w:t>
      </w:r>
      <w:r w:rsidR="009261F4" w:rsidRPr="001815AE">
        <w:rPr>
          <w:rFonts w:ascii="Times New Roman" w:hAnsi="Times New Roman" w:cs="Times New Roman"/>
          <w:sz w:val="24"/>
          <w:szCs w:val="24"/>
          <w:lang w:val="az-Cyrl-AZ" w:eastAsia="ru-RU"/>
        </w:rPr>
        <w:t xml:space="preserve">у діяльність» // ВВР України. </w:t>
      </w:r>
      <w:r w:rsidR="00213753" w:rsidRPr="001815AE">
        <w:rPr>
          <w:rFonts w:ascii="Times New Roman" w:hAnsi="Times New Roman" w:cs="Times New Roman"/>
          <w:sz w:val="24"/>
          <w:szCs w:val="24"/>
          <w:lang w:val="az-Cyrl-AZ" w:eastAsia="ru-RU"/>
        </w:rPr>
        <w:t>1</w:t>
      </w:r>
      <w:r w:rsidR="009261F4" w:rsidRPr="001815AE">
        <w:rPr>
          <w:rFonts w:ascii="Times New Roman" w:hAnsi="Times New Roman" w:cs="Times New Roman"/>
          <w:sz w:val="24"/>
          <w:szCs w:val="24"/>
          <w:lang w:val="az-Cyrl-AZ" w:eastAsia="ru-RU"/>
        </w:rPr>
        <w:t xml:space="preserve">991. № 47. </w:t>
      </w:r>
      <w:r w:rsidR="00213753" w:rsidRPr="001815AE">
        <w:rPr>
          <w:rFonts w:ascii="Times New Roman" w:hAnsi="Times New Roman" w:cs="Times New Roman"/>
          <w:sz w:val="24"/>
          <w:szCs w:val="24"/>
          <w:lang w:val="az-Cyrl-AZ" w:eastAsia="ru-RU"/>
        </w:rPr>
        <w:t>Ст. 646.</w:t>
      </w:r>
    </w:p>
    <w:p w14:paraId="111F30CC" w14:textId="159BBE9C"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36. </w:t>
      </w:r>
      <w:r w:rsidR="00213753" w:rsidRPr="001815AE">
        <w:rPr>
          <w:rFonts w:ascii="Times New Roman" w:hAnsi="Times New Roman" w:cs="Times New Roman"/>
          <w:sz w:val="24"/>
          <w:szCs w:val="24"/>
          <w:lang w:val="az-Cyrl-AZ" w:eastAsia="ru-RU"/>
        </w:rPr>
        <w:t>Закон України «Про статистику» від 17.09.1992 р. (в редакції Закону від 13.07.2000 р.)</w:t>
      </w:r>
      <w:r w:rsidR="009261F4" w:rsidRPr="001815AE">
        <w:rPr>
          <w:rFonts w:ascii="Times New Roman" w:hAnsi="Times New Roman" w:cs="Times New Roman"/>
          <w:sz w:val="24"/>
          <w:szCs w:val="24"/>
          <w:lang w:val="az-Cyrl-AZ" w:eastAsia="ru-RU"/>
        </w:rPr>
        <w:t xml:space="preserve"> // ВВР України. 2000. № 43. </w:t>
      </w:r>
      <w:r w:rsidR="00213753" w:rsidRPr="001815AE">
        <w:rPr>
          <w:rFonts w:ascii="Times New Roman" w:hAnsi="Times New Roman" w:cs="Times New Roman"/>
          <w:sz w:val="24"/>
          <w:szCs w:val="24"/>
          <w:lang w:val="az-Cyrl-AZ" w:eastAsia="ru-RU"/>
        </w:rPr>
        <w:t xml:space="preserve"> Ст. 362).</w:t>
      </w:r>
    </w:p>
    <w:p w14:paraId="688E8316" w14:textId="4E6CE9D8"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37. </w:t>
      </w:r>
      <w:r w:rsidR="00213753" w:rsidRPr="001815AE">
        <w:rPr>
          <w:rFonts w:ascii="Times New Roman" w:hAnsi="Times New Roman" w:cs="Times New Roman"/>
          <w:sz w:val="24"/>
          <w:szCs w:val="24"/>
          <w:lang w:val="az-Cyrl-AZ" w:eastAsia="ru-RU"/>
        </w:rPr>
        <w:t>Закон України від 08.10.1992 р. «Про основи містобудування</w:t>
      </w:r>
      <w:r w:rsidRPr="001815AE">
        <w:rPr>
          <w:rFonts w:ascii="Times New Roman" w:hAnsi="Times New Roman" w:cs="Times New Roman"/>
          <w:sz w:val="24"/>
          <w:szCs w:val="24"/>
          <w:lang w:val="az-Cyrl-AZ" w:eastAsia="ru-RU"/>
        </w:rPr>
        <w:t xml:space="preserve">» // ВВР України.1992. № 52. </w:t>
      </w:r>
      <w:r w:rsidR="00213753" w:rsidRPr="001815AE">
        <w:rPr>
          <w:rFonts w:ascii="Times New Roman" w:hAnsi="Times New Roman" w:cs="Times New Roman"/>
          <w:sz w:val="24"/>
          <w:szCs w:val="24"/>
          <w:lang w:val="az-Cyrl-AZ" w:eastAsia="ru-RU"/>
        </w:rPr>
        <w:t>Ст. 683.</w:t>
      </w:r>
    </w:p>
    <w:p w14:paraId="5D4B6004" w14:textId="66BFC379"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38. </w:t>
      </w:r>
      <w:r w:rsidR="00213753" w:rsidRPr="001815AE">
        <w:rPr>
          <w:rFonts w:ascii="Times New Roman" w:hAnsi="Times New Roman" w:cs="Times New Roman"/>
          <w:sz w:val="24"/>
          <w:szCs w:val="24"/>
          <w:lang w:val="az-Cyrl-AZ" w:eastAsia="ru-RU"/>
        </w:rPr>
        <w:t>Закон України «Про захист прав споживачів» (в редакції Закону від 1</w:t>
      </w:r>
      <w:r>
        <w:rPr>
          <w:rFonts w:ascii="Times New Roman" w:hAnsi="Times New Roman" w:cs="Times New Roman"/>
          <w:sz w:val="24"/>
          <w:szCs w:val="24"/>
          <w:lang w:val="az-Cyrl-AZ" w:eastAsia="ru-RU"/>
        </w:rPr>
        <w:t xml:space="preserve">5.12.1993 р.) // ВВР України. 1994, Xs І. </w:t>
      </w:r>
      <w:r w:rsidR="00213753" w:rsidRPr="001815AE">
        <w:rPr>
          <w:rFonts w:ascii="Times New Roman" w:hAnsi="Times New Roman" w:cs="Times New Roman"/>
          <w:sz w:val="24"/>
          <w:szCs w:val="24"/>
          <w:lang w:val="az-Cyrl-AZ" w:eastAsia="ru-RU"/>
        </w:rPr>
        <w:t>Ст. 1.</w:t>
      </w:r>
    </w:p>
    <w:p w14:paraId="6F7C7CA9" w14:textId="5F11DDC7" w:rsidR="009261F4" w:rsidRPr="001815AE" w:rsidRDefault="00213753" w:rsidP="001815AE">
      <w:pPr>
        <w:pStyle w:val="a3"/>
        <w:ind w:firstLine="567"/>
        <w:jc w:val="both"/>
        <w:rPr>
          <w:rFonts w:ascii="Times New Roman" w:hAnsi="Times New Roman" w:cs="Times New Roman"/>
          <w:sz w:val="24"/>
          <w:szCs w:val="24"/>
          <w:lang w:val="az-Cyrl-AZ" w:eastAsia="ru-RU"/>
        </w:rPr>
      </w:pPr>
      <w:r w:rsidRPr="001815AE">
        <w:rPr>
          <w:rFonts w:ascii="Times New Roman" w:hAnsi="Times New Roman" w:cs="Times New Roman"/>
          <w:sz w:val="24"/>
          <w:szCs w:val="24"/>
          <w:lang w:val="az-Cyrl-AZ" w:eastAsia="ru-RU"/>
        </w:rPr>
        <w:t xml:space="preserve"> </w:t>
      </w:r>
      <w:r w:rsidR="001815AE">
        <w:rPr>
          <w:rFonts w:ascii="Times New Roman" w:hAnsi="Times New Roman" w:cs="Times New Roman"/>
          <w:sz w:val="24"/>
          <w:szCs w:val="24"/>
          <w:lang w:val="az-Cyrl-AZ" w:eastAsia="ru-RU"/>
        </w:rPr>
        <w:t xml:space="preserve">39. </w:t>
      </w:r>
      <w:r w:rsidRPr="001815AE">
        <w:rPr>
          <w:rFonts w:ascii="Times New Roman" w:hAnsi="Times New Roman" w:cs="Times New Roman"/>
          <w:sz w:val="24"/>
          <w:szCs w:val="24"/>
          <w:lang w:val="az-Cyrl-AZ" w:eastAsia="ru-RU"/>
        </w:rPr>
        <w:t>Закон України від 16.12.1993 р. «Про державну с</w:t>
      </w:r>
      <w:r w:rsidR="009261F4" w:rsidRPr="001815AE">
        <w:rPr>
          <w:rFonts w:ascii="Times New Roman" w:hAnsi="Times New Roman" w:cs="Times New Roman"/>
          <w:sz w:val="24"/>
          <w:szCs w:val="24"/>
          <w:lang w:val="az-Cyrl-AZ" w:eastAsia="ru-RU"/>
        </w:rPr>
        <w:t xml:space="preserve">лужбу» // ВВР України. 1993. № 52. </w:t>
      </w:r>
      <w:r w:rsidRPr="001815AE">
        <w:rPr>
          <w:rFonts w:ascii="Times New Roman" w:hAnsi="Times New Roman" w:cs="Times New Roman"/>
          <w:sz w:val="24"/>
          <w:szCs w:val="24"/>
          <w:lang w:val="az-Cyrl-AZ" w:eastAsia="ru-RU"/>
        </w:rPr>
        <w:t>Ст. 490.</w:t>
      </w:r>
    </w:p>
    <w:p w14:paraId="4EAE4623" w14:textId="27099D6A"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40. </w:t>
      </w:r>
      <w:r w:rsidR="00213753" w:rsidRPr="001815AE">
        <w:rPr>
          <w:rFonts w:ascii="Times New Roman" w:hAnsi="Times New Roman" w:cs="Times New Roman"/>
          <w:sz w:val="24"/>
          <w:szCs w:val="24"/>
          <w:lang w:val="az-Cyrl-AZ" w:eastAsia="ru-RU"/>
        </w:rPr>
        <w:t>Закон України від 20.05.1999 р. «Про архітектурну дія</w:t>
      </w:r>
      <w:r w:rsidR="009261F4" w:rsidRPr="001815AE">
        <w:rPr>
          <w:rFonts w:ascii="Times New Roman" w:hAnsi="Times New Roman" w:cs="Times New Roman"/>
          <w:sz w:val="24"/>
          <w:szCs w:val="24"/>
          <w:lang w:val="az-Cyrl-AZ" w:eastAsia="ru-RU"/>
        </w:rPr>
        <w:t>льність» // Урядовий кур</w:t>
      </w:r>
      <w:r w:rsidR="009261F4" w:rsidRPr="001815AE">
        <w:rPr>
          <w:rFonts w:ascii="Times New Roman" w:hAnsi="Times New Roman" w:cs="Times New Roman"/>
          <w:sz w:val="24"/>
          <w:szCs w:val="24"/>
          <w:lang w:val="ru-RU" w:eastAsia="ru-RU"/>
        </w:rPr>
        <w:t>’</w:t>
      </w:r>
      <w:r w:rsidR="009261F4" w:rsidRPr="001815AE">
        <w:rPr>
          <w:rFonts w:ascii="Times New Roman" w:hAnsi="Times New Roman" w:cs="Times New Roman"/>
          <w:sz w:val="24"/>
          <w:szCs w:val="24"/>
          <w:lang w:val="az-Cyrl-AZ" w:eastAsia="ru-RU"/>
        </w:rPr>
        <w:t xml:space="preserve">єр. </w:t>
      </w:r>
      <w:r w:rsidR="00213753" w:rsidRPr="001815AE">
        <w:rPr>
          <w:rFonts w:ascii="Times New Roman" w:hAnsi="Times New Roman" w:cs="Times New Roman"/>
          <w:sz w:val="24"/>
          <w:szCs w:val="24"/>
          <w:lang w:val="az-Cyrl-AZ" w:eastAsia="ru-RU"/>
        </w:rPr>
        <w:t>1</w:t>
      </w:r>
      <w:r w:rsidR="009261F4" w:rsidRPr="001815AE">
        <w:rPr>
          <w:rFonts w:ascii="Times New Roman" w:hAnsi="Times New Roman" w:cs="Times New Roman"/>
          <w:sz w:val="24"/>
          <w:szCs w:val="24"/>
          <w:lang w:val="az-Cyrl-AZ" w:eastAsia="ru-RU"/>
        </w:rPr>
        <w:t xml:space="preserve">999. </w:t>
      </w:r>
      <w:r w:rsidR="00213753" w:rsidRPr="001815AE">
        <w:rPr>
          <w:rFonts w:ascii="Times New Roman" w:hAnsi="Times New Roman" w:cs="Times New Roman"/>
          <w:sz w:val="24"/>
          <w:szCs w:val="24"/>
          <w:lang w:val="az-Cyrl-AZ" w:eastAsia="ru-RU"/>
        </w:rPr>
        <w:t>1 липня.</w:t>
      </w:r>
    </w:p>
    <w:p w14:paraId="0E2E91B5" w14:textId="76963476"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41. </w:t>
      </w:r>
      <w:r w:rsidR="00213753" w:rsidRPr="001815AE">
        <w:rPr>
          <w:rFonts w:ascii="Times New Roman" w:hAnsi="Times New Roman" w:cs="Times New Roman"/>
          <w:sz w:val="24"/>
          <w:szCs w:val="24"/>
          <w:lang w:val="az-Cyrl-AZ" w:eastAsia="ru-RU"/>
        </w:rPr>
        <w:t>Закон України від 21.09.1999 р. «Про господарську діяльність у Збройних</w:t>
      </w:r>
      <w:r w:rsidR="009261F4" w:rsidRPr="001815AE">
        <w:rPr>
          <w:rFonts w:ascii="Times New Roman" w:hAnsi="Times New Roman" w:cs="Times New Roman"/>
          <w:sz w:val="24"/>
          <w:szCs w:val="24"/>
          <w:lang w:val="az-Cyrl-AZ" w:eastAsia="ru-RU"/>
        </w:rPr>
        <w:t xml:space="preserve"> Силах України» // Урядовий ку</w:t>
      </w:r>
      <w:r w:rsidR="009261F4" w:rsidRPr="001815AE">
        <w:rPr>
          <w:rFonts w:ascii="Times New Roman" w:hAnsi="Times New Roman" w:cs="Times New Roman"/>
          <w:sz w:val="24"/>
          <w:szCs w:val="24"/>
          <w:lang w:val="ru-RU" w:eastAsia="ru-RU"/>
        </w:rPr>
        <w:t>’</w:t>
      </w:r>
      <w:r w:rsidR="009261F4" w:rsidRPr="001815AE">
        <w:rPr>
          <w:rFonts w:ascii="Times New Roman" w:hAnsi="Times New Roman" w:cs="Times New Roman"/>
          <w:sz w:val="24"/>
          <w:szCs w:val="24"/>
          <w:lang w:val="az-Cyrl-AZ" w:eastAsia="ru-RU"/>
        </w:rPr>
        <w:t>єр,</w:t>
      </w:r>
      <w:r w:rsidR="000E69D7">
        <w:rPr>
          <w:rFonts w:ascii="Times New Roman" w:hAnsi="Times New Roman" w:cs="Times New Roman"/>
          <w:sz w:val="24"/>
          <w:szCs w:val="24"/>
          <w:lang w:val="az-Cyrl-AZ" w:eastAsia="ru-RU"/>
        </w:rPr>
        <w:t xml:space="preserve"> </w:t>
      </w:r>
      <w:r w:rsidR="009261F4" w:rsidRPr="001815AE">
        <w:rPr>
          <w:rFonts w:ascii="Times New Roman" w:hAnsi="Times New Roman" w:cs="Times New Roman"/>
          <w:sz w:val="24"/>
          <w:szCs w:val="24"/>
          <w:lang w:val="az-Cyrl-AZ" w:eastAsia="ru-RU"/>
        </w:rPr>
        <w:t>1999.</w:t>
      </w:r>
      <w:r w:rsidR="00213753" w:rsidRPr="001815AE">
        <w:rPr>
          <w:rFonts w:ascii="Times New Roman" w:hAnsi="Times New Roman" w:cs="Times New Roman"/>
          <w:sz w:val="24"/>
          <w:szCs w:val="24"/>
          <w:lang w:val="az-Cyrl-AZ" w:eastAsia="ru-RU"/>
        </w:rPr>
        <w:t xml:space="preserve">17 листопада. </w:t>
      </w:r>
    </w:p>
    <w:p w14:paraId="173D5E5B" w14:textId="70ADBFCE"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42. </w:t>
      </w:r>
      <w:r w:rsidR="00213753" w:rsidRPr="001815AE">
        <w:rPr>
          <w:rFonts w:ascii="Times New Roman" w:hAnsi="Times New Roman" w:cs="Times New Roman"/>
          <w:sz w:val="24"/>
          <w:szCs w:val="24"/>
          <w:lang w:val="az-Cyrl-AZ" w:eastAsia="ru-RU"/>
        </w:rPr>
        <w:t>Закон України від 23.03.2000 р. «Про державне прогнозування та розроб</w:t>
      </w:r>
      <w:r>
        <w:rPr>
          <w:rFonts w:ascii="Times New Roman" w:hAnsi="Times New Roman" w:cs="Times New Roman"/>
          <w:sz w:val="24"/>
          <w:szCs w:val="24"/>
          <w:lang w:val="az-Cyrl-AZ" w:eastAsia="ru-RU"/>
        </w:rPr>
        <w:t>лення програм економічного і соц</w:t>
      </w:r>
      <w:r w:rsidR="00213753" w:rsidRPr="001815AE">
        <w:rPr>
          <w:rFonts w:ascii="Times New Roman" w:hAnsi="Times New Roman" w:cs="Times New Roman"/>
          <w:sz w:val="24"/>
          <w:szCs w:val="24"/>
          <w:lang w:val="az-Cyrl-AZ" w:eastAsia="ru-RU"/>
        </w:rPr>
        <w:t>іального розвитку України</w:t>
      </w:r>
      <w:r w:rsidR="009261F4" w:rsidRPr="001815AE">
        <w:rPr>
          <w:rFonts w:ascii="Times New Roman" w:hAnsi="Times New Roman" w:cs="Times New Roman"/>
          <w:sz w:val="24"/>
          <w:szCs w:val="24"/>
          <w:lang w:val="az-Cyrl-AZ" w:eastAsia="ru-RU"/>
        </w:rPr>
        <w:t>» // Урядовий кур</w:t>
      </w:r>
      <w:r w:rsidR="009261F4" w:rsidRPr="001815AE">
        <w:rPr>
          <w:rFonts w:ascii="Times New Roman" w:hAnsi="Times New Roman" w:cs="Times New Roman"/>
          <w:sz w:val="24"/>
          <w:szCs w:val="24"/>
          <w:lang w:val="ru-RU" w:eastAsia="ru-RU"/>
        </w:rPr>
        <w:t>’</w:t>
      </w:r>
      <w:r w:rsidR="009261F4" w:rsidRPr="001815AE">
        <w:rPr>
          <w:rFonts w:ascii="Times New Roman" w:hAnsi="Times New Roman" w:cs="Times New Roman"/>
          <w:sz w:val="24"/>
          <w:szCs w:val="24"/>
          <w:lang w:val="az-Cyrl-AZ" w:eastAsia="ru-RU"/>
        </w:rPr>
        <w:t xml:space="preserve">єр, 2000. </w:t>
      </w:r>
      <w:r w:rsidR="00213753" w:rsidRPr="001815AE">
        <w:rPr>
          <w:rFonts w:ascii="Times New Roman" w:hAnsi="Times New Roman" w:cs="Times New Roman"/>
          <w:sz w:val="24"/>
          <w:szCs w:val="24"/>
          <w:lang w:val="az-Cyrl-AZ" w:eastAsia="ru-RU"/>
        </w:rPr>
        <w:t>28 квітня.</w:t>
      </w:r>
    </w:p>
    <w:p w14:paraId="0DD987DE" w14:textId="27454437"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43. </w:t>
      </w:r>
      <w:r w:rsidR="00213753" w:rsidRPr="001815AE">
        <w:rPr>
          <w:rFonts w:ascii="Times New Roman" w:hAnsi="Times New Roman" w:cs="Times New Roman"/>
          <w:sz w:val="24"/>
          <w:szCs w:val="24"/>
          <w:lang w:val="az-Cyrl-AZ" w:eastAsia="ru-RU"/>
        </w:rPr>
        <w:t>Закон України від 01.06.2000 р. «Про ліцензування певних видів господарської д</w:t>
      </w:r>
      <w:r w:rsidR="009261F4" w:rsidRPr="001815AE">
        <w:rPr>
          <w:rFonts w:ascii="Times New Roman" w:hAnsi="Times New Roman" w:cs="Times New Roman"/>
          <w:sz w:val="24"/>
          <w:szCs w:val="24"/>
          <w:lang w:val="az-Cyrl-AZ" w:eastAsia="ru-RU"/>
        </w:rPr>
        <w:t>іяльності» //</w:t>
      </w:r>
      <w:r w:rsidRPr="001815AE">
        <w:rPr>
          <w:rFonts w:ascii="Times New Roman" w:hAnsi="Times New Roman" w:cs="Times New Roman"/>
          <w:sz w:val="24"/>
          <w:szCs w:val="24"/>
          <w:lang w:val="az-Cyrl-AZ" w:eastAsia="ru-RU"/>
        </w:rPr>
        <w:t xml:space="preserve"> </w:t>
      </w:r>
      <w:r w:rsidR="009261F4" w:rsidRPr="001815AE">
        <w:rPr>
          <w:rFonts w:ascii="Times New Roman" w:hAnsi="Times New Roman" w:cs="Times New Roman"/>
          <w:sz w:val="24"/>
          <w:szCs w:val="24"/>
          <w:lang w:val="az-Cyrl-AZ" w:eastAsia="ru-RU"/>
        </w:rPr>
        <w:t xml:space="preserve">Урядовий кур’єр, 2000. </w:t>
      </w:r>
      <w:r w:rsidR="00213753" w:rsidRPr="001815AE">
        <w:rPr>
          <w:rFonts w:ascii="Times New Roman" w:hAnsi="Times New Roman" w:cs="Times New Roman"/>
          <w:sz w:val="24"/>
          <w:szCs w:val="24"/>
          <w:lang w:val="az-Cyrl-AZ" w:eastAsia="ru-RU"/>
        </w:rPr>
        <w:t>2 серпня.</w:t>
      </w:r>
    </w:p>
    <w:p w14:paraId="69B280A7" w14:textId="202CCDE9" w:rsidR="009261F4" w:rsidRP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44. </w:t>
      </w:r>
      <w:r w:rsidR="00213753" w:rsidRPr="001815AE">
        <w:rPr>
          <w:rFonts w:ascii="Times New Roman" w:hAnsi="Times New Roman" w:cs="Times New Roman"/>
          <w:sz w:val="24"/>
          <w:szCs w:val="24"/>
          <w:lang w:val="az-Cyrl-AZ" w:eastAsia="ru-RU"/>
        </w:rPr>
        <w:t xml:space="preserve">Закон України від 19.10.2000 р. «Про державну підтримку малого </w:t>
      </w:r>
      <w:r w:rsidRPr="001815AE">
        <w:rPr>
          <w:rFonts w:ascii="Times New Roman" w:hAnsi="Times New Roman" w:cs="Times New Roman"/>
          <w:sz w:val="24"/>
          <w:szCs w:val="24"/>
          <w:lang w:val="az-Cyrl-AZ" w:eastAsia="ru-RU"/>
        </w:rPr>
        <w:t>підприємництва» // Урядовий кур</w:t>
      </w:r>
      <w:r w:rsidRPr="001815AE">
        <w:rPr>
          <w:rFonts w:ascii="Times New Roman" w:hAnsi="Times New Roman" w:cs="Times New Roman"/>
          <w:sz w:val="24"/>
          <w:szCs w:val="24"/>
          <w:lang w:val="ru-RU" w:eastAsia="ru-RU"/>
        </w:rPr>
        <w:t>’</w:t>
      </w:r>
      <w:r w:rsidRPr="001815AE">
        <w:rPr>
          <w:rFonts w:ascii="Times New Roman" w:hAnsi="Times New Roman" w:cs="Times New Roman"/>
          <w:sz w:val="24"/>
          <w:szCs w:val="24"/>
          <w:lang w:val="az-Cyrl-AZ" w:eastAsia="ru-RU"/>
        </w:rPr>
        <w:t xml:space="preserve">єр. 2000. </w:t>
      </w:r>
      <w:r w:rsidR="00213753" w:rsidRPr="001815AE">
        <w:rPr>
          <w:rFonts w:ascii="Times New Roman" w:hAnsi="Times New Roman" w:cs="Times New Roman"/>
          <w:sz w:val="24"/>
          <w:szCs w:val="24"/>
          <w:lang w:val="az-Cyrl-AZ" w:eastAsia="ru-RU"/>
        </w:rPr>
        <w:t>22 листопада (Орієнтир. - С. 1-3).</w:t>
      </w:r>
    </w:p>
    <w:p w14:paraId="4977DFCA" w14:textId="24FC141C" w:rsidR="009261F4" w:rsidRP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45. </w:t>
      </w:r>
      <w:r w:rsidR="00213753" w:rsidRPr="001815AE">
        <w:rPr>
          <w:rFonts w:ascii="Times New Roman" w:hAnsi="Times New Roman" w:cs="Times New Roman"/>
          <w:sz w:val="24"/>
          <w:szCs w:val="24"/>
          <w:lang w:eastAsia="ru-RU"/>
        </w:rPr>
        <w:t>Закон України від 12.07.2001 р. «Про фінансові послуги та державне регулювання ринків фінанс</w:t>
      </w:r>
      <w:r w:rsidRPr="001815AE">
        <w:rPr>
          <w:rFonts w:ascii="Times New Roman" w:hAnsi="Times New Roman" w:cs="Times New Roman"/>
          <w:sz w:val="24"/>
          <w:szCs w:val="24"/>
          <w:lang w:eastAsia="ru-RU"/>
        </w:rPr>
        <w:t xml:space="preserve">ових послуг» // Голос України. 2001. </w:t>
      </w:r>
      <w:r w:rsidR="00213753" w:rsidRPr="001815AE">
        <w:rPr>
          <w:rFonts w:ascii="Times New Roman" w:hAnsi="Times New Roman" w:cs="Times New Roman"/>
          <w:sz w:val="24"/>
          <w:szCs w:val="24"/>
          <w:lang w:eastAsia="ru-RU"/>
        </w:rPr>
        <w:t>22 серпня.</w:t>
      </w:r>
    </w:p>
    <w:p w14:paraId="511384DA" w14:textId="6ADF6146" w:rsidR="009261F4" w:rsidRP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46. </w:t>
      </w:r>
      <w:r w:rsidR="00213753" w:rsidRPr="001815AE">
        <w:rPr>
          <w:rFonts w:ascii="Times New Roman" w:hAnsi="Times New Roman" w:cs="Times New Roman"/>
          <w:sz w:val="24"/>
          <w:szCs w:val="24"/>
          <w:lang w:eastAsia="ru-RU"/>
        </w:rPr>
        <w:t>Закон України від 21.11.2002 р. «Про Концепцію Загальнодержавної програми адаптації законодавства України до законодавства Європейського Союзу</w:t>
      </w:r>
      <w:r w:rsidR="000E69D7">
        <w:rPr>
          <w:rFonts w:ascii="Times New Roman" w:hAnsi="Times New Roman" w:cs="Times New Roman"/>
          <w:sz w:val="24"/>
          <w:szCs w:val="24"/>
          <w:lang w:eastAsia="ru-RU"/>
        </w:rPr>
        <w:t xml:space="preserve">» // Урядовий </w:t>
      </w:r>
      <w:proofErr w:type="spellStart"/>
      <w:r w:rsidR="000E69D7">
        <w:rPr>
          <w:rFonts w:ascii="Times New Roman" w:hAnsi="Times New Roman" w:cs="Times New Roman"/>
          <w:sz w:val="24"/>
          <w:szCs w:val="24"/>
          <w:lang w:eastAsia="ru-RU"/>
        </w:rPr>
        <w:t>кур</w:t>
      </w:r>
      <w:proofErr w:type="spellEnd"/>
      <w:r w:rsidR="000E69D7" w:rsidRPr="000E69D7">
        <w:rPr>
          <w:rFonts w:ascii="Times New Roman" w:hAnsi="Times New Roman" w:cs="Times New Roman"/>
          <w:sz w:val="24"/>
          <w:szCs w:val="24"/>
          <w:lang w:val="ru-RU" w:eastAsia="ru-RU"/>
        </w:rPr>
        <w:t>’</w:t>
      </w:r>
      <w:r w:rsidRPr="001815AE">
        <w:rPr>
          <w:rFonts w:ascii="Times New Roman" w:hAnsi="Times New Roman" w:cs="Times New Roman"/>
          <w:sz w:val="24"/>
          <w:szCs w:val="24"/>
          <w:lang w:eastAsia="ru-RU"/>
        </w:rPr>
        <w:t>єр.2002.</w:t>
      </w:r>
      <w:r w:rsidR="00213753" w:rsidRPr="001815AE">
        <w:rPr>
          <w:rFonts w:ascii="Times New Roman" w:hAnsi="Times New Roman" w:cs="Times New Roman"/>
          <w:sz w:val="24"/>
          <w:szCs w:val="24"/>
          <w:lang w:eastAsia="ru-RU"/>
        </w:rPr>
        <w:t>18.12 (Орієнтир. - С 1-5).</w:t>
      </w:r>
    </w:p>
    <w:p w14:paraId="0A262E4A" w14:textId="63A530CD" w:rsidR="009261F4" w:rsidRP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47. </w:t>
      </w:r>
      <w:r w:rsidR="00213753" w:rsidRPr="001815AE">
        <w:rPr>
          <w:rFonts w:ascii="Times New Roman" w:hAnsi="Times New Roman" w:cs="Times New Roman"/>
          <w:sz w:val="24"/>
          <w:szCs w:val="24"/>
          <w:lang w:eastAsia="ru-RU"/>
        </w:rPr>
        <w:t>Закон України від 04.07.2002 р. «Про інноваційну діяльність» // Офі</w:t>
      </w:r>
      <w:r w:rsidRPr="001815AE">
        <w:rPr>
          <w:rFonts w:ascii="Times New Roman" w:hAnsi="Times New Roman" w:cs="Times New Roman"/>
          <w:sz w:val="24"/>
          <w:szCs w:val="24"/>
          <w:lang w:eastAsia="ru-RU"/>
        </w:rPr>
        <w:t xml:space="preserve">ційний вісник України. 2002. X» 31. </w:t>
      </w:r>
      <w:r w:rsidR="00213753" w:rsidRPr="001815AE">
        <w:rPr>
          <w:rFonts w:ascii="Times New Roman" w:hAnsi="Times New Roman" w:cs="Times New Roman"/>
          <w:sz w:val="24"/>
          <w:szCs w:val="24"/>
          <w:lang w:eastAsia="ru-RU"/>
        </w:rPr>
        <w:t>Ст. 1447.</w:t>
      </w:r>
    </w:p>
    <w:p w14:paraId="1358D1BE" w14:textId="3045C49F" w:rsidR="009261F4" w:rsidRP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w:t>
      </w:r>
      <w:r w:rsidR="00213753" w:rsidRPr="001815AE">
        <w:rPr>
          <w:rFonts w:ascii="Times New Roman" w:hAnsi="Times New Roman" w:cs="Times New Roman"/>
          <w:sz w:val="24"/>
          <w:szCs w:val="24"/>
          <w:lang w:eastAsia="ru-RU"/>
        </w:rPr>
        <w:t>Господарський кодекс України: Прийнятий Верховною Радою України 16.01.2003 р. // Голо</w:t>
      </w:r>
      <w:r w:rsidR="009261F4" w:rsidRPr="001815AE">
        <w:rPr>
          <w:rFonts w:ascii="Times New Roman" w:hAnsi="Times New Roman" w:cs="Times New Roman"/>
          <w:sz w:val="24"/>
          <w:szCs w:val="24"/>
          <w:lang w:eastAsia="ru-RU"/>
        </w:rPr>
        <w:t>с України. - 2003. - 14 березня</w:t>
      </w:r>
      <w:r w:rsidR="00213753" w:rsidRPr="001815AE">
        <w:rPr>
          <w:rFonts w:ascii="Times New Roman" w:hAnsi="Times New Roman" w:cs="Times New Roman"/>
          <w:sz w:val="24"/>
          <w:szCs w:val="24"/>
          <w:lang w:eastAsia="ru-RU"/>
        </w:rPr>
        <w:t>. Закон України від 10.07.2003 р. «Про кооп</w:t>
      </w:r>
      <w:r w:rsidRPr="001815AE">
        <w:rPr>
          <w:rFonts w:ascii="Times New Roman" w:hAnsi="Times New Roman" w:cs="Times New Roman"/>
          <w:sz w:val="24"/>
          <w:szCs w:val="24"/>
          <w:lang w:eastAsia="ru-RU"/>
        </w:rPr>
        <w:t xml:space="preserve">ерацію» </w:t>
      </w:r>
      <w:r w:rsidR="00971791">
        <w:rPr>
          <w:rFonts w:ascii="Times New Roman" w:hAnsi="Times New Roman" w:cs="Times New Roman"/>
          <w:sz w:val="24"/>
          <w:szCs w:val="24"/>
          <w:lang w:eastAsia="ru-RU"/>
        </w:rPr>
        <w:t xml:space="preserve">//ВВР України. </w:t>
      </w:r>
      <w:r w:rsidRPr="001815AE">
        <w:rPr>
          <w:rFonts w:ascii="Times New Roman" w:hAnsi="Times New Roman" w:cs="Times New Roman"/>
          <w:sz w:val="24"/>
          <w:szCs w:val="24"/>
          <w:lang w:eastAsia="ru-RU"/>
        </w:rPr>
        <w:t xml:space="preserve">2004. </w:t>
      </w:r>
      <w:proofErr w:type="spellStart"/>
      <w:r w:rsidRPr="001815AE">
        <w:rPr>
          <w:rFonts w:ascii="Times New Roman" w:hAnsi="Times New Roman" w:cs="Times New Roman"/>
          <w:sz w:val="24"/>
          <w:szCs w:val="24"/>
          <w:lang w:eastAsia="ru-RU"/>
        </w:rPr>
        <w:t>Xs</w:t>
      </w:r>
      <w:proofErr w:type="spellEnd"/>
      <w:r w:rsidRPr="001815AE">
        <w:rPr>
          <w:rFonts w:ascii="Times New Roman" w:hAnsi="Times New Roman" w:cs="Times New Roman"/>
          <w:sz w:val="24"/>
          <w:szCs w:val="24"/>
          <w:lang w:eastAsia="ru-RU"/>
        </w:rPr>
        <w:t xml:space="preserve"> 5.</w:t>
      </w:r>
      <w:r w:rsidR="00213753" w:rsidRPr="001815AE">
        <w:rPr>
          <w:rFonts w:ascii="Times New Roman" w:hAnsi="Times New Roman" w:cs="Times New Roman"/>
          <w:sz w:val="24"/>
          <w:szCs w:val="24"/>
          <w:lang w:eastAsia="ru-RU"/>
        </w:rPr>
        <w:t xml:space="preserve"> Ст. 35.</w:t>
      </w:r>
    </w:p>
    <w:p w14:paraId="76FBD5A2" w14:textId="4564A310" w:rsidR="001815AE" w:rsidRP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49. </w:t>
      </w:r>
      <w:r w:rsidR="00213753" w:rsidRPr="001815AE">
        <w:rPr>
          <w:rFonts w:ascii="Times New Roman" w:hAnsi="Times New Roman" w:cs="Times New Roman"/>
          <w:sz w:val="24"/>
          <w:szCs w:val="24"/>
          <w:lang w:eastAsia="ru-RU"/>
        </w:rPr>
        <w:t>Закон України від 11.09.2003 р. «Про засади державної регуляторної політики у сфері господарської діяльності» // ВВР Укр</w:t>
      </w:r>
      <w:r>
        <w:rPr>
          <w:rFonts w:ascii="Times New Roman" w:hAnsi="Times New Roman" w:cs="Times New Roman"/>
          <w:sz w:val="24"/>
          <w:szCs w:val="24"/>
          <w:lang w:eastAsia="ru-RU"/>
        </w:rPr>
        <w:t xml:space="preserve">аїни. 2004. X» 9. </w:t>
      </w:r>
      <w:r w:rsidRPr="001815AE">
        <w:rPr>
          <w:rFonts w:ascii="Times New Roman" w:hAnsi="Times New Roman" w:cs="Times New Roman"/>
          <w:sz w:val="24"/>
          <w:szCs w:val="24"/>
          <w:lang w:eastAsia="ru-RU"/>
        </w:rPr>
        <w:t>Ст. 79.</w:t>
      </w:r>
    </w:p>
    <w:p w14:paraId="62F6CB62" w14:textId="0324AE4E" w:rsidR="001815AE" w:rsidRP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50. </w:t>
      </w:r>
      <w:r w:rsidR="00213753" w:rsidRPr="001815AE">
        <w:rPr>
          <w:rFonts w:ascii="Times New Roman" w:hAnsi="Times New Roman" w:cs="Times New Roman"/>
          <w:sz w:val="24"/>
          <w:szCs w:val="24"/>
          <w:lang w:eastAsia="ru-RU"/>
        </w:rPr>
        <w:t>Концепція судово-правової реформи в Україні. Схвалена Постановою Верховної Ради України від 28.04. 1992 р. /</w:t>
      </w:r>
      <w:r>
        <w:rPr>
          <w:rFonts w:ascii="Times New Roman" w:hAnsi="Times New Roman" w:cs="Times New Roman"/>
          <w:sz w:val="24"/>
          <w:szCs w:val="24"/>
          <w:lang w:eastAsia="ru-RU"/>
        </w:rPr>
        <w:t xml:space="preserve">/ ВВР України. 1992. </w:t>
      </w:r>
      <w:proofErr w:type="spellStart"/>
      <w:r>
        <w:rPr>
          <w:rFonts w:ascii="Times New Roman" w:hAnsi="Times New Roman" w:cs="Times New Roman"/>
          <w:sz w:val="24"/>
          <w:szCs w:val="24"/>
          <w:lang w:eastAsia="ru-RU"/>
        </w:rPr>
        <w:t>Xs</w:t>
      </w:r>
      <w:proofErr w:type="spellEnd"/>
      <w:r>
        <w:rPr>
          <w:rFonts w:ascii="Times New Roman" w:hAnsi="Times New Roman" w:cs="Times New Roman"/>
          <w:sz w:val="24"/>
          <w:szCs w:val="24"/>
          <w:lang w:eastAsia="ru-RU"/>
        </w:rPr>
        <w:t xml:space="preserve"> 30. </w:t>
      </w:r>
      <w:r w:rsidR="00213753" w:rsidRPr="001815AE">
        <w:rPr>
          <w:rFonts w:ascii="Times New Roman" w:hAnsi="Times New Roman" w:cs="Times New Roman"/>
          <w:sz w:val="24"/>
          <w:szCs w:val="24"/>
          <w:lang w:eastAsia="ru-RU"/>
        </w:rPr>
        <w:t>Ст. 428.</w:t>
      </w:r>
    </w:p>
    <w:p w14:paraId="0B25AB06" w14:textId="6B3BBDB8"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 </w:t>
      </w:r>
      <w:r w:rsidR="00213753" w:rsidRPr="001815AE">
        <w:rPr>
          <w:rFonts w:ascii="Times New Roman" w:hAnsi="Times New Roman" w:cs="Times New Roman"/>
          <w:sz w:val="24"/>
          <w:szCs w:val="24"/>
          <w:lang w:eastAsia="ru-RU"/>
        </w:rPr>
        <w:t>Указ Президента України від 03.10.1992 р. X» 493/92 «Про державну реєстрацію нормативних актів міністерств та інших органів державної виконавчої влади» // Бюлетень норма</w:t>
      </w:r>
      <w:r>
        <w:rPr>
          <w:rFonts w:ascii="Times New Roman" w:hAnsi="Times New Roman" w:cs="Times New Roman"/>
          <w:sz w:val="24"/>
          <w:szCs w:val="24"/>
          <w:lang w:eastAsia="ru-RU"/>
        </w:rPr>
        <w:t>тивни</w:t>
      </w:r>
      <w:r w:rsidR="000E69D7">
        <w:rPr>
          <w:rFonts w:ascii="Times New Roman" w:hAnsi="Times New Roman" w:cs="Times New Roman"/>
          <w:sz w:val="24"/>
          <w:szCs w:val="24"/>
          <w:lang w:eastAsia="ru-RU"/>
        </w:rPr>
        <w:t xml:space="preserve">х актів України. </w:t>
      </w:r>
      <w:r>
        <w:rPr>
          <w:rFonts w:ascii="Times New Roman" w:hAnsi="Times New Roman" w:cs="Times New Roman"/>
          <w:sz w:val="24"/>
          <w:szCs w:val="24"/>
          <w:lang w:eastAsia="ru-RU"/>
        </w:rPr>
        <w:t xml:space="preserve">1995. </w:t>
      </w:r>
      <w:proofErr w:type="spellStart"/>
      <w:r>
        <w:rPr>
          <w:rFonts w:ascii="Times New Roman" w:hAnsi="Times New Roman" w:cs="Times New Roman"/>
          <w:sz w:val="24"/>
          <w:szCs w:val="24"/>
          <w:lang w:eastAsia="ru-RU"/>
        </w:rPr>
        <w:t>Xs</w:t>
      </w:r>
      <w:proofErr w:type="spellEnd"/>
      <w:r>
        <w:rPr>
          <w:rFonts w:ascii="Times New Roman" w:hAnsi="Times New Roman" w:cs="Times New Roman"/>
          <w:sz w:val="24"/>
          <w:szCs w:val="24"/>
          <w:lang w:eastAsia="ru-RU"/>
        </w:rPr>
        <w:t xml:space="preserve"> 1. </w:t>
      </w:r>
      <w:r w:rsidR="00213753" w:rsidRPr="001815AE">
        <w:rPr>
          <w:rFonts w:ascii="Times New Roman" w:hAnsi="Times New Roman" w:cs="Times New Roman"/>
          <w:sz w:val="24"/>
          <w:szCs w:val="24"/>
          <w:lang w:eastAsia="ru-RU"/>
        </w:rPr>
        <w:t>С. 3-4.</w:t>
      </w:r>
    </w:p>
    <w:p w14:paraId="5BC386D3" w14:textId="5B8FEECD" w:rsid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eastAsia="ru-RU"/>
        </w:rPr>
        <w:t xml:space="preserve">52. </w:t>
      </w:r>
      <w:r w:rsidR="00213753" w:rsidRPr="001815AE">
        <w:rPr>
          <w:rFonts w:ascii="Times New Roman" w:hAnsi="Times New Roman" w:cs="Times New Roman"/>
          <w:sz w:val="24"/>
          <w:szCs w:val="24"/>
          <w:lang w:val="az-Cyrl-AZ" w:eastAsia="ru-RU"/>
        </w:rPr>
        <w:t>Указ Президента України від 19.06.1995 р. X» 458/95 «Про заходи щодо здійснення правової реф</w:t>
      </w:r>
      <w:r w:rsidR="000E69D7">
        <w:rPr>
          <w:rFonts w:ascii="Times New Roman" w:hAnsi="Times New Roman" w:cs="Times New Roman"/>
          <w:sz w:val="24"/>
          <w:szCs w:val="24"/>
          <w:lang w:val="az-Cyrl-AZ" w:eastAsia="ru-RU"/>
        </w:rPr>
        <w:t>орми в Україні» // Урядовий кур</w:t>
      </w:r>
      <w:r w:rsidR="000E69D7" w:rsidRPr="000E69D7">
        <w:rPr>
          <w:rFonts w:ascii="Times New Roman" w:hAnsi="Times New Roman" w:cs="Times New Roman"/>
          <w:sz w:val="24"/>
          <w:szCs w:val="24"/>
          <w:lang w:val="ru-RU" w:eastAsia="ru-RU"/>
        </w:rPr>
        <w:t>’</w:t>
      </w:r>
      <w:r w:rsidR="00213753" w:rsidRPr="001815AE">
        <w:rPr>
          <w:rFonts w:ascii="Times New Roman" w:hAnsi="Times New Roman" w:cs="Times New Roman"/>
          <w:sz w:val="24"/>
          <w:szCs w:val="24"/>
          <w:lang w:val="az-Cyrl-AZ" w:eastAsia="ru-RU"/>
        </w:rPr>
        <w:t>єр. - 1995. - 26 червня.</w:t>
      </w:r>
    </w:p>
    <w:p w14:paraId="32DF4505" w14:textId="77777777" w:rsid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53. </w:t>
      </w:r>
      <w:r w:rsidR="00213753" w:rsidRPr="001815AE">
        <w:rPr>
          <w:rFonts w:ascii="Times New Roman" w:hAnsi="Times New Roman" w:cs="Times New Roman"/>
          <w:sz w:val="24"/>
          <w:szCs w:val="24"/>
          <w:lang w:val="az-Cyrl-AZ" w:eastAsia="ru-RU"/>
        </w:rPr>
        <w:t>Указ Президента України від 10.06.1997 р. «Про порядок офіційного оприлюднення нормативно-правових актів та набрання ними чинності» // Правове регулювання інформаційної діяльності в Україні: Станом на 1 січня 2001 р. / Упорядник С.Е. Демський; відпов. ред. С.П. Пав</w:t>
      </w:r>
      <w:r>
        <w:rPr>
          <w:rFonts w:ascii="Times New Roman" w:hAnsi="Times New Roman" w:cs="Times New Roman"/>
          <w:sz w:val="24"/>
          <w:szCs w:val="24"/>
          <w:lang w:val="az-Cyrl-AZ" w:eastAsia="ru-RU"/>
        </w:rPr>
        <w:t xml:space="preserve">люк - Y: Юрінком Інтер, 2001, </w:t>
      </w:r>
      <w:r w:rsidR="00213753" w:rsidRPr="001815AE">
        <w:rPr>
          <w:rFonts w:ascii="Times New Roman" w:hAnsi="Times New Roman" w:cs="Times New Roman"/>
          <w:sz w:val="24"/>
          <w:szCs w:val="24"/>
          <w:lang w:val="az-Cyrl-AZ" w:eastAsia="ru-RU"/>
        </w:rPr>
        <w:t>С. 356-357.</w:t>
      </w:r>
    </w:p>
    <w:p w14:paraId="044DFC0D" w14:textId="77777777" w:rsid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54. </w:t>
      </w:r>
      <w:r w:rsidR="00213753" w:rsidRPr="001815AE">
        <w:rPr>
          <w:rFonts w:ascii="Times New Roman" w:hAnsi="Times New Roman" w:cs="Times New Roman"/>
          <w:sz w:val="24"/>
          <w:szCs w:val="24"/>
          <w:lang w:val="az-Cyrl-AZ" w:eastAsia="ru-RU"/>
        </w:rPr>
        <w:t>Указ Президента України від 30.12.1997 р. «Про затвердження Положення про Міністерство юстиції України» // Правове регулювання інформаційної діяльності в Україні: Станом на 1 січня 2001 р. / Упорядник С.Е. Демс</w:t>
      </w:r>
      <w:r>
        <w:rPr>
          <w:rFonts w:ascii="Times New Roman" w:hAnsi="Times New Roman" w:cs="Times New Roman"/>
          <w:sz w:val="24"/>
          <w:szCs w:val="24"/>
          <w:lang w:val="az-Cyrl-AZ" w:eastAsia="ru-RU"/>
        </w:rPr>
        <w:t xml:space="preserve">ький; відпов. ред. С.П. Павлюк. К.: Юрінком Інтер, 2001. </w:t>
      </w:r>
      <w:r w:rsidR="00213753" w:rsidRPr="001815AE">
        <w:rPr>
          <w:rFonts w:ascii="Times New Roman" w:hAnsi="Times New Roman" w:cs="Times New Roman"/>
          <w:sz w:val="24"/>
          <w:szCs w:val="24"/>
          <w:lang w:val="az-Cyrl-AZ" w:eastAsia="ru-RU"/>
        </w:rPr>
        <w:t>С. 354-355.</w:t>
      </w:r>
    </w:p>
    <w:p w14:paraId="1FDE8FF7" w14:textId="77777777" w:rsidR="001815AE" w:rsidRDefault="001815AE" w:rsidP="001815AE">
      <w:pPr>
        <w:pStyle w:val="a3"/>
        <w:ind w:firstLine="567"/>
        <w:jc w:val="both"/>
        <w:rPr>
          <w:rFonts w:ascii="Times New Roman" w:hAnsi="Times New Roman" w:cs="Times New Roman"/>
          <w:sz w:val="24"/>
          <w:szCs w:val="24"/>
          <w:lang w:val="az-Cyrl-AZ" w:eastAsia="ru-RU"/>
        </w:rPr>
      </w:pPr>
      <w:r>
        <w:rPr>
          <w:rFonts w:ascii="Times New Roman" w:hAnsi="Times New Roman" w:cs="Times New Roman"/>
          <w:sz w:val="24"/>
          <w:szCs w:val="24"/>
          <w:lang w:val="az-Cyrl-AZ" w:eastAsia="ru-RU"/>
        </w:rPr>
        <w:t xml:space="preserve">55. </w:t>
      </w:r>
      <w:r w:rsidR="00213753" w:rsidRPr="001815AE">
        <w:rPr>
          <w:rFonts w:ascii="Times New Roman" w:hAnsi="Times New Roman" w:cs="Times New Roman"/>
          <w:sz w:val="24"/>
          <w:szCs w:val="24"/>
          <w:lang w:val="az-Cyrl-AZ" w:eastAsia="ru-RU"/>
        </w:rPr>
        <w:t>Положення про Державний комітет з питань регуляторної політики та підприємництва: Зиверджено Указом Президен</w:t>
      </w:r>
      <w:r>
        <w:rPr>
          <w:rFonts w:ascii="Times New Roman" w:hAnsi="Times New Roman" w:cs="Times New Roman"/>
          <w:sz w:val="24"/>
          <w:szCs w:val="24"/>
          <w:lang w:val="az-Cyrl-AZ" w:eastAsia="ru-RU"/>
        </w:rPr>
        <w:t xml:space="preserve">та України від 25.05.2000 р. Х </w:t>
      </w:r>
      <w:r w:rsidR="00213753" w:rsidRPr="001815AE">
        <w:rPr>
          <w:rFonts w:ascii="Times New Roman" w:hAnsi="Times New Roman" w:cs="Times New Roman"/>
          <w:sz w:val="24"/>
          <w:szCs w:val="24"/>
          <w:lang w:val="az-Cyrl-AZ" w:eastAsia="ru-RU"/>
        </w:rPr>
        <w:t>721/2000 // Офіційний віс</w:t>
      </w:r>
      <w:r w:rsidRPr="001815AE">
        <w:rPr>
          <w:rFonts w:ascii="Times New Roman" w:hAnsi="Times New Roman" w:cs="Times New Roman"/>
          <w:sz w:val="24"/>
          <w:szCs w:val="24"/>
          <w:lang w:val="az-Cyrl-AZ" w:eastAsia="ru-RU"/>
        </w:rPr>
        <w:t xml:space="preserve">ник України. 2000. Xs 22. </w:t>
      </w:r>
      <w:r w:rsidR="00213753" w:rsidRPr="001815AE">
        <w:rPr>
          <w:rFonts w:ascii="Times New Roman" w:hAnsi="Times New Roman" w:cs="Times New Roman"/>
          <w:sz w:val="24"/>
          <w:szCs w:val="24"/>
          <w:lang w:val="az-Cyrl-AZ" w:eastAsia="ru-RU"/>
        </w:rPr>
        <w:t>Ст. 888.</w:t>
      </w:r>
    </w:p>
    <w:p w14:paraId="73201ED6" w14:textId="713C241B"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val="az-Cyrl-AZ" w:eastAsia="ru-RU"/>
        </w:rPr>
        <w:t xml:space="preserve">56. </w:t>
      </w:r>
      <w:r w:rsidR="00213753" w:rsidRPr="001815AE">
        <w:rPr>
          <w:rFonts w:ascii="Times New Roman" w:hAnsi="Times New Roman" w:cs="Times New Roman"/>
          <w:sz w:val="24"/>
          <w:szCs w:val="24"/>
          <w:lang w:eastAsia="ru-RU"/>
        </w:rPr>
        <w:t>Указ Президента України від 30.08.2000 р. «Про Національну раду з питань адаптації законодавства України до законодавства Європейського Союз</w:t>
      </w:r>
      <w:r w:rsidR="000E69D7">
        <w:rPr>
          <w:rFonts w:ascii="Times New Roman" w:hAnsi="Times New Roman" w:cs="Times New Roman"/>
          <w:sz w:val="24"/>
          <w:szCs w:val="24"/>
          <w:lang w:eastAsia="ru-RU"/>
        </w:rPr>
        <w:t xml:space="preserve">у» // Урядовий </w:t>
      </w:r>
      <w:proofErr w:type="spellStart"/>
      <w:r w:rsidR="000E69D7">
        <w:rPr>
          <w:rFonts w:ascii="Times New Roman" w:hAnsi="Times New Roman" w:cs="Times New Roman"/>
          <w:sz w:val="24"/>
          <w:szCs w:val="24"/>
          <w:lang w:eastAsia="ru-RU"/>
        </w:rPr>
        <w:t>кур</w:t>
      </w:r>
      <w:proofErr w:type="spellEnd"/>
      <w:r w:rsidR="000E69D7" w:rsidRPr="000E69D7">
        <w:rPr>
          <w:rFonts w:ascii="Times New Roman" w:hAnsi="Times New Roman" w:cs="Times New Roman"/>
          <w:sz w:val="24"/>
          <w:szCs w:val="24"/>
          <w:lang w:val="ru-RU" w:eastAsia="ru-RU"/>
        </w:rPr>
        <w:t>’</w:t>
      </w:r>
      <w:proofErr w:type="spellStart"/>
      <w:r>
        <w:rPr>
          <w:rFonts w:ascii="Times New Roman" w:hAnsi="Times New Roman" w:cs="Times New Roman"/>
          <w:sz w:val="24"/>
          <w:szCs w:val="24"/>
          <w:lang w:eastAsia="ru-RU"/>
        </w:rPr>
        <w:t>єр</w:t>
      </w:r>
      <w:proofErr w:type="spellEnd"/>
      <w:r>
        <w:rPr>
          <w:rFonts w:ascii="Times New Roman" w:hAnsi="Times New Roman" w:cs="Times New Roman"/>
          <w:sz w:val="24"/>
          <w:szCs w:val="24"/>
          <w:lang w:eastAsia="ru-RU"/>
        </w:rPr>
        <w:t xml:space="preserve">. </w:t>
      </w:r>
      <w:r w:rsidRPr="001815AE">
        <w:rPr>
          <w:rFonts w:ascii="Times New Roman" w:hAnsi="Times New Roman" w:cs="Times New Roman"/>
          <w:sz w:val="24"/>
          <w:szCs w:val="24"/>
          <w:lang w:eastAsia="ru-RU"/>
        </w:rPr>
        <w:t xml:space="preserve">2000. </w:t>
      </w:r>
      <w:r w:rsidR="00213753" w:rsidRPr="001815AE">
        <w:rPr>
          <w:rFonts w:ascii="Times New Roman" w:hAnsi="Times New Roman" w:cs="Times New Roman"/>
          <w:sz w:val="24"/>
          <w:szCs w:val="24"/>
          <w:lang w:eastAsia="ru-RU"/>
        </w:rPr>
        <w:t>20 вересня.</w:t>
      </w:r>
    </w:p>
    <w:p w14:paraId="1716A83F" w14:textId="61F2502C"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r w:rsidR="00213753" w:rsidRPr="001815AE">
        <w:rPr>
          <w:rFonts w:ascii="Times New Roman" w:hAnsi="Times New Roman" w:cs="Times New Roman"/>
          <w:sz w:val="24"/>
          <w:szCs w:val="24"/>
          <w:lang w:eastAsia="ru-RU"/>
        </w:rPr>
        <w:t>Указ Президента України від 14.09.2000 р. «Про Програму інтеграції України до Європейського Союзу» // Офі</w:t>
      </w:r>
      <w:r w:rsidRPr="001815AE">
        <w:rPr>
          <w:rFonts w:ascii="Times New Roman" w:hAnsi="Times New Roman" w:cs="Times New Roman"/>
          <w:sz w:val="24"/>
          <w:szCs w:val="24"/>
          <w:lang w:eastAsia="ru-RU"/>
        </w:rPr>
        <w:t xml:space="preserve">ційний вісник України. 2000. </w:t>
      </w:r>
      <w:r>
        <w:rPr>
          <w:rFonts w:ascii="Times New Roman" w:hAnsi="Times New Roman" w:cs="Times New Roman"/>
          <w:sz w:val="24"/>
          <w:szCs w:val="24"/>
          <w:lang w:eastAsia="ru-RU"/>
        </w:rPr>
        <w:t xml:space="preserve">№ 39. </w:t>
      </w:r>
      <w:r w:rsidR="00213753" w:rsidRPr="001815AE">
        <w:rPr>
          <w:rFonts w:ascii="Times New Roman" w:hAnsi="Times New Roman" w:cs="Times New Roman"/>
          <w:sz w:val="24"/>
          <w:szCs w:val="24"/>
          <w:lang w:eastAsia="ru-RU"/>
        </w:rPr>
        <w:t>Ст. 1648.</w:t>
      </w:r>
    </w:p>
    <w:p w14:paraId="767158AA" w14:textId="1AC4C93D"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58. </w:t>
      </w:r>
      <w:r w:rsidR="00213753" w:rsidRPr="001815AE">
        <w:rPr>
          <w:rFonts w:ascii="Times New Roman" w:hAnsi="Times New Roman" w:cs="Times New Roman"/>
          <w:sz w:val="24"/>
          <w:szCs w:val="24"/>
          <w:lang w:eastAsia="ru-RU"/>
        </w:rPr>
        <w:t>Указ Президента України від 16.11.2001 р. «Про Основні напрямки конкурентної політики на 2002-2</w:t>
      </w:r>
      <w:r w:rsidRPr="001815AE">
        <w:rPr>
          <w:rFonts w:ascii="Times New Roman" w:hAnsi="Times New Roman" w:cs="Times New Roman"/>
          <w:sz w:val="24"/>
          <w:szCs w:val="24"/>
          <w:lang w:eastAsia="ru-RU"/>
        </w:rPr>
        <w:t>004 р</w:t>
      </w:r>
      <w:r w:rsidR="000E69D7">
        <w:rPr>
          <w:rFonts w:ascii="Times New Roman" w:hAnsi="Times New Roman" w:cs="Times New Roman"/>
          <w:sz w:val="24"/>
          <w:szCs w:val="24"/>
          <w:lang w:eastAsia="ru-RU"/>
        </w:rPr>
        <w:t xml:space="preserve">оки» // Урядовий </w:t>
      </w:r>
      <w:proofErr w:type="spellStart"/>
      <w:r w:rsidR="000E69D7">
        <w:rPr>
          <w:rFonts w:ascii="Times New Roman" w:hAnsi="Times New Roman" w:cs="Times New Roman"/>
          <w:sz w:val="24"/>
          <w:szCs w:val="24"/>
          <w:lang w:eastAsia="ru-RU"/>
        </w:rPr>
        <w:t>кур</w:t>
      </w:r>
      <w:proofErr w:type="spellEnd"/>
      <w:r w:rsidR="000E69D7" w:rsidRPr="000E69D7">
        <w:rPr>
          <w:rFonts w:ascii="Times New Roman" w:hAnsi="Times New Roman" w:cs="Times New Roman"/>
          <w:sz w:val="24"/>
          <w:szCs w:val="24"/>
          <w:lang w:val="ru-RU" w:eastAsia="ru-RU"/>
        </w:rPr>
        <w:t>’</w:t>
      </w:r>
      <w:proofErr w:type="spellStart"/>
      <w:r w:rsidRPr="001815AE">
        <w:rPr>
          <w:rFonts w:ascii="Times New Roman" w:hAnsi="Times New Roman" w:cs="Times New Roman"/>
          <w:sz w:val="24"/>
          <w:szCs w:val="24"/>
          <w:lang w:eastAsia="ru-RU"/>
        </w:rPr>
        <w:t>єр</w:t>
      </w:r>
      <w:proofErr w:type="spellEnd"/>
      <w:r w:rsidRPr="001815AE">
        <w:rPr>
          <w:rFonts w:ascii="Times New Roman" w:hAnsi="Times New Roman" w:cs="Times New Roman"/>
          <w:sz w:val="24"/>
          <w:szCs w:val="24"/>
          <w:lang w:eastAsia="ru-RU"/>
        </w:rPr>
        <w:t xml:space="preserve">. 2001. </w:t>
      </w:r>
      <w:r w:rsidR="00213753" w:rsidRPr="001815AE">
        <w:rPr>
          <w:rFonts w:ascii="Times New Roman" w:hAnsi="Times New Roman" w:cs="Times New Roman"/>
          <w:sz w:val="24"/>
          <w:szCs w:val="24"/>
          <w:lang w:eastAsia="ru-RU"/>
        </w:rPr>
        <w:t>28 листопада.</w:t>
      </w:r>
    </w:p>
    <w:p w14:paraId="58EBCAC6" w14:textId="6A698827"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59. </w:t>
      </w:r>
      <w:r w:rsidR="00213753" w:rsidRPr="001815AE">
        <w:rPr>
          <w:rFonts w:ascii="Times New Roman" w:hAnsi="Times New Roman" w:cs="Times New Roman"/>
          <w:sz w:val="24"/>
          <w:szCs w:val="24"/>
          <w:lang w:eastAsia="ru-RU"/>
        </w:rPr>
        <w:t>Постанова Кабінету Міністрів України від 14.11.2000 р. № 1698 «Про затвердження переліку орган</w:t>
      </w:r>
      <w:r w:rsidR="000E69D7">
        <w:rPr>
          <w:rFonts w:ascii="Times New Roman" w:hAnsi="Times New Roman" w:cs="Times New Roman"/>
          <w:sz w:val="24"/>
          <w:szCs w:val="24"/>
          <w:lang w:eastAsia="ru-RU"/>
        </w:rPr>
        <w:t>ів ліцензування» // Урядовий ку</w:t>
      </w:r>
      <w:r w:rsidR="000E69D7" w:rsidRPr="000E69D7">
        <w:rPr>
          <w:rFonts w:ascii="Times New Roman" w:hAnsi="Times New Roman" w:cs="Times New Roman"/>
          <w:sz w:val="24"/>
          <w:szCs w:val="24"/>
          <w:lang w:eastAsia="ru-RU"/>
        </w:rPr>
        <w:t>’</w:t>
      </w:r>
      <w:r w:rsidR="00213753" w:rsidRPr="001815AE">
        <w:rPr>
          <w:rFonts w:ascii="Times New Roman" w:hAnsi="Times New Roman" w:cs="Times New Roman"/>
          <w:sz w:val="24"/>
          <w:szCs w:val="24"/>
          <w:lang w:eastAsia="ru-RU"/>
        </w:rPr>
        <w:t>'</w:t>
      </w:r>
      <w:proofErr w:type="spellStart"/>
      <w:r w:rsidR="00213753" w:rsidRPr="001815AE">
        <w:rPr>
          <w:rFonts w:ascii="Times New Roman" w:hAnsi="Times New Roman" w:cs="Times New Roman"/>
          <w:sz w:val="24"/>
          <w:szCs w:val="24"/>
          <w:lang w:eastAsia="ru-RU"/>
        </w:rPr>
        <w:t>єр</w:t>
      </w:r>
      <w:proofErr w:type="spellEnd"/>
      <w:r w:rsidRPr="001815AE">
        <w:rPr>
          <w:rFonts w:ascii="Times New Roman" w:hAnsi="Times New Roman" w:cs="Times New Roman"/>
          <w:sz w:val="24"/>
          <w:szCs w:val="24"/>
          <w:lang w:eastAsia="ru-RU"/>
        </w:rPr>
        <w:t xml:space="preserve">. 2000. </w:t>
      </w:r>
      <w:r w:rsidR="00213753" w:rsidRPr="001815AE">
        <w:rPr>
          <w:rFonts w:ascii="Times New Roman" w:hAnsi="Times New Roman" w:cs="Times New Roman"/>
          <w:sz w:val="24"/>
          <w:szCs w:val="24"/>
          <w:lang w:eastAsia="ru-RU"/>
        </w:rPr>
        <w:t>1 грудня.</w:t>
      </w:r>
    </w:p>
    <w:p w14:paraId="3FBB5AF6" w14:textId="179BB401"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60. </w:t>
      </w:r>
      <w:r w:rsidR="00213753" w:rsidRPr="001815AE">
        <w:rPr>
          <w:rFonts w:ascii="Times New Roman" w:hAnsi="Times New Roman" w:cs="Times New Roman"/>
          <w:sz w:val="24"/>
          <w:szCs w:val="24"/>
          <w:lang w:eastAsia="ru-RU"/>
        </w:rPr>
        <w:t>Постанова Кабінету Міністрів України від 20.11.2000 р. № 1719 «Про запровадження ліцензії єдиного зразка для певних видів господарс</w:t>
      </w:r>
      <w:r w:rsidR="000E69D7">
        <w:rPr>
          <w:rFonts w:ascii="Times New Roman" w:hAnsi="Times New Roman" w:cs="Times New Roman"/>
          <w:sz w:val="24"/>
          <w:szCs w:val="24"/>
          <w:lang w:eastAsia="ru-RU"/>
        </w:rPr>
        <w:t xml:space="preserve">ької діяльності» // Урядовий </w:t>
      </w:r>
      <w:proofErr w:type="spellStart"/>
      <w:r w:rsidR="000E69D7">
        <w:rPr>
          <w:rFonts w:ascii="Times New Roman" w:hAnsi="Times New Roman" w:cs="Times New Roman"/>
          <w:sz w:val="24"/>
          <w:szCs w:val="24"/>
          <w:lang w:eastAsia="ru-RU"/>
        </w:rPr>
        <w:t>ку</w:t>
      </w:r>
      <w:r w:rsidR="000E69D7" w:rsidRPr="000E69D7">
        <w:rPr>
          <w:rFonts w:ascii="Times New Roman" w:hAnsi="Times New Roman" w:cs="Times New Roman"/>
          <w:sz w:val="24"/>
          <w:szCs w:val="24"/>
          <w:lang w:eastAsia="ru-RU"/>
        </w:rPr>
        <w:t>’</w:t>
      </w:r>
      <w:r w:rsidR="00895388">
        <w:rPr>
          <w:rFonts w:ascii="Times New Roman" w:hAnsi="Times New Roman" w:cs="Times New Roman"/>
          <w:sz w:val="24"/>
          <w:szCs w:val="24"/>
          <w:lang w:eastAsia="ru-RU"/>
        </w:rPr>
        <w:t>єр</w:t>
      </w:r>
      <w:proofErr w:type="spellEnd"/>
      <w:r w:rsidR="00895388">
        <w:rPr>
          <w:rFonts w:ascii="Times New Roman" w:hAnsi="Times New Roman" w:cs="Times New Roman"/>
          <w:sz w:val="24"/>
          <w:szCs w:val="24"/>
          <w:lang w:eastAsia="ru-RU"/>
        </w:rPr>
        <w:t xml:space="preserve">, 2000. </w:t>
      </w:r>
      <w:r w:rsidR="00213753" w:rsidRPr="001815AE">
        <w:rPr>
          <w:rFonts w:ascii="Times New Roman" w:hAnsi="Times New Roman" w:cs="Times New Roman"/>
          <w:sz w:val="24"/>
          <w:szCs w:val="24"/>
          <w:lang w:eastAsia="ru-RU"/>
        </w:rPr>
        <w:t>23 листопада.</w:t>
      </w:r>
    </w:p>
    <w:p w14:paraId="0DE31F29" w14:textId="77777777"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61. </w:t>
      </w:r>
      <w:r w:rsidR="00213753" w:rsidRPr="001815AE">
        <w:rPr>
          <w:rFonts w:ascii="Times New Roman" w:hAnsi="Times New Roman" w:cs="Times New Roman"/>
          <w:sz w:val="24"/>
          <w:szCs w:val="24"/>
          <w:lang w:eastAsia="ru-RU"/>
        </w:rPr>
        <w:t>Законодавство України про стандартизацію, метрологію і сертифікац</w:t>
      </w:r>
      <w:r w:rsidRPr="001815AE">
        <w:rPr>
          <w:rFonts w:ascii="Times New Roman" w:hAnsi="Times New Roman" w:cs="Times New Roman"/>
          <w:sz w:val="24"/>
          <w:szCs w:val="24"/>
          <w:lang w:eastAsia="ru-RU"/>
        </w:rPr>
        <w:t xml:space="preserve">ію. К.: Юрінком Інтер, 2003. </w:t>
      </w:r>
      <w:r w:rsidR="00213753" w:rsidRPr="001815AE">
        <w:rPr>
          <w:rFonts w:ascii="Times New Roman" w:hAnsi="Times New Roman" w:cs="Times New Roman"/>
          <w:sz w:val="24"/>
          <w:szCs w:val="24"/>
          <w:lang w:eastAsia="ru-RU"/>
        </w:rPr>
        <w:t>448 с.</w:t>
      </w:r>
    </w:p>
    <w:p w14:paraId="1664B1F7" w14:textId="77777777" w:rsidR="001815AE" w:rsidRDefault="001815AE" w:rsidP="001815AE">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62. </w:t>
      </w:r>
      <w:r w:rsidR="00213753" w:rsidRPr="001815AE">
        <w:rPr>
          <w:rFonts w:ascii="Times New Roman" w:hAnsi="Times New Roman" w:cs="Times New Roman"/>
          <w:sz w:val="24"/>
          <w:szCs w:val="24"/>
          <w:lang w:eastAsia="ru-RU"/>
        </w:rPr>
        <w:t>Правовий захист вітчизняного товаровиробника в Україн</w:t>
      </w:r>
      <w:r w:rsidRPr="001815AE">
        <w:rPr>
          <w:rFonts w:ascii="Times New Roman" w:hAnsi="Times New Roman" w:cs="Times New Roman"/>
          <w:sz w:val="24"/>
          <w:szCs w:val="24"/>
          <w:lang w:eastAsia="ru-RU"/>
        </w:rPr>
        <w:t xml:space="preserve">і: Збірник нормативних актів. К.: Юрінком Інтер, 2000. </w:t>
      </w:r>
      <w:r>
        <w:rPr>
          <w:rFonts w:ascii="Times New Roman" w:hAnsi="Times New Roman" w:cs="Times New Roman"/>
          <w:sz w:val="24"/>
          <w:szCs w:val="24"/>
          <w:lang w:eastAsia="ru-RU"/>
        </w:rPr>
        <w:t>446 с.</w:t>
      </w:r>
    </w:p>
    <w:p w14:paraId="26655F49" w14:textId="157611E4" w:rsidR="00374A14" w:rsidRDefault="001815AE" w:rsidP="005E6F48">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 </w:t>
      </w:r>
      <w:r w:rsidR="00213753" w:rsidRPr="001815AE">
        <w:rPr>
          <w:rFonts w:ascii="Times New Roman" w:hAnsi="Times New Roman" w:cs="Times New Roman"/>
          <w:sz w:val="24"/>
          <w:szCs w:val="24"/>
          <w:lang w:eastAsia="ru-RU"/>
        </w:rPr>
        <w:t>Бюджетне законодавство Україн</w:t>
      </w:r>
      <w:r w:rsidRPr="001815AE">
        <w:rPr>
          <w:rFonts w:ascii="Times New Roman" w:hAnsi="Times New Roman" w:cs="Times New Roman"/>
          <w:sz w:val="24"/>
          <w:szCs w:val="24"/>
          <w:lang w:eastAsia="ru-RU"/>
        </w:rPr>
        <w:t xml:space="preserve">и: Збірник нормативних актів. К.: Юрінком Інтер, 2002. </w:t>
      </w:r>
      <w:r w:rsidR="00213753" w:rsidRPr="001815AE">
        <w:rPr>
          <w:rFonts w:ascii="Times New Roman" w:hAnsi="Times New Roman" w:cs="Times New Roman"/>
          <w:sz w:val="24"/>
          <w:szCs w:val="24"/>
          <w:lang w:eastAsia="ru-RU"/>
        </w:rPr>
        <w:t>416 с.</w:t>
      </w:r>
    </w:p>
    <w:p w14:paraId="1228B513" w14:textId="77777777" w:rsidR="005E6F48" w:rsidRPr="005E6F48" w:rsidRDefault="005E6F48" w:rsidP="005E6F48">
      <w:pPr>
        <w:widowControl w:val="0"/>
        <w:autoSpaceDE w:val="0"/>
        <w:autoSpaceDN w:val="0"/>
        <w:spacing w:after="0" w:line="240" w:lineRule="auto"/>
        <w:ind w:right="0" w:firstLine="0"/>
        <w:jc w:val="center"/>
        <w:rPr>
          <w:b/>
          <w:bCs/>
          <w:color w:val="auto"/>
          <w:szCs w:val="24"/>
          <w:lang w:val="uk-UA"/>
        </w:rPr>
      </w:pPr>
      <w:r w:rsidRPr="005E6F48">
        <w:rPr>
          <w:b/>
          <w:bCs/>
          <w:color w:val="auto"/>
          <w:szCs w:val="24"/>
          <w:lang w:val="uk-UA"/>
        </w:rPr>
        <w:t>Інформаційні ресурси в Інтернеті</w:t>
      </w:r>
    </w:p>
    <w:p w14:paraId="3EB74822" w14:textId="77777777" w:rsidR="005E6F48" w:rsidRPr="005E6F48" w:rsidRDefault="005E6F48" w:rsidP="005E6F48">
      <w:pPr>
        <w:widowControl w:val="0"/>
        <w:autoSpaceDE w:val="0"/>
        <w:autoSpaceDN w:val="0"/>
        <w:spacing w:after="0" w:line="240" w:lineRule="auto"/>
        <w:ind w:right="0" w:firstLine="567"/>
        <w:rPr>
          <w:color w:val="auto"/>
          <w:szCs w:val="24"/>
          <w:lang w:val="uk-UA"/>
        </w:rPr>
      </w:pPr>
    </w:p>
    <w:p w14:paraId="18571CF7"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 </w:t>
      </w:r>
      <w:hyperlink r:id="rId18" w:history="1">
        <w:r w:rsidRPr="005E6F48">
          <w:rPr>
            <w:color w:val="0000FF"/>
            <w:szCs w:val="24"/>
            <w:u w:val="single"/>
            <w:lang w:val="uk-UA"/>
          </w:rPr>
          <w:t>http://www.rada.gov.ua</w:t>
        </w:r>
      </w:hyperlink>
      <w:r w:rsidRPr="005E6F48">
        <w:rPr>
          <w:color w:val="auto"/>
          <w:szCs w:val="24"/>
          <w:lang w:val="uk-UA"/>
        </w:rPr>
        <w:t xml:space="preserve"> –  офіційний сайт Верховної ради України.</w:t>
      </w:r>
    </w:p>
    <w:p w14:paraId="60FEF6B0"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2. </w:t>
      </w:r>
      <w:hyperlink r:id="rId19" w:history="1">
        <w:r w:rsidRPr="005E6F48">
          <w:rPr>
            <w:color w:val="0000FF"/>
            <w:szCs w:val="24"/>
            <w:u w:val="single"/>
            <w:lang w:val="uk-UA"/>
          </w:rPr>
          <w:t>http://www.scourt.gov.ua</w:t>
        </w:r>
      </w:hyperlink>
      <w:r w:rsidRPr="005E6F48">
        <w:rPr>
          <w:color w:val="auto"/>
          <w:szCs w:val="24"/>
          <w:lang w:val="uk-UA"/>
        </w:rPr>
        <w:t xml:space="preserve"> – Офіційний сайт Верховного Суду України.</w:t>
      </w:r>
    </w:p>
    <w:p w14:paraId="304A984D"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3. </w:t>
      </w:r>
      <w:hyperlink r:id="rId20" w:history="1">
        <w:r w:rsidRPr="005E6F48">
          <w:rPr>
            <w:color w:val="0000FF"/>
            <w:szCs w:val="24"/>
            <w:u w:val="single"/>
            <w:lang w:val="uk-UA"/>
          </w:rPr>
          <w:t>http://www.gp.gov.ua</w:t>
        </w:r>
      </w:hyperlink>
      <w:r w:rsidRPr="005E6F48">
        <w:rPr>
          <w:color w:val="auto"/>
          <w:szCs w:val="24"/>
          <w:lang w:val="uk-UA"/>
        </w:rPr>
        <w:t xml:space="preserve"> – Офіційний портал Генеральної прокуратури України.</w:t>
      </w:r>
    </w:p>
    <w:p w14:paraId="38C19E0F"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4. </w:t>
      </w:r>
      <w:hyperlink r:id="rId21" w:history="1">
        <w:r w:rsidRPr="005E6F48">
          <w:rPr>
            <w:color w:val="0000FF"/>
            <w:szCs w:val="24"/>
            <w:u w:val="single"/>
            <w:lang w:val="uk-UA"/>
          </w:rPr>
          <w:t>http://mvs.gov.ua</w:t>
        </w:r>
      </w:hyperlink>
      <w:r w:rsidRPr="005E6F48">
        <w:rPr>
          <w:color w:val="auto"/>
          <w:szCs w:val="24"/>
          <w:lang w:val="uk-UA"/>
        </w:rPr>
        <w:t xml:space="preserve"> – Офіційний сайт МВС України.</w:t>
      </w:r>
    </w:p>
    <w:p w14:paraId="76D9885A"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5. </w:t>
      </w:r>
      <w:hyperlink r:id="rId22" w:history="1">
        <w:r w:rsidRPr="005E6F48">
          <w:rPr>
            <w:color w:val="0000FF"/>
            <w:szCs w:val="24"/>
            <w:u w:val="single"/>
            <w:lang w:val="uk-UA"/>
          </w:rPr>
          <w:t>http://www.sbu.gov.ua</w:t>
        </w:r>
      </w:hyperlink>
      <w:r w:rsidRPr="005E6F48">
        <w:rPr>
          <w:color w:val="auto"/>
          <w:szCs w:val="24"/>
          <w:lang w:val="uk-UA"/>
        </w:rPr>
        <w:t xml:space="preserve"> – Офіційний сайт Служби безпеки України.</w:t>
      </w:r>
    </w:p>
    <w:p w14:paraId="1250DBE9"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lastRenderedPageBreak/>
        <w:t xml:space="preserve">6. </w:t>
      </w:r>
      <w:hyperlink r:id="rId23" w:history="1">
        <w:r w:rsidRPr="005E6F48">
          <w:rPr>
            <w:color w:val="0000FF"/>
            <w:szCs w:val="24"/>
            <w:u w:val="single"/>
            <w:lang w:val="uk-UA"/>
          </w:rPr>
          <w:t>http://www.kvs.gov.u</w:t>
        </w:r>
      </w:hyperlink>
      <w:r w:rsidRPr="005E6F48">
        <w:rPr>
          <w:color w:val="auto"/>
          <w:szCs w:val="24"/>
          <w:lang w:val="uk-UA"/>
        </w:rPr>
        <w:t xml:space="preserve"> – Офіційний сайт Державної пенітенціарної служби</w:t>
      </w:r>
    </w:p>
    <w:p w14:paraId="43112CD2"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України.</w:t>
      </w:r>
    </w:p>
    <w:p w14:paraId="04F15074"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7. </w:t>
      </w:r>
      <w:hyperlink r:id="rId24" w:history="1">
        <w:r w:rsidRPr="005E6F48">
          <w:rPr>
            <w:color w:val="0000FF"/>
            <w:szCs w:val="24"/>
            <w:u w:val="single"/>
            <w:lang w:val="uk-UA"/>
          </w:rPr>
          <w:t>https://do.gov.ua</w:t>
        </w:r>
      </w:hyperlink>
      <w:r w:rsidRPr="005E6F48">
        <w:rPr>
          <w:color w:val="auto"/>
          <w:szCs w:val="24"/>
          <w:lang w:val="uk-UA"/>
        </w:rPr>
        <w:t xml:space="preserve">  – офіційний сайт Управління державної охорони України.</w:t>
      </w:r>
    </w:p>
    <w:p w14:paraId="38A835A7"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8. </w:t>
      </w:r>
      <w:hyperlink r:id="rId25" w:history="1">
        <w:r w:rsidRPr="005E6F48">
          <w:rPr>
            <w:color w:val="0000FF"/>
            <w:szCs w:val="24"/>
            <w:u w:val="single"/>
            <w:lang w:val="uk-UA"/>
          </w:rPr>
          <w:t>www.vkka.gov.ua</w:t>
        </w:r>
      </w:hyperlink>
      <w:r w:rsidRPr="005E6F48">
        <w:rPr>
          <w:color w:val="auto"/>
          <w:szCs w:val="24"/>
          <w:lang w:val="uk-UA"/>
        </w:rPr>
        <w:t xml:space="preserve">  – офіційний сайт ВКК адвокатури.</w:t>
      </w:r>
    </w:p>
    <w:p w14:paraId="281F1465"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9. </w:t>
      </w:r>
      <w:hyperlink r:id="rId26" w:history="1">
        <w:r w:rsidRPr="005E6F48">
          <w:rPr>
            <w:color w:val="0000FF"/>
            <w:szCs w:val="24"/>
            <w:u w:val="single"/>
            <w:lang w:val="uk-UA"/>
          </w:rPr>
          <w:t>www.minjust.gov.ua</w:t>
        </w:r>
      </w:hyperlink>
      <w:r w:rsidRPr="005E6F48">
        <w:rPr>
          <w:color w:val="auto"/>
          <w:szCs w:val="24"/>
          <w:lang w:val="uk-UA"/>
        </w:rPr>
        <w:t xml:space="preserve">  – офіційний сайт Міністерства юстиції України.</w:t>
      </w:r>
    </w:p>
    <w:p w14:paraId="4B5E4088" w14:textId="77777777" w:rsidR="005E6F48" w:rsidRPr="005E6F48" w:rsidRDefault="005E6F48" w:rsidP="005E6F48">
      <w:pPr>
        <w:widowControl w:val="0"/>
        <w:autoSpaceDE w:val="0"/>
        <w:autoSpaceDN w:val="0"/>
        <w:spacing w:after="0" w:line="240" w:lineRule="auto"/>
        <w:ind w:right="0" w:firstLine="0"/>
        <w:rPr>
          <w:color w:val="auto"/>
          <w:szCs w:val="24"/>
          <w:lang w:val="uk-UA"/>
        </w:rPr>
      </w:pPr>
      <w:r w:rsidRPr="005E6F48">
        <w:rPr>
          <w:color w:val="auto"/>
          <w:szCs w:val="24"/>
          <w:lang w:val="uk-UA"/>
        </w:rPr>
        <w:t xml:space="preserve">10. </w:t>
      </w:r>
      <w:hyperlink r:id="rId27" w:history="1">
        <w:r w:rsidRPr="005E6F48">
          <w:rPr>
            <w:color w:val="0000FF"/>
            <w:szCs w:val="24"/>
            <w:u w:val="single"/>
            <w:lang w:val="uk-UA"/>
          </w:rPr>
          <w:t>www.ombudsman.kiev.ua</w:t>
        </w:r>
      </w:hyperlink>
      <w:r w:rsidRPr="005E6F48">
        <w:rPr>
          <w:color w:val="auto"/>
          <w:szCs w:val="24"/>
          <w:lang w:val="uk-UA"/>
        </w:rPr>
        <w:t xml:space="preserve">  – офіційний сайт Уповноваженого Верховної Ради України з прав людини.</w:t>
      </w:r>
    </w:p>
    <w:p w14:paraId="79DE7313"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11. </w:t>
      </w:r>
      <w:hyperlink r:id="rId28" w:history="1">
        <w:r w:rsidRPr="005E6F48">
          <w:rPr>
            <w:color w:val="0000FF"/>
            <w:szCs w:val="24"/>
            <w:u w:val="single"/>
            <w:lang w:val="uk-UA"/>
          </w:rPr>
          <w:t>http://www.kmu.gov.ua</w:t>
        </w:r>
      </w:hyperlink>
      <w:r w:rsidRPr="005E6F48">
        <w:rPr>
          <w:color w:val="auto"/>
          <w:szCs w:val="24"/>
          <w:lang w:val="uk-UA"/>
        </w:rPr>
        <w:t xml:space="preserve"> – Офіційний портал Кабінету Міністрів України.</w:t>
      </w:r>
    </w:p>
    <w:p w14:paraId="65F19FA7"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12. </w:t>
      </w:r>
      <w:hyperlink r:id="rId29" w:history="1">
        <w:r w:rsidRPr="005E6F48">
          <w:rPr>
            <w:color w:val="0000FF"/>
            <w:szCs w:val="24"/>
            <w:u w:val="single"/>
            <w:lang w:val="uk-UA"/>
          </w:rPr>
          <w:t>http://www.nbuv.gov.ua</w:t>
        </w:r>
      </w:hyperlink>
      <w:r w:rsidRPr="005E6F48">
        <w:rPr>
          <w:color w:val="auto"/>
          <w:szCs w:val="24"/>
          <w:lang w:val="uk-UA"/>
        </w:rPr>
        <w:t xml:space="preserve"> – Офіційний сайт Національної бібліотеки імені В.І. Вернадського.</w:t>
      </w:r>
    </w:p>
    <w:p w14:paraId="0186BE56"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13. </w:t>
      </w:r>
      <w:hyperlink r:id="rId30" w:history="1">
        <w:r w:rsidRPr="005E6F48">
          <w:rPr>
            <w:color w:val="0000FF"/>
            <w:szCs w:val="24"/>
            <w:u w:val="single"/>
            <w:lang w:val="uk-UA"/>
          </w:rPr>
          <w:t>www.rainbow.gov.ua</w:t>
        </w:r>
      </w:hyperlink>
      <w:r w:rsidRPr="005E6F48">
        <w:rPr>
          <w:color w:val="auto"/>
          <w:szCs w:val="24"/>
          <w:lang w:val="uk-UA"/>
        </w:rPr>
        <w:t xml:space="preserve">  – Рада Національної Безпеки та Оборони України </w:t>
      </w:r>
    </w:p>
    <w:p w14:paraId="2940959A"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14. </w:t>
      </w:r>
      <w:hyperlink r:id="rId31" w:history="1">
        <w:r w:rsidRPr="005E6F48">
          <w:rPr>
            <w:color w:val="0000FF"/>
            <w:szCs w:val="24"/>
            <w:u w:val="single"/>
            <w:lang w:val="uk-UA"/>
          </w:rPr>
          <w:t>http://www.rada.gov.ua</w:t>
        </w:r>
      </w:hyperlink>
      <w:r w:rsidRPr="005E6F48">
        <w:rPr>
          <w:color w:val="auto"/>
          <w:szCs w:val="24"/>
          <w:lang w:val="uk-UA"/>
        </w:rPr>
        <w:t xml:space="preserve">   – Відомості Верховної Ради України. </w:t>
      </w:r>
    </w:p>
    <w:p w14:paraId="2DB7FCCE"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15. </w:t>
      </w:r>
      <w:r w:rsidRPr="005E6F48">
        <w:rPr>
          <w:color w:val="auto"/>
          <w:szCs w:val="24"/>
          <w:lang w:val="uk-UA"/>
        </w:rPr>
        <w:fldChar w:fldCharType="begin"/>
      </w:r>
      <w:r w:rsidRPr="005E6F48">
        <w:rPr>
          <w:color w:val="auto"/>
          <w:szCs w:val="24"/>
          <w:lang w:val="uk-UA"/>
        </w:rPr>
        <w:instrText xml:space="preserve"> HYPERLINK "http://ukurier.gov.ua/uk – Урядовий кур’єр. </w:instrText>
      </w:r>
    </w:p>
    <w:p w14:paraId="066A313C"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instrText xml:space="preserve">16" </w:instrText>
      </w:r>
      <w:r w:rsidRPr="005E6F48">
        <w:rPr>
          <w:color w:val="auto"/>
          <w:szCs w:val="24"/>
          <w:lang w:val="uk-UA"/>
        </w:rPr>
      </w:r>
      <w:r w:rsidRPr="005E6F48">
        <w:rPr>
          <w:color w:val="auto"/>
          <w:szCs w:val="24"/>
          <w:lang w:val="uk-UA"/>
        </w:rPr>
        <w:fldChar w:fldCharType="separate"/>
      </w:r>
      <w:r w:rsidRPr="005E6F48">
        <w:rPr>
          <w:color w:val="0000FF"/>
          <w:szCs w:val="24"/>
          <w:lang w:val="uk-UA"/>
        </w:rPr>
        <w:t xml:space="preserve">http://ukurier.gov.ua/uk </w:t>
      </w:r>
      <w:r w:rsidRPr="005E6F48">
        <w:rPr>
          <w:color w:val="auto"/>
          <w:szCs w:val="24"/>
          <w:lang w:val="uk-UA"/>
        </w:rPr>
        <w:t xml:space="preserve">– Урядовий кур’єр. </w:t>
      </w:r>
    </w:p>
    <w:p w14:paraId="32EF8415"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16</w:t>
      </w:r>
      <w:r w:rsidRPr="005E6F48">
        <w:rPr>
          <w:color w:val="auto"/>
          <w:szCs w:val="24"/>
          <w:lang w:val="uk-UA"/>
        </w:rPr>
        <w:fldChar w:fldCharType="end"/>
      </w:r>
      <w:r w:rsidRPr="005E6F48">
        <w:rPr>
          <w:color w:val="auto"/>
          <w:szCs w:val="24"/>
          <w:lang w:val="uk-UA"/>
        </w:rPr>
        <w:t xml:space="preserve">. </w:t>
      </w:r>
      <w:hyperlink r:id="rId32" w:history="1">
        <w:r w:rsidRPr="005E6F48">
          <w:rPr>
            <w:color w:val="0000FF"/>
            <w:szCs w:val="24"/>
            <w:u w:val="single"/>
            <w:lang w:val="uk-UA"/>
          </w:rPr>
          <w:t>http://www.golos.com.ua</w:t>
        </w:r>
      </w:hyperlink>
      <w:r w:rsidRPr="005E6F48">
        <w:rPr>
          <w:color w:val="auto"/>
          <w:szCs w:val="24"/>
          <w:lang w:val="uk-UA"/>
        </w:rPr>
        <w:t xml:space="preserve">  – Голос України. </w:t>
      </w:r>
    </w:p>
    <w:p w14:paraId="29AADB15"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17. </w:t>
      </w:r>
      <w:hyperlink r:id="rId33" w:history="1">
        <w:r w:rsidRPr="005E6F48">
          <w:rPr>
            <w:color w:val="0000FF"/>
            <w:szCs w:val="24"/>
            <w:u w:val="single"/>
            <w:lang w:val="uk-UA"/>
          </w:rPr>
          <w:t>http://ovu.com.ua/articles</w:t>
        </w:r>
      </w:hyperlink>
      <w:r w:rsidRPr="005E6F48">
        <w:rPr>
          <w:color w:val="auto"/>
          <w:szCs w:val="24"/>
          <w:lang w:val="uk-UA"/>
        </w:rPr>
        <w:t xml:space="preserve">  – Офіційний вісник України</w:t>
      </w:r>
    </w:p>
    <w:p w14:paraId="1AA36E5D"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18. </w:t>
      </w:r>
      <w:hyperlink r:id="rId34" w:history="1">
        <w:r w:rsidRPr="005E6F48">
          <w:rPr>
            <w:color w:val="0000FF"/>
            <w:szCs w:val="24"/>
            <w:u w:val="single"/>
            <w:lang w:val="uk-UA"/>
          </w:rPr>
          <w:t>http://ovu.com.ua</w:t>
        </w:r>
      </w:hyperlink>
      <w:r w:rsidRPr="005E6F48">
        <w:rPr>
          <w:color w:val="auto"/>
          <w:szCs w:val="24"/>
          <w:lang w:val="uk-UA"/>
        </w:rPr>
        <w:t xml:space="preserve">  – Правова інформація України</w:t>
      </w:r>
    </w:p>
    <w:p w14:paraId="0ACDAAAF"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19. </w:t>
      </w:r>
      <w:hyperlink r:id="rId35" w:history="1">
        <w:r w:rsidRPr="005E6F48">
          <w:rPr>
            <w:color w:val="0000FF"/>
            <w:szCs w:val="24"/>
            <w:u w:val="single"/>
            <w:lang w:val="uk-UA"/>
          </w:rPr>
          <w:t>http://www.nau.kiev.ua</w:t>
        </w:r>
      </w:hyperlink>
      <w:r w:rsidRPr="005E6F48">
        <w:rPr>
          <w:color w:val="auto"/>
          <w:szCs w:val="24"/>
          <w:lang w:val="uk-UA"/>
        </w:rPr>
        <w:t xml:space="preserve">  – «</w:t>
      </w:r>
      <w:proofErr w:type="spellStart"/>
      <w:r w:rsidRPr="005E6F48">
        <w:rPr>
          <w:color w:val="auto"/>
          <w:szCs w:val="24"/>
          <w:lang w:val="uk-UA"/>
        </w:rPr>
        <w:t>Інформтехнологія</w:t>
      </w:r>
      <w:proofErr w:type="spellEnd"/>
      <w:r w:rsidRPr="005E6F48">
        <w:rPr>
          <w:color w:val="auto"/>
          <w:szCs w:val="24"/>
          <w:lang w:val="uk-UA"/>
        </w:rPr>
        <w:t>» - правові бази</w:t>
      </w:r>
    </w:p>
    <w:p w14:paraId="0F19C2F2" w14:textId="22E9D37C"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20. </w:t>
      </w:r>
      <w:hyperlink r:id="rId36" w:history="1">
        <w:r w:rsidRPr="005E6F48">
          <w:rPr>
            <w:color w:val="0000FF"/>
            <w:szCs w:val="24"/>
            <w:u w:val="single"/>
            <w:lang w:val="uk-UA"/>
          </w:rPr>
          <w:t>http://www.lawbook.org.ua</w:t>
        </w:r>
      </w:hyperlink>
      <w:r w:rsidR="00895388">
        <w:rPr>
          <w:color w:val="auto"/>
          <w:szCs w:val="24"/>
          <w:lang w:val="uk-UA"/>
        </w:rPr>
        <w:t xml:space="preserve"> </w:t>
      </w:r>
      <w:r w:rsidRPr="005E6F48">
        <w:rPr>
          <w:color w:val="auto"/>
          <w:szCs w:val="24"/>
          <w:lang w:val="uk-UA"/>
        </w:rPr>
        <w:t xml:space="preserve"> – Бібліотека юриста</w:t>
      </w:r>
    </w:p>
    <w:p w14:paraId="6A58850E"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21. </w:t>
      </w:r>
      <w:hyperlink r:id="rId37" w:history="1">
        <w:r w:rsidRPr="005E6F48">
          <w:rPr>
            <w:color w:val="0000FF"/>
            <w:szCs w:val="24"/>
            <w:u w:val="single"/>
            <w:lang w:val="uk-UA"/>
          </w:rPr>
          <w:t>http://www.liga.kiev.ua</w:t>
        </w:r>
      </w:hyperlink>
      <w:r w:rsidRPr="005E6F48">
        <w:rPr>
          <w:color w:val="auto"/>
          <w:szCs w:val="24"/>
          <w:lang w:val="uk-UA"/>
        </w:rPr>
        <w:t xml:space="preserve">  </w:t>
      </w:r>
      <w:proofErr w:type="spellStart"/>
      <w:r w:rsidRPr="005E6F48">
        <w:rPr>
          <w:color w:val="auto"/>
          <w:szCs w:val="24"/>
          <w:lang w:val="uk-UA"/>
        </w:rPr>
        <w:t>Jlira</w:t>
      </w:r>
      <w:proofErr w:type="spellEnd"/>
      <w:r w:rsidRPr="005E6F48">
        <w:rPr>
          <w:color w:val="auto"/>
          <w:szCs w:val="24"/>
          <w:lang w:val="uk-UA"/>
        </w:rPr>
        <w:t xml:space="preserve"> – Всеукраїнська мережа розповсюдження правової інформації.</w:t>
      </w:r>
    </w:p>
    <w:p w14:paraId="60F5690D"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22. </w:t>
      </w:r>
      <w:hyperlink r:id="rId38" w:history="1">
        <w:r w:rsidRPr="005E6F48">
          <w:rPr>
            <w:color w:val="0000FF"/>
            <w:szCs w:val="24"/>
            <w:u w:val="single"/>
            <w:lang w:val="uk-UA"/>
          </w:rPr>
          <w:t>www.ukraine.org/press.html</w:t>
        </w:r>
      </w:hyperlink>
      <w:r w:rsidRPr="005E6F48">
        <w:rPr>
          <w:color w:val="auto"/>
          <w:szCs w:val="24"/>
          <w:lang w:val="uk-UA"/>
        </w:rPr>
        <w:t xml:space="preserve">  – Українська преса</w:t>
      </w:r>
    </w:p>
    <w:p w14:paraId="41CBFCBA" w14:textId="77777777" w:rsidR="005E6F48" w:rsidRPr="005E6F48" w:rsidRDefault="005E6F48" w:rsidP="005E6F48">
      <w:pPr>
        <w:widowControl w:val="0"/>
        <w:autoSpaceDE w:val="0"/>
        <w:autoSpaceDN w:val="0"/>
        <w:spacing w:after="0" w:line="240" w:lineRule="auto"/>
        <w:ind w:right="0" w:firstLine="567"/>
        <w:rPr>
          <w:color w:val="auto"/>
          <w:szCs w:val="24"/>
          <w:lang w:val="uk-UA"/>
        </w:rPr>
      </w:pPr>
      <w:r w:rsidRPr="005E6F48">
        <w:rPr>
          <w:color w:val="auto"/>
          <w:szCs w:val="24"/>
          <w:lang w:val="uk-UA"/>
        </w:rPr>
        <w:t xml:space="preserve">25. </w:t>
      </w:r>
      <w:hyperlink r:id="rId39" w:history="1">
        <w:r w:rsidRPr="005E6F48">
          <w:rPr>
            <w:color w:val="0000FF"/>
            <w:szCs w:val="24"/>
            <w:u w:val="single"/>
            <w:lang w:val="uk-UA"/>
          </w:rPr>
          <w:t>http://www.practix.com</w:t>
        </w:r>
      </w:hyperlink>
      <w:r w:rsidRPr="005E6F48">
        <w:rPr>
          <w:color w:val="auto"/>
          <w:szCs w:val="24"/>
          <w:lang w:val="uk-UA"/>
        </w:rPr>
        <w:t xml:space="preserve">  – Юридична практик </w:t>
      </w:r>
    </w:p>
    <w:p w14:paraId="49AB3FB7" w14:textId="77777777" w:rsidR="005E6F48" w:rsidRPr="005E6F48" w:rsidRDefault="005E6F48" w:rsidP="005E6F48">
      <w:pPr>
        <w:tabs>
          <w:tab w:val="left" w:pos="1102"/>
        </w:tabs>
        <w:spacing w:after="0" w:line="240" w:lineRule="auto"/>
        <w:ind w:right="0" w:firstLine="709"/>
        <w:rPr>
          <w:color w:val="auto"/>
          <w:szCs w:val="24"/>
          <w:lang w:val="uk-UA" w:eastAsia="ru-RU"/>
        </w:rPr>
      </w:pPr>
    </w:p>
    <w:p w14:paraId="49B828A5" w14:textId="77777777" w:rsidR="005E6F48" w:rsidRPr="005E6F48" w:rsidRDefault="005E6F48" w:rsidP="005E6F48">
      <w:pPr>
        <w:spacing w:after="0" w:line="240" w:lineRule="auto"/>
        <w:ind w:right="0" w:firstLine="0"/>
        <w:jc w:val="center"/>
        <w:rPr>
          <w:iCs/>
          <w:szCs w:val="24"/>
          <w:lang w:eastAsia="ru-RU"/>
        </w:rPr>
      </w:pPr>
    </w:p>
    <w:p w14:paraId="38FC21A0" w14:textId="77777777" w:rsidR="005E6F48" w:rsidRPr="005E6F48" w:rsidRDefault="005E6F48" w:rsidP="005E6F48">
      <w:pPr>
        <w:spacing w:after="0" w:line="240" w:lineRule="auto"/>
        <w:ind w:right="0" w:firstLine="0"/>
        <w:jc w:val="center"/>
        <w:rPr>
          <w:i/>
          <w:color w:val="auto"/>
          <w:szCs w:val="24"/>
          <w:lang w:val="uk-UA" w:eastAsia="ru-RU"/>
        </w:rPr>
      </w:pPr>
      <w:r w:rsidRPr="005E6F48">
        <w:rPr>
          <w:i/>
          <w:szCs w:val="24"/>
          <w:lang w:eastAsia="ru-RU"/>
        </w:rPr>
        <w:t>Повний список основної і додаткової</w:t>
      </w:r>
      <w:r w:rsidRPr="005E6F48">
        <w:rPr>
          <w:i/>
          <w:szCs w:val="24"/>
          <w:lang w:val="uk-UA" w:eastAsia="ru-RU"/>
        </w:rPr>
        <w:t xml:space="preserve"> </w:t>
      </w:r>
      <w:r w:rsidRPr="005E6F48">
        <w:rPr>
          <w:i/>
          <w:szCs w:val="24"/>
          <w:lang w:eastAsia="ru-RU"/>
        </w:rPr>
        <w:t>літератури</w:t>
      </w:r>
      <w:r w:rsidRPr="005E6F48">
        <w:rPr>
          <w:i/>
          <w:szCs w:val="24"/>
          <w:lang w:val="uk-UA" w:eastAsia="ru-RU"/>
        </w:rPr>
        <w:t xml:space="preserve"> </w:t>
      </w:r>
      <w:r w:rsidRPr="005E6F48">
        <w:rPr>
          <w:i/>
          <w:szCs w:val="24"/>
          <w:lang w:eastAsia="ru-RU"/>
        </w:rPr>
        <w:t>можна</w:t>
      </w:r>
      <w:r w:rsidRPr="005E6F48">
        <w:rPr>
          <w:i/>
          <w:szCs w:val="24"/>
          <w:lang w:val="uk-UA" w:eastAsia="ru-RU"/>
        </w:rPr>
        <w:t xml:space="preserve"> </w:t>
      </w:r>
      <w:r w:rsidRPr="005E6F48">
        <w:rPr>
          <w:i/>
          <w:szCs w:val="24"/>
          <w:lang w:eastAsia="ru-RU"/>
        </w:rPr>
        <w:t>отримати у викладача</w:t>
      </w:r>
      <w:r w:rsidRPr="005E6F48">
        <w:rPr>
          <w:i/>
          <w:szCs w:val="24"/>
          <w:lang w:val="uk-UA" w:eastAsia="ru-RU"/>
        </w:rPr>
        <w:t xml:space="preserve"> </w:t>
      </w:r>
      <w:r w:rsidRPr="005E6F48">
        <w:rPr>
          <w:i/>
          <w:szCs w:val="24"/>
          <w:lang w:eastAsia="ru-RU"/>
        </w:rPr>
        <w:t>або на сторінці</w:t>
      </w:r>
      <w:r w:rsidRPr="005E6F48">
        <w:rPr>
          <w:i/>
          <w:szCs w:val="24"/>
          <w:lang w:val="uk-UA" w:eastAsia="ru-RU"/>
        </w:rPr>
        <w:t xml:space="preserve"> </w:t>
      </w:r>
      <w:r w:rsidRPr="005E6F48">
        <w:rPr>
          <w:i/>
          <w:szCs w:val="24"/>
          <w:lang w:eastAsia="ru-RU"/>
        </w:rPr>
        <w:t>дистанційної</w:t>
      </w:r>
      <w:r w:rsidRPr="005E6F48">
        <w:rPr>
          <w:i/>
          <w:szCs w:val="24"/>
          <w:lang w:val="uk-UA" w:eastAsia="ru-RU"/>
        </w:rPr>
        <w:t xml:space="preserve"> </w:t>
      </w:r>
      <w:r w:rsidRPr="005E6F48">
        <w:rPr>
          <w:i/>
          <w:szCs w:val="24"/>
          <w:lang w:eastAsia="ru-RU"/>
        </w:rPr>
        <w:t>освіти</w:t>
      </w:r>
      <w:r w:rsidRPr="005E6F48">
        <w:rPr>
          <w:i/>
          <w:szCs w:val="24"/>
          <w:lang w:val="uk-UA" w:eastAsia="ru-RU"/>
        </w:rPr>
        <w:t xml:space="preserve"> </w:t>
      </w:r>
      <w:hyperlink r:id="rId40" w:history="1">
        <w:r w:rsidRPr="005E6F48">
          <w:rPr>
            <w:i/>
            <w:color w:val="0000FF"/>
            <w:szCs w:val="24"/>
            <w:u w:val="single"/>
            <w:lang w:val="uk-UA" w:eastAsia="ru-RU"/>
          </w:rPr>
          <w:t>https://v.gd/Wxvnwy</w:t>
        </w:r>
      </w:hyperlink>
      <w:r w:rsidRPr="005E6F48">
        <w:rPr>
          <w:i/>
          <w:szCs w:val="24"/>
          <w:lang w:val="uk-UA" w:eastAsia="ru-RU"/>
        </w:rPr>
        <w:t xml:space="preserve"> </w:t>
      </w:r>
    </w:p>
    <w:p w14:paraId="3BA2CF3E" w14:textId="77777777" w:rsidR="005E6F48" w:rsidRPr="005E6F48" w:rsidRDefault="005E6F48" w:rsidP="005E6F48">
      <w:pPr>
        <w:widowControl w:val="0"/>
        <w:tabs>
          <w:tab w:val="left" w:pos="710"/>
          <w:tab w:val="left" w:pos="993"/>
          <w:tab w:val="left" w:pos="1276"/>
        </w:tabs>
        <w:autoSpaceDE w:val="0"/>
        <w:autoSpaceDN w:val="0"/>
        <w:spacing w:after="0" w:line="240" w:lineRule="auto"/>
        <w:ind w:right="0" w:firstLine="709"/>
        <w:rPr>
          <w:b/>
          <w:color w:val="auto"/>
          <w:szCs w:val="24"/>
          <w:lang w:val="uk-UA"/>
        </w:rPr>
      </w:pPr>
      <w:r w:rsidRPr="005E6F48">
        <w:rPr>
          <w:b/>
          <w:color w:val="auto"/>
          <w:szCs w:val="24"/>
          <w:lang w:val="uk-UA"/>
        </w:rPr>
        <w:t xml:space="preserve">Публікації з освітнього компонента викладачів освітньої програми, з якими можна ознайомитися в репозиторії  </w:t>
      </w:r>
      <w:hyperlink r:id="rId41" w:history="1">
        <w:r w:rsidRPr="005E6F48">
          <w:rPr>
            <w:b/>
            <w:color w:val="0000FF"/>
            <w:szCs w:val="24"/>
            <w:u w:val="single"/>
            <w:lang w:val="uk-UA"/>
          </w:rPr>
          <w:t>http://eprints.mdpu.org.ua</w:t>
        </w:r>
      </w:hyperlink>
      <w:r w:rsidRPr="005E6F48">
        <w:rPr>
          <w:b/>
          <w:color w:val="auto"/>
          <w:szCs w:val="24"/>
          <w:lang w:val="uk-UA"/>
        </w:rPr>
        <w:t xml:space="preserve"> та у вільному доступі у мережі Інтернет. </w:t>
      </w:r>
    </w:p>
    <w:p w14:paraId="6FF54860" w14:textId="77777777" w:rsidR="005E6F48" w:rsidRPr="005E6F48" w:rsidRDefault="005E6F48" w:rsidP="005E6F48">
      <w:pPr>
        <w:widowControl w:val="0"/>
        <w:tabs>
          <w:tab w:val="left" w:pos="710"/>
          <w:tab w:val="left" w:pos="993"/>
          <w:tab w:val="left" w:pos="1276"/>
        </w:tabs>
        <w:autoSpaceDE w:val="0"/>
        <w:autoSpaceDN w:val="0"/>
        <w:spacing w:after="0" w:line="240" w:lineRule="auto"/>
        <w:ind w:right="0" w:firstLine="709"/>
        <w:jc w:val="center"/>
        <w:rPr>
          <w:b/>
          <w:color w:val="auto"/>
          <w:lang w:val="uk-UA"/>
        </w:rPr>
      </w:pPr>
    </w:p>
    <w:p w14:paraId="430BEB65" w14:textId="2267CC05" w:rsidR="00B04B51" w:rsidRDefault="00B04B51" w:rsidP="00B04B51">
      <w:pPr>
        <w:jc w:val="center"/>
        <w:rPr>
          <w:b/>
          <w:lang w:val="uk-UA"/>
        </w:rPr>
      </w:pPr>
      <w:r>
        <w:rPr>
          <w:b/>
          <w:lang w:val="uk-UA"/>
        </w:rPr>
        <w:t>Питання до іспиту:</w:t>
      </w:r>
    </w:p>
    <w:p w14:paraId="59CC584A" w14:textId="481E0754" w:rsidR="00B04B51" w:rsidRPr="00B04B51" w:rsidRDefault="00B04B51" w:rsidP="00B04B51">
      <w:pPr>
        <w:rPr>
          <w:lang w:val="uk-UA"/>
        </w:rPr>
      </w:pPr>
      <w:r w:rsidRPr="00B04B51">
        <w:rPr>
          <w:lang w:val="uk-UA"/>
        </w:rPr>
        <w:t>1. Поняття господарського права України. Предмет, мета та метод господарського права України.</w:t>
      </w:r>
    </w:p>
    <w:p w14:paraId="0F63EA13" w14:textId="77777777" w:rsidR="00B04B51" w:rsidRPr="00B04B51" w:rsidRDefault="00B04B51" w:rsidP="00B04B51">
      <w:pPr>
        <w:rPr>
          <w:lang w:val="uk-UA"/>
        </w:rPr>
      </w:pPr>
      <w:r w:rsidRPr="00B04B51">
        <w:rPr>
          <w:lang w:val="uk-UA"/>
        </w:rPr>
        <w:t>2. Поняття, ознаки та види господарських відносин. Учасники відносин у сфері господарювання.</w:t>
      </w:r>
    </w:p>
    <w:p w14:paraId="0717908E" w14:textId="77777777" w:rsidR="00B04B51" w:rsidRPr="00B04B51" w:rsidRDefault="00B04B51" w:rsidP="00B04B51">
      <w:pPr>
        <w:rPr>
          <w:lang w:val="uk-UA"/>
        </w:rPr>
      </w:pPr>
      <w:r w:rsidRPr="00B04B51">
        <w:rPr>
          <w:lang w:val="uk-UA"/>
        </w:rPr>
        <w:t>3. Основні принципи правового регулювання господарських відносин та їх значення під час здійснення господарсько-правового впливу.</w:t>
      </w:r>
    </w:p>
    <w:p w14:paraId="2E114D29" w14:textId="77777777" w:rsidR="00B04B51" w:rsidRPr="00B04B51" w:rsidRDefault="00B04B51" w:rsidP="00B04B51">
      <w:pPr>
        <w:rPr>
          <w:lang w:val="uk-UA"/>
        </w:rPr>
      </w:pPr>
      <w:r w:rsidRPr="00B04B51">
        <w:rPr>
          <w:lang w:val="uk-UA"/>
        </w:rPr>
        <w:t>4. Система господарського законодавства України. Напрямки модернізації господарського законодавства.</w:t>
      </w:r>
    </w:p>
    <w:p w14:paraId="68C9F2DC" w14:textId="77777777" w:rsidR="00B04B51" w:rsidRPr="00B04B51" w:rsidRDefault="00B04B51" w:rsidP="00B04B51">
      <w:pPr>
        <w:rPr>
          <w:lang w:val="uk-UA"/>
        </w:rPr>
      </w:pPr>
      <w:r w:rsidRPr="00B04B51">
        <w:rPr>
          <w:lang w:val="uk-UA"/>
        </w:rPr>
        <w:t>5. Поняття та види господарської діяльності. Відмежування господарської діяльності від господарського забезпечення діяльності негосподарюючих суб’єктів та промислу.</w:t>
      </w:r>
    </w:p>
    <w:p w14:paraId="2676E160" w14:textId="77777777" w:rsidR="00B04B51" w:rsidRPr="00B04B51" w:rsidRDefault="00B04B51" w:rsidP="00B04B51">
      <w:pPr>
        <w:rPr>
          <w:lang w:val="uk-UA"/>
        </w:rPr>
      </w:pPr>
      <w:r w:rsidRPr="00B04B51">
        <w:rPr>
          <w:lang w:val="uk-UA"/>
        </w:rPr>
        <w:t>6. Основні кваліфікуючі ознаки господарської діяльності. Заборони та обмеження на здійснення господарської діяльності.</w:t>
      </w:r>
    </w:p>
    <w:p w14:paraId="39B0F897" w14:textId="77777777" w:rsidR="00B04B51" w:rsidRPr="00B04B51" w:rsidRDefault="00B04B51" w:rsidP="00B04B51">
      <w:pPr>
        <w:rPr>
          <w:lang w:val="uk-UA"/>
        </w:rPr>
      </w:pPr>
      <w:r w:rsidRPr="00B04B51">
        <w:rPr>
          <w:lang w:val="uk-UA"/>
        </w:rPr>
        <w:t>7. Поняття, ознаки та класифікація суб’єктів господарювання.</w:t>
      </w:r>
    </w:p>
    <w:p w14:paraId="553D9517" w14:textId="77777777" w:rsidR="00B04B51" w:rsidRPr="00B04B51" w:rsidRDefault="00B04B51" w:rsidP="00B04B51">
      <w:pPr>
        <w:rPr>
          <w:lang w:val="uk-UA"/>
        </w:rPr>
      </w:pPr>
      <w:r w:rsidRPr="00B04B51">
        <w:rPr>
          <w:lang w:val="uk-UA"/>
        </w:rPr>
        <w:t>8. Фізичні особи – суб’єкти підприємницької діяльності.</w:t>
      </w:r>
    </w:p>
    <w:p w14:paraId="368D8433" w14:textId="77777777" w:rsidR="00B04B51" w:rsidRPr="00B04B51" w:rsidRDefault="00B04B51" w:rsidP="00B04B51">
      <w:pPr>
        <w:rPr>
          <w:lang w:val="uk-UA"/>
        </w:rPr>
      </w:pPr>
      <w:r w:rsidRPr="00B04B51">
        <w:rPr>
          <w:lang w:val="uk-UA"/>
        </w:rPr>
        <w:t>9. Підприємство та його види.</w:t>
      </w:r>
    </w:p>
    <w:p w14:paraId="453C2F91" w14:textId="191A6BC5" w:rsidR="00B04B51" w:rsidRPr="00B04B51" w:rsidRDefault="00B04B51" w:rsidP="00B04B51">
      <w:pPr>
        <w:rPr>
          <w:lang w:val="uk-UA"/>
        </w:rPr>
      </w:pPr>
      <w:r>
        <w:rPr>
          <w:lang w:val="uk-UA"/>
        </w:rPr>
        <w:t>10</w:t>
      </w:r>
      <w:r w:rsidRPr="00B04B51">
        <w:rPr>
          <w:lang w:val="uk-UA"/>
        </w:rPr>
        <w:t xml:space="preserve">. Установчі документи господарських організацій. </w:t>
      </w:r>
    </w:p>
    <w:p w14:paraId="30F99BD4" w14:textId="3C6F00C7" w:rsidR="00B04B51" w:rsidRPr="00B04B51" w:rsidRDefault="00B04B51" w:rsidP="00B04B51">
      <w:pPr>
        <w:rPr>
          <w:lang w:val="uk-UA"/>
        </w:rPr>
      </w:pPr>
      <w:r>
        <w:rPr>
          <w:lang w:val="uk-UA"/>
        </w:rPr>
        <w:t>11</w:t>
      </w:r>
      <w:r w:rsidRPr="00B04B51">
        <w:rPr>
          <w:lang w:val="uk-UA"/>
        </w:rPr>
        <w:t>. Управління господарською організацією, система органів, порядок формування, компетенція.</w:t>
      </w:r>
    </w:p>
    <w:p w14:paraId="72DBD8CC" w14:textId="371DD5C4" w:rsidR="00B04B51" w:rsidRPr="00B04B51" w:rsidRDefault="00B04B51" w:rsidP="00B04B51">
      <w:pPr>
        <w:rPr>
          <w:lang w:val="uk-UA"/>
        </w:rPr>
      </w:pPr>
      <w:r>
        <w:rPr>
          <w:lang w:val="uk-UA"/>
        </w:rPr>
        <w:t>12</w:t>
      </w:r>
      <w:r w:rsidRPr="00B04B51">
        <w:rPr>
          <w:lang w:val="uk-UA"/>
        </w:rPr>
        <w:t>. Правове регулювання реєстрації суб’єктів господарювання. Державний реєстратор.</w:t>
      </w:r>
    </w:p>
    <w:p w14:paraId="77190091" w14:textId="29223A7A" w:rsidR="00B04B51" w:rsidRPr="00B04B51" w:rsidRDefault="00B04B51" w:rsidP="00B04B51">
      <w:pPr>
        <w:rPr>
          <w:lang w:val="uk-UA"/>
        </w:rPr>
      </w:pPr>
      <w:r>
        <w:rPr>
          <w:lang w:val="uk-UA"/>
        </w:rPr>
        <w:t>13</w:t>
      </w:r>
      <w:r w:rsidRPr="00B04B51">
        <w:rPr>
          <w:lang w:val="uk-UA"/>
        </w:rPr>
        <w:t>. Порядок проведення державної реєстрації юридичної особи.</w:t>
      </w:r>
    </w:p>
    <w:p w14:paraId="1537C1A0" w14:textId="01BEE6BE" w:rsidR="00B04B51" w:rsidRPr="00B04B51" w:rsidRDefault="00B04B51" w:rsidP="00B04B51">
      <w:pPr>
        <w:rPr>
          <w:lang w:val="uk-UA"/>
        </w:rPr>
      </w:pPr>
      <w:r>
        <w:rPr>
          <w:lang w:val="uk-UA"/>
        </w:rPr>
        <w:t>14</w:t>
      </w:r>
      <w:r w:rsidRPr="00B04B51">
        <w:rPr>
          <w:lang w:val="uk-UA"/>
        </w:rPr>
        <w:t>. Законодавство України про господарські товариства.</w:t>
      </w:r>
    </w:p>
    <w:p w14:paraId="170BCFD9" w14:textId="380138C5" w:rsidR="00B04B51" w:rsidRPr="00B04B51" w:rsidRDefault="00B04B51" w:rsidP="00B04B51">
      <w:pPr>
        <w:rPr>
          <w:lang w:val="uk-UA"/>
        </w:rPr>
      </w:pPr>
      <w:r>
        <w:rPr>
          <w:lang w:val="uk-UA"/>
        </w:rPr>
        <w:lastRenderedPageBreak/>
        <w:t>15</w:t>
      </w:r>
      <w:r w:rsidRPr="00B04B51">
        <w:rPr>
          <w:lang w:val="uk-UA"/>
        </w:rPr>
        <w:t>. Поняття та види господарських товариств</w:t>
      </w:r>
    </w:p>
    <w:p w14:paraId="3B317E91" w14:textId="7AA5D58E" w:rsidR="00B04B51" w:rsidRPr="00B04B51" w:rsidRDefault="00B04B51" w:rsidP="00B04B51">
      <w:pPr>
        <w:rPr>
          <w:lang w:val="uk-UA"/>
        </w:rPr>
      </w:pPr>
      <w:r>
        <w:rPr>
          <w:lang w:val="uk-UA"/>
        </w:rPr>
        <w:t>16</w:t>
      </w:r>
      <w:r w:rsidRPr="00B04B51">
        <w:rPr>
          <w:lang w:val="uk-UA"/>
        </w:rPr>
        <w:t>. Особливості правового статусу акціонерного товариства (у порівнянні з іншими формами господарських товариств).</w:t>
      </w:r>
    </w:p>
    <w:p w14:paraId="74D14622" w14:textId="540A2051" w:rsidR="00B04B51" w:rsidRPr="00B04B51" w:rsidRDefault="00B04B51" w:rsidP="00B04B51">
      <w:pPr>
        <w:rPr>
          <w:lang w:val="uk-UA"/>
        </w:rPr>
      </w:pPr>
      <w:r>
        <w:rPr>
          <w:lang w:val="uk-UA"/>
        </w:rPr>
        <w:t>17</w:t>
      </w:r>
      <w:r w:rsidRPr="00B04B51">
        <w:rPr>
          <w:lang w:val="uk-UA"/>
        </w:rPr>
        <w:t>. Порядок створення акціонерного товариства.</w:t>
      </w:r>
    </w:p>
    <w:p w14:paraId="1B7C6ECE" w14:textId="1687CDCF" w:rsidR="00B04B51" w:rsidRPr="00B04B51" w:rsidRDefault="00B04B51" w:rsidP="00B04B51">
      <w:pPr>
        <w:rPr>
          <w:lang w:val="uk-UA"/>
        </w:rPr>
      </w:pPr>
      <w:r>
        <w:rPr>
          <w:lang w:val="uk-UA"/>
        </w:rPr>
        <w:t>18</w:t>
      </w:r>
      <w:r w:rsidRPr="00B04B51">
        <w:rPr>
          <w:lang w:val="uk-UA"/>
        </w:rPr>
        <w:t>. Правовий статус товариства з обмеженою відповідальністю</w:t>
      </w:r>
    </w:p>
    <w:p w14:paraId="0FB39068" w14:textId="54F6009B" w:rsidR="00B04B51" w:rsidRPr="00B04B51" w:rsidRDefault="00B04B51" w:rsidP="00B04B51">
      <w:pPr>
        <w:rPr>
          <w:lang w:val="uk-UA"/>
        </w:rPr>
      </w:pPr>
      <w:r>
        <w:rPr>
          <w:lang w:val="uk-UA"/>
        </w:rPr>
        <w:t>19</w:t>
      </w:r>
      <w:r w:rsidRPr="00B04B51">
        <w:rPr>
          <w:lang w:val="uk-UA"/>
        </w:rPr>
        <w:t>. Особливості правового статусу повного товариства.</w:t>
      </w:r>
    </w:p>
    <w:p w14:paraId="76B7A8C4" w14:textId="2F25E507" w:rsidR="00B04B51" w:rsidRPr="00B04B51" w:rsidRDefault="00B04B51" w:rsidP="00B04B51">
      <w:pPr>
        <w:rPr>
          <w:lang w:val="uk-UA"/>
        </w:rPr>
      </w:pPr>
      <w:r>
        <w:rPr>
          <w:lang w:val="uk-UA"/>
        </w:rPr>
        <w:t>20</w:t>
      </w:r>
      <w:r w:rsidRPr="00B04B51">
        <w:rPr>
          <w:lang w:val="uk-UA"/>
        </w:rPr>
        <w:t>. Правовий статус командитного товариства.</w:t>
      </w:r>
    </w:p>
    <w:p w14:paraId="7ED24FE0" w14:textId="2E789A16" w:rsidR="00B04B51" w:rsidRPr="00B04B51" w:rsidRDefault="00B04B51" w:rsidP="00B04B51">
      <w:pPr>
        <w:rPr>
          <w:lang w:val="uk-UA"/>
        </w:rPr>
      </w:pPr>
      <w:r>
        <w:rPr>
          <w:lang w:val="uk-UA"/>
        </w:rPr>
        <w:t>21</w:t>
      </w:r>
      <w:r w:rsidRPr="00B04B51">
        <w:rPr>
          <w:lang w:val="uk-UA"/>
        </w:rPr>
        <w:t>. Поняття та види кооперативів. Порядок управління.</w:t>
      </w:r>
    </w:p>
    <w:p w14:paraId="654F3B22" w14:textId="06C61B65" w:rsidR="00B04B51" w:rsidRPr="00B04B51" w:rsidRDefault="00B04B51" w:rsidP="00B04B51">
      <w:pPr>
        <w:rPr>
          <w:lang w:val="uk-UA"/>
        </w:rPr>
      </w:pPr>
      <w:r>
        <w:rPr>
          <w:lang w:val="uk-UA"/>
        </w:rPr>
        <w:t>22</w:t>
      </w:r>
      <w:r w:rsidRPr="00B04B51">
        <w:rPr>
          <w:lang w:val="uk-UA"/>
        </w:rPr>
        <w:t>. Господарські об’єднання (асоціації, корпорації, консорціуми, концерни).</w:t>
      </w:r>
    </w:p>
    <w:p w14:paraId="2B9C83CF" w14:textId="1FC89A14" w:rsidR="00B04B51" w:rsidRPr="00B04B51" w:rsidRDefault="00B04B51" w:rsidP="00B04B51">
      <w:pPr>
        <w:rPr>
          <w:lang w:val="uk-UA"/>
        </w:rPr>
      </w:pPr>
      <w:r>
        <w:rPr>
          <w:lang w:val="uk-UA"/>
        </w:rPr>
        <w:t>23</w:t>
      </w:r>
      <w:r w:rsidRPr="00B04B51">
        <w:rPr>
          <w:lang w:val="uk-UA"/>
        </w:rPr>
        <w:t>. Холдингові кампанії.</w:t>
      </w:r>
    </w:p>
    <w:p w14:paraId="2E796ABA" w14:textId="17E7DBBA" w:rsidR="00B04B51" w:rsidRPr="00B04B51" w:rsidRDefault="00B04B51" w:rsidP="00B04B51">
      <w:pPr>
        <w:rPr>
          <w:lang w:val="uk-UA"/>
        </w:rPr>
      </w:pPr>
      <w:r>
        <w:rPr>
          <w:lang w:val="uk-UA"/>
        </w:rPr>
        <w:t>24</w:t>
      </w:r>
      <w:r w:rsidRPr="00B04B51">
        <w:rPr>
          <w:lang w:val="uk-UA"/>
        </w:rPr>
        <w:t>. Правовий статус фондових бірж.</w:t>
      </w:r>
    </w:p>
    <w:p w14:paraId="030022D6" w14:textId="2A75CCFA" w:rsidR="00B04B51" w:rsidRPr="00B04B51" w:rsidRDefault="00B04B51" w:rsidP="00B04B51">
      <w:pPr>
        <w:rPr>
          <w:lang w:val="uk-UA"/>
        </w:rPr>
      </w:pPr>
      <w:r>
        <w:rPr>
          <w:lang w:val="uk-UA"/>
        </w:rPr>
        <w:t>25</w:t>
      </w:r>
      <w:r w:rsidRPr="00B04B51">
        <w:rPr>
          <w:lang w:val="uk-UA"/>
        </w:rPr>
        <w:t>. Речові права у сфері господарювання: право власності, право господарського відання, право оперативного управління та інші.</w:t>
      </w:r>
    </w:p>
    <w:p w14:paraId="3745273C" w14:textId="708A40DE" w:rsidR="00B04B51" w:rsidRPr="00B04B51" w:rsidRDefault="00B04B51" w:rsidP="00B04B51">
      <w:pPr>
        <w:rPr>
          <w:lang w:val="uk-UA"/>
        </w:rPr>
      </w:pPr>
      <w:r>
        <w:rPr>
          <w:lang w:val="uk-UA"/>
        </w:rPr>
        <w:t>26</w:t>
      </w:r>
      <w:r w:rsidRPr="00B04B51">
        <w:rPr>
          <w:lang w:val="uk-UA"/>
        </w:rPr>
        <w:t>. Майно суб’єктів господарювання та джерела його формування.</w:t>
      </w:r>
    </w:p>
    <w:p w14:paraId="72FF0B2D" w14:textId="4E17A250" w:rsidR="00B04B51" w:rsidRPr="00B04B51" w:rsidRDefault="00B04B51" w:rsidP="00B04B51">
      <w:pPr>
        <w:rPr>
          <w:lang w:val="uk-UA"/>
        </w:rPr>
      </w:pPr>
      <w:r>
        <w:rPr>
          <w:lang w:val="uk-UA"/>
        </w:rPr>
        <w:t>27</w:t>
      </w:r>
      <w:r w:rsidRPr="00B04B51">
        <w:rPr>
          <w:lang w:val="uk-UA"/>
        </w:rPr>
        <w:t>. Використання природних ресурсів у сфері господарювання.</w:t>
      </w:r>
    </w:p>
    <w:p w14:paraId="3D5CC126" w14:textId="3E8DBC34" w:rsidR="00B04B51" w:rsidRPr="00B04B51" w:rsidRDefault="00B04B51" w:rsidP="00B04B51">
      <w:pPr>
        <w:rPr>
          <w:lang w:val="uk-UA"/>
        </w:rPr>
      </w:pPr>
      <w:r>
        <w:rPr>
          <w:lang w:val="uk-UA"/>
        </w:rPr>
        <w:t>28</w:t>
      </w:r>
      <w:r w:rsidRPr="00B04B51">
        <w:rPr>
          <w:lang w:val="uk-UA"/>
        </w:rPr>
        <w:t>. Використання у господарській діяльності прав інтелектуальної власності.</w:t>
      </w:r>
    </w:p>
    <w:p w14:paraId="2A6A95C3" w14:textId="5325EBFF" w:rsidR="00B04B51" w:rsidRPr="00B04B51" w:rsidRDefault="00B04B51" w:rsidP="00B04B51">
      <w:pPr>
        <w:rPr>
          <w:lang w:val="uk-UA"/>
        </w:rPr>
      </w:pPr>
      <w:r>
        <w:rPr>
          <w:lang w:val="uk-UA"/>
        </w:rPr>
        <w:t>29</w:t>
      </w:r>
      <w:r w:rsidRPr="00B04B51">
        <w:rPr>
          <w:lang w:val="uk-UA"/>
        </w:rPr>
        <w:t>. Поняття та види господарських зобов’язань. Підстави виникнення господарських зобов’язань.</w:t>
      </w:r>
    </w:p>
    <w:p w14:paraId="56003434" w14:textId="2A99FE13" w:rsidR="00B04B51" w:rsidRPr="00B04B51" w:rsidRDefault="00B04B51" w:rsidP="00B04B51">
      <w:pPr>
        <w:rPr>
          <w:lang w:val="uk-UA"/>
        </w:rPr>
      </w:pPr>
      <w:r>
        <w:rPr>
          <w:lang w:val="uk-UA"/>
        </w:rPr>
        <w:t>30</w:t>
      </w:r>
      <w:r w:rsidRPr="00B04B51">
        <w:rPr>
          <w:lang w:val="uk-UA"/>
        </w:rPr>
        <w:t>. Поняття господарського договору. Істотні умови господарських договорів.</w:t>
      </w:r>
    </w:p>
    <w:p w14:paraId="60DF8AFA" w14:textId="37A3751C" w:rsidR="00B04B51" w:rsidRPr="00B04B51" w:rsidRDefault="00B04B51" w:rsidP="00B04B51">
      <w:pPr>
        <w:rPr>
          <w:lang w:val="uk-UA"/>
        </w:rPr>
      </w:pPr>
      <w:r>
        <w:rPr>
          <w:lang w:val="uk-UA"/>
        </w:rPr>
        <w:t>31</w:t>
      </w:r>
      <w:r w:rsidRPr="00B04B51">
        <w:rPr>
          <w:lang w:val="uk-UA"/>
        </w:rPr>
        <w:t>. Правові особливості публічного, попереднього договорів та договору приєднання. Відмежування попереднього договору від меморандуму про взаєморозуміння та протоколу про наміри.</w:t>
      </w:r>
    </w:p>
    <w:p w14:paraId="7AE37BB9" w14:textId="2F4846ED" w:rsidR="00B04B51" w:rsidRPr="00B04B51" w:rsidRDefault="00B04B51" w:rsidP="00B04B51">
      <w:pPr>
        <w:rPr>
          <w:lang w:val="uk-UA"/>
        </w:rPr>
      </w:pPr>
      <w:r>
        <w:rPr>
          <w:lang w:val="uk-UA"/>
        </w:rPr>
        <w:t>32</w:t>
      </w:r>
      <w:r w:rsidRPr="00B04B51">
        <w:rPr>
          <w:lang w:val="uk-UA"/>
        </w:rPr>
        <w:t>. Загальний порядок укладення господарських договорів. Особливості укладення договорів за конкурсом, на аукціоні (публічних торгах), на біржах, за державним замовленням. Укладення господарських договорів за рішенням суду.</w:t>
      </w:r>
    </w:p>
    <w:p w14:paraId="040E5F6C" w14:textId="6F2749C5" w:rsidR="00B04B51" w:rsidRPr="00B04B51" w:rsidRDefault="00B04B51" w:rsidP="00B04B51">
      <w:pPr>
        <w:rPr>
          <w:lang w:val="uk-UA"/>
        </w:rPr>
      </w:pPr>
      <w:r>
        <w:rPr>
          <w:lang w:val="uk-UA"/>
        </w:rPr>
        <w:t>33</w:t>
      </w:r>
      <w:r w:rsidRPr="00B04B51">
        <w:rPr>
          <w:lang w:val="uk-UA"/>
        </w:rPr>
        <w:t>. Порядок зміни та розірвання господарських договорів.</w:t>
      </w:r>
    </w:p>
    <w:p w14:paraId="366F6569" w14:textId="52EA1750" w:rsidR="00B04B51" w:rsidRPr="00B04B51" w:rsidRDefault="00B04B51" w:rsidP="00B04B51">
      <w:pPr>
        <w:rPr>
          <w:lang w:val="uk-UA"/>
        </w:rPr>
      </w:pPr>
      <w:r>
        <w:rPr>
          <w:lang w:val="uk-UA"/>
        </w:rPr>
        <w:t>34.</w:t>
      </w:r>
      <w:r w:rsidRPr="00B04B51">
        <w:rPr>
          <w:lang w:val="uk-UA"/>
        </w:rPr>
        <w:t xml:space="preserve"> Підстави та наслідки визнання господарського договору недійсним, неукладеним.</w:t>
      </w:r>
    </w:p>
    <w:p w14:paraId="6A92494E" w14:textId="0A320E79" w:rsidR="00B04B51" w:rsidRPr="00B04B51" w:rsidRDefault="00B04B51" w:rsidP="00B04B51">
      <w:pPr>
        <w:rPr>
          <w:lang w:val="uk-UA"/>
        </w:rPr>
      </w:pPr>
      <w:r>
        <w:rPr>
          <w:lang w:val="uk-UA"/>
        </w:rPr>
        <w:t>35</w:t>
      </w:r>
      <w:r w:rsidRPr="00B04B51">
        <w:rPr>
          <w:lang w:val="uk-UA"/>
        </w:rPr>
        <w:t>. Поняття, принципи та функції відповідальності в господарському праві.</w:t>
      </w:r>
    </w:p>
    <w:p w14:paraId="09131F37" w14:textId="42F7BCF2" w:rsidR="00B04B51" w:rsidRPr="00B04B51" w:rsidRDefault="00B04B51" w:rsidP="00B04B51">
      <w:pPr>
        <w:rPr>
          <w:lang w:val="uk-UA"/>
        </w:rPr>
      </w:pPr>
      <w:r>
        <w:rPr>
          <w:lang w:val="uk-UA"/>
        </w:rPr>
        <w:t>36</w:t>
      </w:r>
      <w:r w:rsidRPr="00B04B51">
        <w:rPr>
          <w:lang w:val="uk-UA"/>
        </w:rPr>
        <w:t>. Форми і види господарсько-правової відповідальності.</w:t>
      </w:r>
    </w:p>
    <w:p w14:paraId="3DA12758" w14:textId="1460ABFB" w:rsidR="00B04B51" w:rsidRPr="00B04B51" w:rsidRDefault="00B04B51" w:rsidP="00B04B51">
      <w:pPr>
        <w:rPr>
          <w:lang w:val="uk-UA"/>
        </w:rPr>
      </w:pPr>
      <w:r>
        <w:rPr>
          <w:lang w:val="uk-UA"/>
        </w:rPr>
        <w:t>37</w:t>
      </w:r>
      <w:r w:rsidRPr="00B04B51">
        <w:rPr>
          <w:lang w:val="uk-UA"/>
        </w:rPr>
        <w:t>. Поняття та види санкції по господарському праву.</w:t>
      </w:r>
    </w:p>
    <w:p w14:paraId="6A6F34CE" w14:textId="1E9F9C1E" w:rsidR="00B04B51" w:rsidRPr="00B04B51" w:rsidRDefault="00B04B51" w:rsidP="00B04B51">
      <w:pPr>
        <w:rPr>
          <w:lang w:val="uk-UA"/>
        </w:rPr>
      </w:pPr>
      <w:r>
        <w:rPr>
          <w:lang w:val="uk-UA"/>
        </w:rPr>
        <w:t>38</w:t>
      </w:r>
      <w:r w:rsidRPr="00B04B51">
        <w:rPr>
          <w:lang w:val="uk-UA"/>
        </w:rPr>
        <w:t>. Оперативно-господарські санкції.</w:t>
      </w:r>
    </w:p>
    <w:p w14:paraId="4749BADF" w14:textId="4A5348C2" w:rsidR="00B04B51" w:rsidRPr="00B04B51" w:rsidRDefault="00B04B51" w:rsidP="00B04B51">
      <w:pPr>
        <w:rPr>
          <w:lang w:val="uk-UA"/>
        </w:rPr>
      </w:pPr>
      <w:r>
        <w:rPr>
          <w:lang w:val="uk-UA"/>
        </w:rPr>
        <w:t>39</w:t>
      </w:r>
      <w:r w:rsidRPr="00B04B51">
        <w:rPr>
          <w:lang w:val="uk-UA"/>
        </w:rPr>
        <w:t>. Адміністративно-господарські санкції.</w:t>
      </w:r>
    </w:p>
    <w:p w14:paraId="7292D666" w14:textId="05C741D2" w:rsidR="00B04B51" w:rsidRPr="00B04B51" w:rsidRDefault="00B04B51" w:rsidP="00B04B51">
      <w:pPr>
        <w:rPr>
          <w:lang w:val="uk-UA"/>
        </w:rPr>
      </w:pPr>
      <w:r>
        <w:rPr>
          <w:lang w:val="uk-UA"/>
        </w:rPr>
        <w:t>40</w:t>
      </w:r>
      <w:r w:rsidRPr="00B04B51">
        <w:rPr>
          <w:lang w:val="uk-UA"/>
        </w:rPr>
        <w:t>. Реалізація господарсько-правової відповідальності.</w:t>
      </w:r>
    </w:p>
    <w:p w14:paraId="0637FBA6" w14:textId="5ABC4181" w:rsidR="00B04B51" w:rsidRPr="00B04B51" w:rsidRDefault="005D28BB" w:rsidP="00B04B51">
      <w:pPr>
        <w:rPr>
          <w:lang w:val="uk-UA"/>
        </w:rPr>
      </w:pPr>
      <w:r>
        <w:rPr>
          <w:lang w:val="uk-UA"/>
        </w:rPr>
        <w:t>41</w:t>
      </w:r>
      <w:r w:rsidR="00B04B51" w:rsidRPr="00B04B51">
        <w:rPr>
          <w:lang w:val="uk-UA"/>
        </w:rPr>
        <w:t>. Поняття та значення державного регулювання економіки. Засоби державного регулювання господарської діяльності.</w:t>
      </w:r>
    </w:p>
    <w:p w14:paraId="2CBDB4B2" w14:textId="6EF17D15" w:rsidR="00B04B51" w:rsidRPr="00B04B51" w:rsidRDefault="005D28BB" w:rsidP="00B04B51">
      <w:pPr>
        <w:rPr>
          <w:lang w:val="uk-UA"/>
        </w:rPr>
      </w:pPr>
      <w:r>
        <w:rPr>
          <w:lang w:val="uk-UA"/>
        </w:rPr>
        <w:t>42</w:t>
      </w:r>
      <w:r w:rsidR="00B04B51" w:rsidRPr="00B04B51">
        <w:rPr>
          <w:lang w:val="uk-UA"/>
        </w:rPr>
        <w:t>. Ліцензування: порядок видачі, переоформлення та анулювання ліцензій.</w:t>
      </w:r>
    </w:p>
    <w:p w14:paraId="04C9DCA5" w14:textId="6CF1ADBB" w:rsidR="00B04B51" w:rsidRPr="00B04B51" w:rsidRDefault="005D28BB" w:rsidP="00B04B51">
      <w:pPr>
        <w:rPr>
          <w:lang w:val="uk-UA"/>
        </w:rPr>
      </w:pPr>
      <w:r>
        <w:rPr>
          <w:lang w:val="uk-UA"/>
        </w:rPr>
        <w:t>43</w:t>
      </w:r>
      <w:r w:rsidR="00B04B51" w:rsidRPr="00B04B51">
        <w:rPr>
          <w:lang w:val="uk-UA"/>
        </w:rPr>
        <w:t>. Нагляд, контроль та відповідальність у сфері ліцензування.</w:t>
      </w:r>
    </w:p>
    <w:p w14:paraId="1F80A29C" w14:textId="481526D6" w:rsidR="00B04B51" w:rsidRPr="00B04B51" w:rsidRDefault="005D28BB" w:rsidP="005D28BB">
      <w:pPr>
        <w:rPr>
          <w:lang w:val="uk-UA"/>
        </w:rPr>
      </w:pPr>
      <w:r>
        <w:rPr>
          <w:lang w:val="uk-UA"/>
        </w:rPr>
        <w:t xml:space="preserve">44. </w:t>
      </w:r>
      <w:r w:rsidR="00B04B51" w:rsidRPr="00B04B51">
        <w:rPr>
          <w:lang w:val="uk-UA"/>
        </w:rPr>
        <w:t>Сертифікація товарів та послуг. Правові засади обов’язкової та добровільної сертифікації.</w:t>
      </w:r>
    </w:p>
    <w:p w14:paraId="24EB05D4" w14:textId="6C923974" w:rsidR="00B04B51" w:rsidRPr="00B04B51" w:rsidRDefault="005D28BB" w:rsidP="00B04B51">
      <w:pPr>
        <w:rPr>
          <w:lang w:val="uk-UA"/>
        </w:rPr>
      </w:pPr>
      <w:r>
        <w:rPr>
          <w:lang w:val="uk-UA"/>
        </w:rPr>
        <w:t>45</w:t>
      </w:r>
      <w:r w:rsidR="00B04B51" w:rsidRPr="00B04B51">
        <w:rPr>
          <w:lang w:val="uk-UA"/>
        </w:rPr>
        <w:t>. Правові джерела регулювання ціноутворення в Україні. Види цін та тарифів, порядок їх встановлення. Відповідальність за порушення законодавства про ціни.</w:t>
      </w:r>
    </w:p>
    <w:p w14:paraId="674B509C" w14:textId="09DCF70F" w:rsidR="00B04B51" w:rsidRPr="00B04B51" w:rsidRDefault="005D28BB" w:rsidP="00B04B51">
      <w:pPr>
        <w:rPr>
          <w:lang w:val="uk-UA"/>
        </w:rPr>
      </w:pPr>
      <w:r>
        <w:rPr>
          <w:lang w:val="uk-UA"/>
        </w:rPr>
        <w:t>46</w:t>
      </w:r>
      <w:r w:rsidR="00B04B51" w:rsidRPr="00B04B51">
        <w:rPr>
          <w:lang w:val="uk-UA"/>
        </w:rPr>
        <w:t>. Державна підтримка малого підприємництва.</w:t>
      </w:r>
    </w:p>
    <w:p w14:paraId="4F604C29" w14:textId="782ED136" w:rsidR="00B04B51" w:rsidRPr="00B04B51" w:rsidRDefault="005D28BB" w:rsidP="00B04B51">
      <w:pPr>
        <w:rPr>
          <w:lang w:val="uk-UA"/>
        </w:rPr>
      </w:pPr>
      <w:r>
        <w:rPr>
          <w:lang w:val="uk-UA"/>
        </w:rPr>
        <w:t>47</w:t>
      </w:r>
      <w:r w:rsidR="00B04B51" w:rsidRPr="00B04B51">
        <w:rPr>
          <w:lang w:val="uk-UA"/>
        </w:rPr>
        <w:t>. Спрощена система оподаткування, обліку і звітності суб’єктів малого підприємництва.</w:t>
      </w:r>
    </w:p>
    <w:p w14:paraId="3C56926B" w14:textId="4EA23715" w:rsidR="00B04B51" w:rsidRPr="00B04B51" w:rsidRDefault="005D28BB" w:rsidP="00B04B51">
      <w:pPr>
        <w:rPr>
          <w:lang w:val="uk-UA"/>
        </w:rPr>
      </w:pPr>
      <w:r>
        <w:rPr>
          <w:lang w:val="uk-UA"/>
        </w:rPr>
        <w:t>48</w:t>
      </w:r>
      <w:r w:rsidR="00B04B51" w:rsidRPr="00B04B51">
        <w:rPr>
          <w:lang w:val="uk-UA"/>
        </w:rPr>
        <w:t>. Контроль за здійсненням господарської діяльності. Порядок проведення перевірок суб’єктів господарської діяльності.</w:t>
      </w:r>
    </w:p>
    <w:p w14:paraId="603BDE52" w14:textId="30E989B0" w:rsidR="00B04B51" w:rsidRPr="00B04B51" w:rsidRDefault="005D28BB" w:rsidP="00B04B51">
      <w:pPr>
        <w:rPr>
          <w:lang w:val="uk-UA"/>
        </w:rPr>
      </w:pPr>
      <w:r>
        <w:rPr>
          <w:lang w:val="uk-UA"/>
        </w:rPr>
        <w:t>49</w:t>
      </w:r>
      <w:r w:rsidR="00B04B51" w:rsidRPr="00B04B51">
        <w:rPr>
          <w:lang w:val="uk-UA"/>
        </w:rPr>
        <w:t>. Поняття неплатоспроможності та банкрутства.</w:t>
      </w:r>
    </w:p>
    <w:p w14:paraId="73CCEC9E" w14:textId="6ED5F68C" w:rsidR="00B04B51" w:rsidRPr="00B04B51" w:rsidRDefault="005D28BB" w:rsidP="00B04B51">
      <w:pPr>
        <w:rPr>
          <w:lang w:val="uk-UA"/>
        </w:rPr>
      </w:pPr>
      <w:r>
        <w:rPr>
          <w:lang w:val="uk-UA"/>
        </w:rPr>
        <w:t>50</w:t>
      </w:r>
      <w:r w:rsidR="00B04B51" w:rsidRPr="00B04B51">
        <w:rPr>
          <w:lang w:val="uk-UA"/>
        </w:rPr>
        <w:t>. Підстави та порядок порушення справи про банкрутство.</w:t>
      </w:r>
    </w:p>
    <w:p w14:paraId="179E5AC5" w14:textId="469F038F" w:rsidR="00B04B51" w:rsidRPr="00B04B51" w:rsidRDefault="005D28BB" w:rsidP="00B04B51">
      <w:pPr>
        <w:rPr>
          <w:lang w:val="uk-UA"/>
        </w:rPr>
      </w:pPr>
      <w:r>
        <w:rPr>
          <w:lang w:val="uk-UA"/>
        </w:rPr>
        <w:lastRenderedPageBreak/>
        <w:t>51</w:t>
      </w:r>
      <w:r w:rsidR="00B04B51" w:rsidRPr="00B04B51">
        <w:rPr>
          <w:lang w:val="uk-UA"/>
        </w:rPr>
        <w:t>. Стадії провадження у справах про банкрутство.</w:t>
      </w:r>
    </w:p>
    <w:p w14:paraId="310CE44D" w14:textId="39AB8424" w:rsidR="00B04B51" w:rsidRPr="00B04B51" w:rsidRDefault="005D28BB" w:rsidP="00B04B51">
      <w:pPr>
        <w:rPr>
          <w:lang w:val="uk-UA"/>
        </w:rPr>
      </w:pPr>
      <w:r>
        <w:rPr>
          <w:lang w:val="uk-UA"/>
        </w:rPr>
        <w:t>52</w:t>
      </w:r>
      <w:r w:rsidR="00B04B51" w:rsidRPr="00B04B51">
        <w:rPr>
          <w:lang w:val="uk-UA"/>
        </w:rPr>
        <w:t>. Розпорядження майном боржника. Заходи щодо нагляду та контролю за управління та розпорядженням майном боржника.</w:t>
      </w:r>
    </w:p>
    <w:p w14:paraId="569F224E" w14:textId="18F164A0" w:rsidR="00B04B51" w:rsidRPr="00B04B51" w:rsidRDefault="005D28BB" w:rsidP="00B04B51">
      <w:pPr>
        <w:rPr>
          <w:lang w:val="uk-UA"/>
        </w:rPr>
      </w:pPr>
      <w:r>
        <w:rPr>
          <w:lang w:val="uk-UA"/>
        </w:rPr>
        <w:t>53</w:t>
      </w:r>
      <w:r w:rsidR="00B04B51" w:rsidRPr="00B04B51">
        <w:rPr>
          <w:lang w:val="uk-UA"/>
        </w:rPr>
        <w:t>. Компетенція зборів кредиторів та комітету кредиторів.</w:t>
      </w:r>
    </w:p>
    <w:p w14:paraId="31F3FD5A" w14:textId="47981DEA" w:rsidR="00B04B51" w:rsidRPr="00B04B51" w:rsidRDefault="008A6365" w:rsidP="00B04B51">
      <w:pPr>
        <w:rPr>
          <w:lang w:val="uk-UA"/>
        </w:rPr>
      </w:pPr>
      <w:r>
        <w:rPr>
          <w:lang w:val="uk-UA"/>
        </w:rPr>
        <w:t>54</w:t>
      </w:r>
      <w:r w:rsidR="00B04B51" w:rsidRPr="00B04B51">
        <w:rPr>
          <w:lang w:val="uk-UA"/>
        </w:rPr>
        <w:t>. Санація у справі про банкрутство.</w:t>
      </w:r>
    </w:p>
    <w:p w14:paraId="784B3890" w14:textId="7FFDA5CC" w:rsidR="00B04B51" w:rsidRPr="00B04B51" w:rsidRDefault="008A6365" w:rsidP="00B04B51">
      <w:pPr>
        <w:rPr>
          <w:lang w:val="uk-UA"/>
        </w:rPr>
      </w:pPr>
      <w:r>
        <w:rPr>
          <w:lang w:val="uk-UA"/>
        </w:rPr>
        <w:t>55</w:t>
      </w:r>
      <w:r w:rsidR="00B04B51" w:rsidRPr="00B04B51">
        <w:rPr>
          <w:lang w:val="uk-UA"/>
        </w:rPr>
        <w:t>. Ліквідація. Підстави прийняття постанови про банкрутство.</w:t>
      </w:r>
    </w:p>
    <w:p w14:paraId="78C5E877" w14:textId="2E1C223D" w:rsidR="00B04B51" w:rsidRPr="00B04B51" w:rsidRDefault="008A6365" w:rsidP="00B04B51">
      <w:pPr>
        <w:rPr>
          <w:lang w:val="uk-UA"/>
        </w:rPr>
      </w:pPr>
      <w:r>
        <w:rPr>
          <w:lang w:val="uk-UA"/>
        </w:rPr>
        <w:t>56</w:t>
      </w:r>
      <w:r w:rsidR="00B04B51" w:rsidRPr="00B04B51">
        <w:rPr>
          <w:lang w:val="uk-UA"/>
        </w:rPr>
        <w:t>. Черговість задоволення вимог кредиторів за Кодексом України з процедур банкрутства.</w:t>
      </w:r>
    </w:p>
    <w:p w14:paraId="5B741CAF" w14:textId="6F44F30D" w:rsidR="00B04B51" w:rsidRPr="00B04B51" w:rsidRDefault="008A6365" w:rsidP="00B04B51">
      <w:pPr>
        <w:rPr>
          <w:lang w:val="uk-UA"/>
        </w:rPr>
      </w:pPr>
      <w:r>
        <w:rPr>
          <w:lang w:val="uk-UA"/>
        </w:rPr>
        <w:t>57</w:t>
      </w:r>
      <w:r w:rsidR="00B04B51" w:rsidRPr="00B04B51">
        <w:rPr>
          <w:lang w:val="uk-UA"/>
        </w:rPr>
        <w:t>. Мирова угода у справі про банкрутство і порядок її укладання.</w:t>
      </w:r>
    </w:p>
    <w:p w14:paraId="107D3E5E" w14:textId="3467FB22" w:rsidR="00B04B51" w:rsidRPr="00B04B51" w:rsidRDefault="008A6365" w:rsidP="00B04B51">
      <w:pPr>
        <w:rPr>
          <w:lang w:val="uk-UA"/>
        </w:rPr>
      </w:pPr>
      <w:r>
        <w:rPr>
          <w:lang w:val="uk-UA"/>
        </w:rPr>
        <w:t>58</w:t>
      </w:r>
      <w:r w:rsidR="00B04B51" w:rsidRPr="00B04B51">
        <w:rPr>
          <w:lang w:val="uk-UA"/>
        </w:rPr>
        <w:t>. Поняття економічної конкуренції. Загальна характеристика правопорушень в сфері конкуренції.</w:t>
      </w:r>
    </w:p>
    <w:p w14:paraId="2FCE58FE" w14:textId="16C65D8A" w:rsidR="00B04B51" w:rsidRPr="00B04B51" w:rsidRDefault="008A6365" w:rsidP="00B04B51">
      <w:pPr>
        <w:rPr>
          <w:lang w:val="uk-UA"/>
        </w:rPr>
      </w:pPr>
      <w:r>
        <w:rPr>
          <w:lang w:val="uk-UA"/>
        </w:rPr>
        <w:t>59</w:t>
      </w:r>
      <w:r w:rsidR="00B04B51" w:rsidRPr="00B04B51">
        <w:rPr>
          <w:lang w:val="uk-UA"/>
        </w:rPr>
        <w:t>. Правовий статус Антимонопольного комітету України, його структура та компетенція.</w:t>
      </w:r>
    </w:p>
    <w:p w14:paraId="1A38CEA2" w14:textId="6911496D" w:rsidR="00B04B51" w:rsidRPr="00B04B51" w:rsidRDefault="008A6365" w:rsidP="00B04B51">
      <w:pPr>
        <w:rPr>
          <w:lang w:val="uk-UA"/>
        </w:rPr>
      </w:pPr>
      <w:r>
        <w:rPr>
          <w:lang w:val="uk-UA"/>
        </w:rPr>
        <w:t>60</w:t>
      </w:r>
      <w:r w:rsidR="00B04B51" w:rsidRPr="00B04B51">
        <w:rPr>
          <w:lang w:val="uk-UA"/>
        </w:rPr>
        <w:t xml:space="preserve">. </w:t>
      </w:r>
      <w:r w:rsidRPr="00B04B51">
        <w:rPr>
          <w:lang w:val="uk-UA"/>
        </w:rPr>
        <w:t>Анти конкурентні</w:t>
      </w:r>
      <w:r w:rsidR="00B04B51" w:rsidRPr="00B04B51">
        <w:rPr>
          <w:lang w:val="uk-UA"/>
        </w:rPr>
        <w:t xml:space="preserve"> узгоджені дії суб’єктів господарювання.</w:t>
      </w:r>
    </w:p>
    <w:p w14:paraId="105BE5D6" w14:textId="7AE125B8" w:rsidR="00B04B51" w:rsidRPr="00B04B51" w:rsidRDefault="008A6365" w:rsidP="00B04B51">
      <w:pPr>
        <w:rPr>
          <w:lang w:val="uk-UA"/>
        </w:rPr>
      </w:pPr>
      <w:r>
        <w:rPr>
          <w:lang w:val="uk-UA"/>
        </w:rPr>
        <w:t>61</w:t>
      </w:r>
      <w:r w:rsidR="00B04B51" w:rsidRPr="00B04B51">
        <w:rPr>
          <w:lang w:val="uk-UA"/>
        </w:rPr>
        <w:t>. Зловживання монопольним становищем на ринку.</w:t>
      </w:r>
    </w:p>
    <w:p w14:paraId="308CF312" w14:textId="39C2D4D7" w:rsidR="00B04B51" w:rsidRPr="00B04B51" w:rsidRDefault="008A6365" w:rsidP="00B04B51">
      <w:pPr>
        <w:rPr>
          <w:lang w:val="uk-UA"/>
        </w:rPr>
      </w:pPr>
      <w:r>
        <w:rPr>
          <w:lang w:val="uk-UA"/>
        </w:rPr>
        <w:t>62</w:t>
      </w:r>
      <w:r w:rsidR="00B04B51" w:rsidRPr="00B04B51">
        <w:rPr>
          <w:lang w:val="uk-UA"/>
        </w:rPr>
        <w:t>. Концентрація суб’єктів господарювання. Контроль за концентрацією суб’єктів господарювання.</w:t>
      </w:r>
    </w:p>
    <w:p w14:paraId="2A55D973" w14:textId="4FE586D9" w:rsidR="00B04B51" w:rsidRPr="00B04B51" w:rsidRDefault="008A6365" w:rsidP="00B04B51">
      <w:pPr>
        <w:rPr>
          <w:lang w:val="uk-UA"/>
        </w:rPr>
      </w:pPr>
      <w:r>
        <w:rPr>
          <w:lang w:val="uk-UA"/>
        </w:rPr>
        <w:t>63</w:t>
      </w:r>
      <w:r w:rsidR="00B04B51" w:rsidRPr="00B04B51">
        <w:rPr>
          <w:lang w:val="uk-UA"/>
        </w:rPr>
        <w:t>. Недобросовісна конкуренція та форми її здійснення.</w:t>
      </w:r>
    </w:p>
    <w:p w14:paraId="3A83D76F" w14:textId="25C4BB2B" w:rsidR="00B04B51" w:rsidRPr="00B04B51" w:rsidRDefault="008A6365" w:rsidP="00B04B51">
      <w:pPr>
        <w:rPr>
          <w:lang w:val="uk-UA"/>
        </w:rPr>
      </w:pPr>
      <w:r>
        <w:rPr>
          <w:lang w:val="uk-UA"/>
        </w:rPr>
        <w:t>64</w:t>
      </w:r>
      <w:r w:rsidR="00B04B51" w:rsidRPr="00B04B51">
        <w:rPr>
          <w:lang w:val="uk-UA"/>
        </w:rPr>
        <w:t xml:space="preserve">. </w:t>
      </w:r>
      <w:r w:rsidRPr="00B04B51">
        <w:rPr>
          <w:lang w:val="uk-UA"/>
        </w:rPr>
        <w:t>Анти конкурентні</w:t>
      </w:r>
      <w:r w:rsidR="00B04B51" w:rsidRPr="00B04B51">
        <w:rPr>
          <w:lang w:val="uk-UA"/>
        </w:rPr>
        <w:t xml:space="preserve"> дії органів влади, органів місцевого самоврядування, органів адміністративно-господарського управління та контролю.</w:t>
      </w:r>
    </w:p>
    <w:p w14:paraId="6EECA22D" w14:textId="2BAC35AF" w:rsidR="00B04B51" w:rsidRPr="00B04B51" w:rsidRDefault="008A6365" w:rsidP="00B04B51">
      <w:pPr>
        <w:rPr>
          <w:lang w:val="uk-UA"/>
        </w:rPr>
      </w:pPr>
      <w:r>
        <w:rPr>
          <w:lang w:val="uk-UA"/>
        </w:rPr>
        <w:t>65</w:t>
      </w:r>
      <w:r w:rsidR="00B04B51" w:rsidRPr="00B04B51">
        <w:rPr>
          <w:lang w:val="uk-UA"/>
        </w:rPr>
        <w:t>. Відповідальність за порушення законодавства про захист економічної конкуренції.</w:t>
      </w:r>
    </w:p>
    <w:p w14:paraId="071684EC" w14:textId="1550D132" w:rsidR="00B04B51" w:rsidRPr="00B04B51" w:rsidRDefault="008A6365" w:rsidP="00B04B51">
      <w:pPr>
        <w:rPr>
          <w:lang w:val="uk-UA"/>
        </w:rPr>
      </w:pPr>
      <w:r>
        <w:rPr>
          <w:lang w:val="uk-UA"/>
        </w:rPr>
        <w:t>66</w:t>
      </w:r>
      <w:r w:rsidR="00B04B51" w:rsidRPr="00B04B51">
        <w:rPr>
          <w:lang w:val="uk-UA"/>
        </w:rPr>
        <w:t>. Поняття суб’єктів природних монополій та суміжних ринків. Органи, що здійснюють державне регулювання діяльності природних монополій.</w:t>
      </w:r>
    </w:p>
    <w:p w14:paraId="05F60CDB" w14:textId="3CB33B50" w:rsidR="00B04B51" w:rsidRPr="00B04B51" w:rsidRDefault="008A6365" w:rsidP="00B04B51">
      <w:pPr>
        <w:rPr>
          <w:lang w:val="uk-UA"/>
        </w:rPr>
      </w:pPr>
      <w:r>
        <w:rPr>
          <w:lang w:val="uk-UA"/>
        </w:rPr>
        <w:t>67</w:t>
      </w:r>
      <w:r w:rsidR="00B04B51" w:rsidRPr="00B04B51">
        <w:rPr>
          <w:lang w:val="uk-UA"/>
        </w:rPr>
        <w:t>. Порядок розгляду справ про порушення конкурентного законодавства. Стадії розгляду справ.</w:t>
      </w:r>
    </w:p>
    <w:sectPr w:rsidR="00B04B51" w:rsidRPr="00B04B51" w:rsidSect="002E2A4B">
      <w:pgSz w:w="11909" w:h="16838"/>
      <w:pgMar w:top="1164" w:right="776" w:bottom="104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966"/>
    <w:multiLevelType w:val="hybridMultilevel"/>
    <w:tmpl w:val="6D388044"/>
    <w:lvl w:ilvl="0" w:tplc="52BC80A0">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070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885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44B9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4271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D2D08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07A6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A291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016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F40E9"/>
    <w:multiLevelType w:val="hybridMultilevel"/>
    <w:tmpl w:val="EC3430F0"/>
    <w:lvl w:ilvl="0" w:tplc="C16496C2">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A425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491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8F7D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4632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A9A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A2BAC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8367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C95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345D8E"/>
    <w:multiLevelType w:val="hybridMultilevel"/>
    <w:tmpl w:val="A642BFB8"/>
    <w:lvl w:ilvl="0" w:tplc="A50C43DE">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3AAFA58">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60E700">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AC2CE88">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589F22">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498DBAE">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ECE8F6E">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4B81344">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A47576">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D2E07"/>
    <w:multiLevelType w:val="multilevel"/>
    <w:tmpl w:val="224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32C9E"/>
    <w:multiLevelType w:val="multilevel"/>
    <w:tmpl w:val="D8B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55D6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FE95D5E"/>
    <w:multiLevelType w:val="hybridMultilevel"/>
    <w:tmpl w:val="3948F628"/>
    <w:lvl w:ilvl="0" w:tplc="001EF2E4">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62EB0">
      <w:start w:val="1"/>
      <w:numFmt w:val="lowerLetter"/>
      <w:lvlText w:val="%2"/>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8F06E">
      <w:start w:val="1"/>
      <w:numFmt w:val="lowerRoman"/>
      <w:lvlText w:val="%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23AAC">
      <w:start w:val="1"/>
      <w:numFmt w:val="decimal"/>
      <w:lvlText w:val="%4"/>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0F1B6">
      <w:start w:val="1"/>
      <w:numFmt w:val="lowerLetter"/>
      <w:lvlText w:val="%5"/>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02062">
      <w:start w:val="1"/>
      <w:numFmt w:val="lowerRoman"/>
      <w:lvlText w:val="%6"/>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456A0">
      <w:start w:val="1"/>
      <w:numFmt w:val="decimal"/>
      <w:lvlText w:val="%7"/>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0AA1E">
      <w:start w:val="1"/>
      <w:numFmt w:val="lowerLetter"/>
      <w:lvlText w:val="%8"/>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C1F68">
      <w:start w:val="1"/>
      <w:numFmt w:val="lowerRoman"/>
      <w:lvlText w:val="%9"/>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1D2A64"/>
    <w:multiLevelType w:val="hybridMultilevel"/>
    <w:tmpl w:val="D40C7032"/>
    <w:lvl w:ilvl="0" w:tplc="9F32DA58">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10C212A">
      <w:start w:val="1"/>
      <w:numFmt w:val="lowerLetter"/>
      <w:lvlText w:val="%2"/>
      <w:lvlJc w:val="left"/>
      <w:pPr>
        <w:ind w:left="14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828E3A">
      <w:start w:val="1"/>
      <w:numFmt w:val="lowerRoman"/>
      <w:lvlText w:val="%3"/>
      <w:lvlJc w:val="left"/>
      <w:pPr>
        <w:ind w:left="21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8547A14">
      <w:start w:val="1"/>
      <w:numFmt w:val="decimal"/>
      <w:lvlText w:val="%4"/>
      <w:lvlJc w:val="left"/>
      <w:pPr>
        <w:ind w:left="28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6EE45FC">
      <w:start w:val="1"/>
      <w:numFmt w:val="lowerLetter"/>
      <w:lvlText w:val="%5"/>
      <w:lvlJc w:val="left"/>
      <w:pPr>
        <w:ind w:left="35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E45362">
      <w:start w:val="1"/>
      <w:numFmt w:val="lowerRoman"/>
      <w:lvlText w:val="%6"/>
      <w:lvlJc w:val="left"/>
      <w:pPr>
        <w:ind w:left="43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46C4D2E">
      <w:start w:val="1"/>
      <w:numFmt w:val="decimal"/>
      <w:lvlText w:val="%7"/>
      <w:lvlJc w:val="left"/>
      <w:pPr>
        <w:ind w:left="50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E0F72A">
      <w:start w:val="1"/>
      <w:numFmt w:val="lowerLetter"/>
      <w:lvlText w:val="%8"/>
      <w:lvlJc w:val="left"/>
      <w:pPr>
        <w:ind w:left="57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948AFD8">
      <w:start w:val="1"/>
      <w:numFmt w:val="lowerRoman"/>
      <w:lvlText w:val="%9"/>
      <w:lvlJc w:val="left"/>
      <w:pPr>
        <w:ind w:left="6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5F758B"/>
    <w:multiLevelType w:val="hybridMultilevel"/>
    <w:tmpl w:val="59E0642E"/>
    <w:lvl w:ilvl="0" w:tplc="C428B5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2F230">
      <w:start w:val="77"/>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8339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4604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072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2993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C2A1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64C4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AA19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04113"/>
    <w:multiLevelType w:val="multilevel"/>
    <w:tmpl w:val="8E5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03236"/>
    <w:multiLevelType w:val="hybridMultilevel"/>
    <w:tmpl w:val="193088C2"/>
    <w:lvl w:ilvl="0" w:tplc="09DEECA0">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7CF846">
      <w:start w:val="1"/>
      <w:numFmt w:val="lowerLetter"/>
      <w:lvlText w:val="%2"/>
      <w:lvlJc w:val="left"/>
      <w:pPr>
        <w:ind w:left="1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654AA">
      <w:start w:val="1"/>
      <w:numFmt w:val="lowerRoman"/>
      <w:lvlText w:val="%3"/>
      <w:lvlJc w:val="left"/>
      <w:pPr>
        <w:ind w:left="2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BC4F28">
      <w:start w:val="1"/>
      <w:numFmt w:val="decimal"/>
      <w:lvlText w:val="%4"/>
      <w:lvlJc w:val="left"/>
      <w:pPr>
        <w:ind w:left="2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0C97DC">
      <w:start w:val="1"/>
      <w:numFmt w:val="lowerLetter"/>
      <w:lvlText w:val="%5"/>
      <w:lvlJc w:val="left"/>
      <w:pPr>
        <w:ind w:left="3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61242FA">
      <w:start w:val="1"/>
      <w:numFmt w:val="lowerRoman"/>
      <w:lvlText w:val="%6"/>
      <w:lvlJc w:val="left"/>
      <w:pPr>
        <w:ind w:left="4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380664">
      <w:start w:val="1"/>
      <w:numFmt w:val="decimal"/>
      <w:lvlText w:val="%7"/>
      <w:lvlJc w:val="left"/>
      <w:pPr>
        <w:ind w:left="5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B0E1DA">
      <w:start w:val="1"/>
      <w:numFmt w:val="lowerLetter"/>
      <w:lvlText w:val="%8"/>
      <w:lvlJc w:val="left"/>
      <w:pPr>
        <w:ind w:left="5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05218D2">
      <w:start w:val="1"/>
      <w:numFmt w:val="lowerRoman"/>
      <w:lvlText w:val="%9"/>
      <w:lvlJc w:val="left"/>
      <w:pPr>
        <w:ind w:left="6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01660D"/>
    <w:multiLevelType w:val="multilevel"/>
    <w:tmpl w:val="B4F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C0CEE"/>
    <w:multiLevelType w:val="multilevel"/>
    <w:tmpl w:val="6C8E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D2D1D"/>
    <w:multiLevelType w:val="hybridMultilevel"/>
    <w:tmpl w:val="D75220AE"/>
    <w:lvl w:ilvl="0" w:tplc="3112086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E60A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65B7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A5D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6691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CF56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0DEA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AB30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E6A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BA7A4A"/>
    <w:multiLevelType w:val="multilevel"/>
    <w:tmpl w:val="5A54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F185A"/>
    <w:multiLevelType w:val="hybridMultilevel"/>
    <w:tmpl w:val="B574A1FE"/>
    <w:lvl w:ilvl="0" w:tplc="3C76F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E93BC">
      <w:start w:val="82"/>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8608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2077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C99E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01CC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4731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E7CC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09EC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D87892"/>
    <w:multiLevelType w:val="hybridMultilevel"/>
    <w:tmpl w:val="7234D786"/>
    <w:lvl w:ilvl="0" w:tplc="D82E06D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4628F4">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2FAC32E">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84ED4A">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E08BA2">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26B88A">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1EC9C0">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4AB18E">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54A5380">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715F57"/>
    <w:multiLevelType w:val="hybridMultilevel"/>
    <w:tmpl w:val="8AB6077A"/>
    <w:lvl w:ilvl="0" w:tplc="26643078">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2EA638">
      <w:start w:val="1"/>
      <w:numFmt w:val="lowerLetter"/>
      <w:lvlText w:val="%2"/>
      <w:lvlJc w:val="left"/>
      <w:pPr>
        <w:ind w:left="1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AE8EAE">
      <w:start w:val="1"/>
      <w:numFmt w:val="lowerRoman"/>
      <w:lvlText w:val="%3"/>
      <w:lvlJc w:val="left"/>
      <w:pPr>
        <w:ind w:left="2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A0C5B3E">
      <w:start w:val="1"/>
      <w:numFmt w:val="decimal"/>
      <w:lvlText w:val="%4"/>
      <w:lvlJc w:val="left"/>
      <w:pPr>
        <w:ind w:left="2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102BD98">
      <w:start w:val="1"/>
      <w:numFmt w:val="lowerLetter"/>
      <w:lvlText w:val="%5"/>
      <w:lvlJc w:val="left"/>
      <w:pPr>
        <w:ind w:left="3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054B348">
      <w:start w:val="1"/>
      <w:numFmt w:val="lowerRoman"/>
      <w:lvlText w:val="%6"/>
      <w:lvlJc w:val="left"/>
      <w:pPr>
        <w:ind w:left="4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D01416">
      <w:start w:val="1"/>
      <w:numFmt w:val="decimal"/>
      <w:lvlText w:val="%7"/>
      <w:lvlJc w:val="left"/>
      <w:pPr>
        <w:ind w:left="5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0C46EA8">
      <w:start w:val="1"/>
      <w:numFmt w:val="lowerLetter"/>
      <w:lvlText w:val="%8"/>
      <w:lvlJc w:val="left"/>
      <w:pPr>
        <w:ind w:left="5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E85652">
      <w:start w:val="1"/>
      <w:numFmt w:val="lowerRoman"/>
      <w:lvlText w:val="%9"/>
      <w:lvlJc w:val="left"/>
      <w:pPr>
        <w:ind w:left="6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A31855"/>
    <w:multiLevelType w:val="hybridMultilevel"/>
    <w:tmpl w:val="5A34EEA8"/>
    <w:lvl w:ilvl="0" w:tplc="3BEAD02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E2B162">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307310">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741698">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2689CF0">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B49E94">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68A2FDC">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69CD7F4">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3EC38FC">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BA265B"/>
    <w:multiLevelType w:val="multilevel"/>
    <w:tmpl w:val="458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6607E"/>
    <w:multiLevelType w:val="hybridMultilevel"/>
    <w:tmpl w:val="1BF27BE0"/>
    <w:lvl w:ilvl="0" w:tplc="C2DABE4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5C510E">
      <w:start w:val="1"/>
      <w:numFmt w:val="lowerLetter"/>
      <w:lvlText w:val="%2"/>
      <w:lvlJc w:val="left"/>
      <w:pPr>
        <w:ind w:left="14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838610C">
      <w:start w:val="1"/>
      <w:numFmt w:val="lowerRoman"/>
      <w:lvlText w:val="%3"/>
      <w:lvlJc w:val="left"/>
      <w:pPr>
        <w:ind w:left="21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BC2756">
      <w:start w:val="1"/>
      <w:numFmt w:val="decimal"/>
      <w:lvlText w:val="%4"/>
      <w:lvlJc w:val="left"/>
      <w:pPr>
        <w:ind w:left="28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EAB630">
      <w:start w:val="1"/>
      <w:numFmt w:val="lowerLetter"/>
      <w:lvlText w:val="%5"/>
      <w:lvlJc w:val="left"/>
      <w:pPr>
        <w:ind w:left="36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EF25772">
      <w:start w:val="1"/>
      <w:numFmt w:val="lowerRoman"/>
      <w:lvlText w:val="%6"/>
      <w:lvlJc w:val="left"/>
      <w:pPr>
        <w:ind w:left="43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0A45A2">
      <w:start w:val="1"/>
      <w:numFmt w:val="decimal"/>
      <w:lvlText w:val="%7"/>
      <w:lvlJc w:val="left"/>
      <w:pPr>
        <w:ind w:left="50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386CCF6">
      <w:start w:val="1"/>
      <w:numFmt w:val="lowerLetter"/>
      <w:lvlText w:val="%8"/>
      <w:lvlJc w:val="left"/>
      <w:pPr>
        <w:ind w:left="57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1B09088">
      <w:start w:val="1"/>
      <w:numFmt w:val="lowerRoman"/>
      <w:lvlText w:val="%9"/>
      <w:lvlJc w:val="left"/>
      <w:pPr>
        <w:ind w:left="64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E7630E"/>
    <w:multiLevelType w:val="multilevel"/>
    <w:tmpl w:val="AD5E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F0EDB"/>
    <w:multiLevelType w:val="hybridMultilevel"/>
    <w:tmpl w:val="18C81A52"/>
    <w:lvl w:ilvl="0" w:tplc="39AAAC2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A0A1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6467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679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645A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EE4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A23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A046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652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DB5045"/>
    <w:multiLevelType w:val="multilevel"/>
    <w:tmpl w:val="5E36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793A13"/>
    <w:multiLevelType w:val="multilevel"/>
    <w:tmpl w:val="310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D3811"/>
    <w:multiLevelType w:val="hybridMultilevel"/>
    <w:tmpl w:val="6804E246"/>
    <w:lvl w:ilvl="0" w:tplc="4CBE8AF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AA32CA">
      <w:start w:val="1"/>
      <w:numFmt w:val="lowerLetter"/>
      <w:lvlText w:val="%2"/>
      <w:lvlJc w:val="left"/>
      <w:pPr>
        <w:ind w:left="1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B502698">
      <w:start w:val="1"/>
      <w:numFmt w:val="lowerRoman"/>
      <w:lvlText w:val="%3"/>
      <w:lvlJc w:val="left"/>
      <w:pPr>
        <w:ind w:left="22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CD658">
      <w:start w:val="1"/>
      <w:numFmt w:val="decimal"/>
      <w:lvlText w:val="%4"/>
      <w:lvlJc w:val="left"/>
      <w:pPr>
        <w:ind w:left="29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FE9318">
      <w:start w:val="1"/>
      <w:numFmt w:val="lowerLetter"/>
      <w:lvlText w:val="%5"/>
      <w:lvlJc w:val="left"/>
      <w:pPr>
        <w:ind w:left="36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7CD946">
      <w:start w:val="1"/>
      <w:numFmt w:val="lowerRoman"/>
      <w:lvlText w:val="%6"/>
      <w:lvlJc w:val="left"/>
      <w:pPr>
        <w:ind w:left="4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C0A15A">
      <w:start w:val="1"/>
      <w:numFmt w:val="decimal"/>
      <w:lvlText w:val="%7"/>
      <w:lvlJc w:val="left"/>
      <w:pPr>
        <w:ind w:left="5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3B2A7DA">
      <w:start w:val="1"/>
      <w:numFmt w:val="lowerLetter"/>
      <w:lvlText w:val="%8"/>
      <w:lvlJc w:val="left"/>
      <w:pPr>
        <w:ind w:left="5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7E83348">
      <w:start w:val="1"/>
      <w:numFmt w:val="lowerRoman"/>
      <w:lvlText w:val="%9"/>
      <w:lvlJc w:val="left"/>
      <w:pPr>
        <w:ind w:left="6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3C73F2"/>
    <w:multiLevelType w:val="hybridMultilevel"/>
    <w:tmpl w:val="93301682"/>
    <w:lvl w:ilvl="0" w:tplc="D1240D26">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18572A">
      <w:start w:val="1"/>
      <w:numFmt w:val="lowerLetter"/>
      <w:lvlText w:val="%2"/>
      <w:lvlJc w:val="left"/>
      <w:pPr>
        <w:ind w:left="14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00A714">
      <w:start w:val="1"/>
      <w:numFmt w:val="lowerRoman"/>
      <w:lvlText w:val="%3"/>
      <w:lvlJc w:val="left"/>
      <w:pPr>
        <w:ind w:left="21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CC726C">
      <w:start w:val="1"/>
      <w:numFmt w:val="decimal"/>
      <w:lvlText w:val="%4"/>
      <w:lvlJc w:val="left"/>
      <w:pPr>
        <w:ind w:left="28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7065CE">
      <w:start w:val="1"/>
      <w:numFmt w:val="lowerLetter"/>
      <w:lvlText w:val="%5"/>
      <w:lvlJc w:val="left"/>
      <w:pPr>
        <w:ind w:left="36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E70EDFC">
      <w:start w:val="1"/>
      <w:numFmt w:val="lowerRoman"/>
      <w:lvlText w:val="%6"/>
      <w:lvlJc w:val="left"/>
      <w:pPr>
        <w:ind w:left="43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8C002AA">
      <w:start w:val="1"/>
      <w:numFmt w:val="decimal"/>
      <w:lvlText w:val="%7"/>
      <w:lvlJc w:val="left"/>
      <w:pPr>
        <w:ind w:left="50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1C6F4E">
      <w:start w:val="1"/>
      <w:numFmt w:val="lowerLetter"/>
      <w:lvlText w:val="%8"/>
      <w:lvlJc w:val="left"/>
      <w:pPr>
        <w:ind w:left="57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0F454C6">
      <w:start w:val="1"/>
      <w:numFmt w:val="lowerRoman"/>
      <w:lvlText w:val="%9"/>
      <w:lvlJc w:val="left"/>
      <w:pPr>
        <w:ind w:left="64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6257A6"/>
    <w:multiLevelType w:val="multilevel"/>
    <w:tmpl w:val="78A4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93C7F"/>
    <w:multiLevelType w:val="hybridMultilevel"/>
    <w:tmpl w:val="0A4ED0DA"/>
    <w:lvl w:ilvl="0" w:tplc="BB1A83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48060">
      <w:start w:val="90"/>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84C5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C2D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A2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0DC8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0836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070B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260E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10727B5"/>
    <w:multiLevelType w:val="hybridMultilevel"/>
    <w:tmpl w:val="E6086F4A"/>
    <w:lvl w:ilvl="0" w:tplc="CD4EE92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7CA0944">
      <w:start w:val="1"/>
      <w:numFmt w:val="lowerLetter"/>
      <w:lvlText w:val="%2"/>
      <w:lvlJc w:val="left"/>
      <w:pPr>
        <w:ind w:left="14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19E860E">
      <w:start w:val="1"/>
      <w:numFmt w:val="lowerRoman"/>
      <w:lvlText w:val="%3"/>
      <w:lvlJc w:val="left"/>
      <w:pPr>
        <w:ind w:left="21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A40D4E2">
      <w:start w:val="1"/>
      <w:numFmt w:val="decimal"/>
      <w:lvlText w:val="%4"/>
      <w:lvlJc w:val="left"/>
      <w:pPr>
        <w:ind w:left="28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8C096C8">
      <w:start w:val="1"/>
      <w:numFmt w:val="lowerLetter"/>
      <w:lvlText w:val="%5"/>
      <w:lvlJc w:val="left"/>
      <w:pPr>
        <w:ind w:left="35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2C50CA">
      <w:start w:val="1"/>
      <w:numFmt w:val="lowerRoman"/>
      <w:lvlText w:val="%6"/>
      <w:lvlJc w:val="left"/>
      <w:pPr>
        <w:ind w:left="43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7404462">
      <w:start w:val="1"/>
      <w:numFmt w:val="decimal"/>
      <w:lvlText w:val="%7"/>
      <w:lvlJc w:val="left"/>
      <w:pPr>
        <w:ind w:left="50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50B630">
      <w:start w:val="1"/>
      <w:numFmt w:val="lowerLetter"/>
      <w:lvlText w:val="%8"/>
      <w:lvlJc w:val="left"/>
      <w:pPr>
        <w:ind w:left="57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4469B2">
      <w:start w:val="1"/>
      <w:numFmt w:val="lowerRoman"/>
      <w:lvlText w:val="%9"/>
      <w:lvlJc w:val="left"/>
      <w:pPr>
        <w:ind w:left="6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4E1DCE"/>
    <w:multiLevelType w:val="multilevel"/>
    <w:tmpl w:val="3E0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64979"/>
    <w:multiLevelType w:val="multilevel"/>
    <w:tmpl w:val="F342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C0C1A"/>
    <w:multiLevelType w:val="multilevel"/>
    <w:tmpl w:val="C53C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61591"/>
    <w:multiLevelType w:val="multilevel"/>
    <w:tmpl w:val="3664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40D5C"/>
    <w:multiLevelType w:val="multilevel"/>
    <w:tmpl w:val="7C068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02F95"/>
    <w:multiLevelType w:val="hybridMultilevel"/>
    <w:tmpl w:val="37200F88"/>
    <w:lvl w:ilvl="0" w:tplc="3E14E9EE">
      <w:start w:val="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4057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231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C101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961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C712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4B0B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A038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26C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A67515"/>
    <w:multiLevelType w:val="multilevel"/>
    <w:tmpl w:val="D3F4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4291F"/>
    <w:multiLevelType w:val="multilevel"/>
    <w:tmpl w:val="7DD4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149709">
    <w:abstractNumId w:val="13"/>
  </w:num>
  <w:num w:numId="2" w16cid:durableId="1841189415">
    <w:abstractNumId w:val="22"/>
  </w:num>
  <w:num w:numId="3" w16cid:durableId="413556699">
    <w:abstractNumId w:val="6"/>
  </w:num>
  <w:num w:numId="4" w16cid:durableId="1099644117">
    <w:abstractNumId w:val="1"/>
  </w:num>
  <w:num w:numId="5" w16cid:durableId="1987976450">
    <w:abstractNumId w:val="35"/>
  </w:num>
  <w:num w:numId="6" w16cid:durableId="1922519552">
    <w:abstractNumId w:val="15"/>
  </w:num>
  <w:num w:numId="7" w16cid:durableId="1007294417">
    <w:abstractNumId w:val="28"/>
  </w:num>
  <w:num w:numId="8" w16cid:durableId="2116902303">
    <w:abstractNumId w:val="8"/>
  </w:num>
  <w:num w:numId="9" w16cid:durableId="1703703873">
    <w:abstractNumId w:val="0"/>
  </w:num>
  <w:num w:numId="10" w16cid:durableId="1486430440">
    <w:abstractNumId w:val="20"/>
  </w:num>
  <w:num w:numId="11" w16cid:durableId="447550290">
    <w:abstractNumId w:val="7"/>
  </w:num>
  <w:num w:numId="12" w16cid:durableId="1538734853">
    <w:abstractNumId w:val="17"/>
  </w:num>
  <w:num w:numId="13" w16cid:durableId="1943688555">
    <w:abstractNumId w:val="2"/>
  </w:num>
  <w:num w:numId="14" w16cid:durableId="278951271">
    <w:abstractNumId w:val="25"/>
  </w:num>
  <w:num w:numId="15" w16cid:durableId="38285750">
    <w:abstractNumId w:val="26"/>
  </w:num>
  <w:num w:numId="16" w16cid:durableId="862671245">
    <w:abstractNumId w:val="29"/>
  </w:num>
  <w:num w:numId="17" w16cid:durableId="38601962">
    <w:abstractNumId w:val="10"/>
  </w:num>
  <w:num w:numId="18" w16cid:durableId="1732345172">
    <w:abstractNumId w:val="18"/>
  </w:num>
  <w:num w:numId="19" w16cid:durableId="649359954">
    <w:abstractNumId w:val="16"/>
  </w:num>
  <w:num w:numId="20" w16cid:durableId="221985402">
    <w:abstractNumId w:val="5"/>
    <w:lvlOverride w:ilvl="0">
      <w:startOverride w:val="1"/>
    </w:lvlOverride>
  </w:num>
  <w:num w:numId="21" w16cid:durableId="1330863846">
    <w:abstractNumId w:val="37"/>
  </w:num>
  <w:num w:numId="22" w16cid:durableId="112091573">
    <w:abstractNumId w:val="23"/>
  </w:num>
  <w:num w:numId="23" w16cid:durableId="1582788670">
    <w:abstractNumId w:val="9"/>
  </w:num>
  <w:num w:numId="24" w16cid:durableId="1693609947">
    <w:abstractNumId w:val="21"/>
  </w:num>
  <w:num w:numId="25" w16cid:durableId="1424185147">
    <w:abstractNumId w:val="33"/>
  </w:num>
  <w:num w:numId="26" w16cid:durableId="1522746473">
    <w:abstractNumId w:val="12"/>
  </w:num>
  <w:num w:numId="27" w16cid:durableId="602764402">
    <w:abstractNumId w:val="34"/>
  </w:num>
  <w:num w:numId="28" w16cid:durableId="633799812">
    <w:abstractNumId w:val="3"/>
  </w:num>
  <w:num w:numId="29" w16cid:durableId="1874417115">
    <w:abstractNumId w:val="4"/>
  </w:num>
  <w:num w:numId="30" w16cid:durableId="2093165468">
    <w:abstractNumId w:val="11"/>
  </w:num>
  <w:num w:numId="31" w16cid:durableId="1385637511">
    <w:abstractNumId w:val="36"/>
  </w:num>
  <w:num w:numId="32" w16cid:durableId="623393594">
    <w:abstractNumId w:val="27"/>
  </w:num>
  <w:num w:numId="33" w16cid:durableId="223873180">
    <w:abstractNumId w:val="32"/>
  </w:num>
  <w:num w:numId="34" w16cid:durableId="1465270170">
    <w:abstractNumId w:val="14"/>
  </w:num>
  <w:num w:numId="35" w16cid:durableId="1694530974">
    <w:abstractNumId w:val="30"/>
  </w:num>
  <w:num w:numId="36" w16cid:durableId="550387612">
    <w:abstractNumId w:val="19"/>
  </w:num>
  <w:num w:numId="37" w16cid:durableId="1407260227">
    <w:abstractNumId w:val="24"/>
  </w:num>
  <w:num w:numId="38" w16cid:durableId="14951497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CB"/>
    <w:rsid w:val="00012F00"/>
    <w:rsid w:val="000531CC"/>
    <w:rsid w:val="000A7015"/>
    <w:rsid w:val="000C2658"/>
    <w:rsid w:val="000E0FB7"/>
    <w:rsid w:val="000E69D7"/>
    <w:rsid w:val="000F2484"/>
    <w:rsid w:val="001125C4"/>
    <w:rsid w:val="00123E98"/>
    <w:rsid w:val="001542C0"/>
    <w:rsid w:val="001613AB"/>
    <w:rsid w:val="001731C4"/>
    <w:rsid w:val="001815AE"/>
    <w:rsid w:val="001B207D"/>
    <w:rsid w:val="001F0BD1"/>
    <w:rsid w:val="00213753"/>
    <w:rsid w:val="00216102"/>
    <w:rsid w:val="0021727B"/>
    <w:rsid w:val="00231194"/>
    <w:rsid w:val="00267CDB"/>
    <w:rsid w:val="002B3FB1"/>
    <w:rsid w:val="002C5D8B"/>
    <w:rsid w:val="002E2A4B"/>
    <w:rsid w:val="003155F2"/>
    <w:rsid w:val="00335B56"/>
    <w:rsid w:val="003522F4"/>
    <w:rsid w:val="00372AA0"/>
    <w:rsid w:val="00374482"/>
    <w:rsid w:val="00374A14"/>
    <w:rsid w:val="003C67E3"/>
    <w:rsid w:val="003D4C8E"/>
    <w:rsid w:val="003D6C4B"/>
    <w:rsid w:val="003E6452"/>
    <w:rsid w:val="003F3C7A"/>
    <w:rsid w:val="004117D3"/>
    <w:rsid w:val="00433BA7"/>
    <w:rsid w:val="004837DE"/>
    <w:rsid w:val="004C7F42"/>
    <w:rsid w:val="004D38AE"/>
    <w:rsid w:val="004E5189"/>
    <w:rsid w:val="00501868"/>
    <w:rsid w:val="00511E45"/>
    <w:rsid w:val="005174BB"/>
    <w:rsid w:val="00523EDB"/>
    <w:rsid w:val="005B2BC4"/>
    <w:rsid w:val="005C4BCB"/>
    <w:rsid w:val="005C7C64"/>
    <w:rsid w:val="005D28BB"/>
    <w:rsid w:val="005E04AA"/>
    <w:rsid w:val="005E6F48"/>
    <w:rsid w:val="005F5EAD"/>
    <w:rsid w:val="00603A16"/>
    <w:rsid w:val="006345D2"/>
    <w:rsid w:val="006B7BF5"/>
    <w:rsid w:val="006F473D"/>
    <w:rsid w:val="00720165"/>
    <w:rsid w:val="0077322C"/>
    <w:rsid w:val="00777583"/>
    <w:rsid w:val="00781931"/>
    <w:rsid w:val="0079475C"/>
    <w:rsid w:val="007A6786"/>
    <w:rsid w:val="007D15D0"/>
    <w:rsid w:val="007F4C23"/>
    <w:rsid w:val="008245AE"/>
    <w:rsid w:val="00853D20"/>
    <w:rsid w:val="0085740D"/>
    <w:rsid w:val="008800FD"/>
    <w:rsid w:val="00895388"/>
    <w:rsid w:val="008A62E9"/>
    <w:rsid w:val="008A6365"/>
    <w:rsid w:val="008B0534"/>
    <w:rsid w:val="008F3B21"/>
    <w:rsid w:val="008F783E"/>
    <w:rsid w:val="00911E93"/>
    <w:rsid w:val="009127E1"/>
    <w:rsid w:val="00922F7F"/>
    <w:rsid w:val="009261F4"/>
    <w:rsid w:val="00930110"/>
    <w:rsid w:val="00961306"/>
    <w:rsid w:val="00965F32"/>
    <w:rsid w:val="00971791"/>
    <w:rsid w:val="00971909"/>
    <w:rsid w:val="00980E1A"/>
    <w:rsid w:val="009B451A"/>
    <w:rsid w:val="009D4855"/>
    <w:rsid w:val="009D5C3B"/>
    <w:rsid w:val="009F0722"/>
    <w:rsid w:val="009F0A79"/>
    <w:rsid w:val="009F3119"/>
    <w:rsid w:val="00A3162F"/>
    <w:rsid w:val="00AC6C49"/>
    <w:rsid w:val="00AD35D0"/>
    <w:rsid w:val="00B04B51"/>
    <w:rsid w:val="00B40681"/>
    <w:rsid w:val="00B57FD5"/>
    <w:rsid w:val="00B74933"/>
    <w:rsid w:val="00B9093E"/>
    <w:rsid w:val="00BB0B66"/>
    <w:rsid w:val="00BD1A23"/>
    <w:rsid w:val="00BD319D"/>
    <w:rsid w:val="00C158E6"/>
    <w:rsid w:val="00C556BA"/>
    <w:rsid w:val="00C66769"/>
    <w:rsid w:val="00CA4C3E"/>
    <w:rsid w:val="00CE19C9"/>
    <w:rsid w:val="00CE1EB6"/>
    <w:rsid w:val="00CE2A70"/>
    <w:rsid w:val="00CE4DD8"/>
    <w:rsid w:val="00D006C7"/>
    <w:rsid w:val="00D04B75"/>
    <w:rsid w:val="00D34444"/>
    <w:rsid w:val="00D52232"/>
    <w:rsid w:val="00D62D10"/>
    <w:rsid w:val="00D96219"/>
    <w:rsid w:val="00DC7A86"/>
    <w:rsid w:val="00DE3FFE"/>
    <w:rsid w:val="00E04FBC"/>
    <w:rsid w:val="00E110CC"/>
    <w:rsid w:val="00EF33BB"/>
    <w:rsid w:val="00F23166"/>
    <w:rsid w:val="00F43712"/>
    <w:rsid w:val="00F81E9B"/>
    <w:rsid w:val="00FE16D3"/>
    <w:rsid w:val="00FE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1E20"/>
  <w15:chartTrackingRefBased/>
  <w15:docId w15:val="{7AF786D3-AC51-4EE9-B200-BB3E7AF9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B7"/>
    <w:pPr>
      <w:spacing w:after="11" w:line="269" w:lineRule="auto"/>
      <w:ind w:right="67" w:firstLine="556"/>
      <w:jc w:val="both"/>
    </w:pPr>
    <w:rPr>
      <w:rFonts w:ascii="Times New Roman" w:eastAsia="Times New Roman" w:hAnsi="Times New Roman" w:cs="Times New Roman"/>
      <w:color w:val="000000"/>
      <w:sz w:val="24"/>
    </w:rPr>
  </w:style>
  <w:style w:type="paragraph" w:styleId="1">
    <w:name w:val="heading 1"/>
    <w:next w:val="a"/>
    <w:link w:val="10"/>
    <w:uiPriority w:val="9"/>
    <w:qFormat/>
    <w:rsid w:val="00374A14"/>
    <w:pPr>
      <w:keepNext/>
      <w:keepLines/>
      <w:spacing w:after="3" w:line="269" w:lineRule="auto"/>
      <w:ind w:left="2949" w:right="1954"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231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3119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23119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231194"/>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231194"/>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unhideWhenUsed/>
    <w:qFormat/>
    <w:rsid w:val="0023119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A14"/>
    <w:rPr>
      <w:rFonts w:ascii="Times New Roman" w:eastAsia="Times New Roman" w:hAnsi="Times New Roman" w:cs="Times New Roman"/>
      <w:b/>
      <w:color w:val="000000"/>
      <w:sz w:val="24"/>
    </w:rPr>
  </w:style>
  <w:style w:type="table" w:customStyle="1" w:styleId="TableGrid">
    <w:name w:val="TableGrid"/>
    <w:rsid w:val="00374A14"/>
    <w:pPr>
      <w:spacing w:after="0" w:line="240" w:lineRule="auto"/>
    </w:pPr>
    <w:rPr>
      <w:rFonts w:eastAsiaTheme="minorEastAsia"/>
    </w:rPr>
    <w:tblPr>
      <w:tblCellMar>
        <w:top w:w="0" w:type="dxa"/>
        <w:left w:w="0" w:type="dxa"/>
        <w:bottom w:w="0" w:type="dxa"/>
        <w:right w:w="0" w:type="dxa"/>
      </w:tblCellMar>
    </w:tblPr>
  </w:style>
  <w:style w:type="paragraph" w:styleId="a3">
    <w:name w:val="No Spacing"/>
    <w:uiPriority w:val="1"/>
    <w:qFormat/>
    <w:rsid w:val="00D04B75"/>
    <w:pPr>
      <w:autoSpaceDN w:val="0"/>
      <w:spacing w:after="0" w:line="240" w:lineRule="auto"/>
    </w:pPr>
    <w:rPr>
      <w:rFonts w:ascii="Calibri" w:eastAsia="Calibri" w:hAnsi="Calibri" w:cs="Calibri"/>
      <w:sz w:val="20"/>
      <w:szCs w:val="20"/>
      <w:lang w:val="uk-UA"/>
    </w:rPr>
  </w:style>
  <w:style w:type="paragraph" w:customStyle="1" w:styleId="Body1">
    <w:name w:val="Body 1"/>
    <w:rsid w:val="00B40681"/>
    <w:pPr>
      <w:spacing w:after="0" w:line="240" w:lineRule="auto"/>
      <w:outlineLvl w:val="0"/>
    </w:pPr>
    <w:rPr>
      <w:rFonts w:ascii="Times New Roman" w:eastAsia="Times New Roman" w:hAnsi="Times New Roman" w:cs="Times New Roman"/>
      <w:color w:val="000000"/>
      <w:sz w:val="24"/>
      <w:szCs w:val="20"/>
      <w:u w:color="000000"/>
      <w:lang w:val="cs-CZ"/>
    </w:rPr>
  </w:style>
  <w:style w:type="paragraph" w:styleId="a4">
    <w:name w:val="List Paragraph"/>
    <w:basedOn w:val="a"/>
    <w:uiPriority w:val="34"/>
    <w:qFormat/>
    <w:rsid w:val="00961306"/>
    <w:pPr>
      <w:spacing w:after="160" w:line="259" w:lineRule="auto"/>
      <w:ind w:left="720" w:right="0" w:firstLine="0"/>
      <w:contextualSpacing/>
      <w:jc w:val="left"/>
    </w:pPr>
    <w:rPr>
      <w:rFonts w:asciiTheme="minorHAnsi" w:eastAsiaTheme="minorHAnsi" w:hAnsiTheme="minorHAnsi" w:cstheme="minorBidi"/>
      <w:color w:val="auto"/>
      <w:sz w:val="22"/>
      <w:lang w:val="uk-UA"/>
    </w:rPr>
  </w:style>
  <w:style w:type="paragraph" w:customStyle="1" w:styleId="11">
    <w:name w:val="1"/>
    <w:basedOn w:val="a"/>
    <w:next w:val="a5"/>
    <w:qFormat/>
    <w:rsid w:val="00961306"/>
    <w:pPr>
      <w:spacing w:after="0" w:line="240" w:lineRule="auto"/>
      <w:ind w:right="0" w:firstLine="0"/>
      <w:jc w:val="center"/>
    </w:pPr>
    <w:rPr>
      <w:color w:val="auto"/>
      <w:szCs w:val="20"/>
      <w:lang w:val="uk-UA" w:eastAsia="ru-RU"/>
    </w:rPr>
  </w:style>
  <w:style w:type="paragraph" w:styleId="a5">
    <w:name w:val="Title"/>
    <w:basedOn w:val="a"/>
    <w:next w:val="a"/>
    <w:link w:val="a6"/>
    <w:uiPriority w:val="10"/>
    <w:qFormat/>
    <w:rsid w:val="0096130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6">
    <w:name w:val="Назва Знак"/>
    <w:basedOn w:val="a0"/>
    <w:link w:val="a5"/>
    <w:uiPriority w:val="10"/>
    <w:rsid w:val="0096130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3119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23119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231194"/>
    <w:rPr>
      <w:rFonts w:asciiTheme="majorHAnsi" w:eastAsiaTheme="majorEastAsia" w:hAnsiTheme="majorHAnsi" w:cstheme="majorBidi"/>
      <w:i/>
      <w:iCs/>
      <w:color w:val="2F5496" w:themeColor="accent1" w:themeShade="BF"/>
      <w:sz w:val="24"/>
    </w:rPr>
  </w:style>
  <w:style w:type="character" w:customStyle="1" w:styleId="50">
    <w:name w:val="Заголовок 5 Знак"/>
    <w:basedOn w:val="a0"/>
    <w:link w:val="5"/>
    <w:uiPriority w:val="9"/>
    <w:rsid w:val="00231194"/>
    <w:rPr>
      <w:rFonts w:asciiTheme="majorHAnsi" w:eastAsiaTheme="majorEastAsia" w:hAnsiTheme="majorHAnsi" w:cstheme="majorBidi"/>
      <w:color w:val="2F5496" w:themeColor="accent1" w:themeShade="BF"/>
      <w:sz w:val="24"/>
    </w:rPr>
  </w:style>
  <w:style w:type="character" w:customStyle="1" w:styleId="60">
    <w:name w:val="Заголовок 6 Знак"/>
    <w:basedOn w:val="a0"/>
    <w:link w:val="6"/>
    <w:uiPriority w:val="9"/>
    <w:rsid w:val="00231194"/>
    <w:rPr>
      <w:rFonts w:asciiTheme="majorHAnsi" w:eastAsiaTheme="majorEastAsia" w:hAnsiTheme="majorHAnsi" w:cstheme="majorBidi"/>
      <w:color w:val="1F3763" w:themeColor="accent1" w:themeShade="7F"/>
      <w:sz w:val="24"/>
    </w:rPr>
  </w:style>
  <w:style w:type="character" w:customStyle="1" w:styleId="70">
    <w:name w:val="Заголовок 7 Знак"/>
    <w:basedOn w:val="a0"/>
    <w:link w:val="7"/>
    <w:uiPriority w:val="9"/>
    <w:rsid w:val="00231194"/>
    <w:rPr>
      <w:rFonts w:asciiTheme="majorHAnsi" w:eastAsiaTheme="majorEastAsia" w:hAnsiTheme="majorHAnsi" w:cstheme="majorBidi"/>
      <w:i/>
      <w:iCs/>
      <w:color w:val="1F3763" w:themeColor="accent1" w:themeShade="7F"/>
      <w:sz w:val="24"/>
    </w:rPr>
  </w:style>
  <w:style w:type="paragraph" w:styleId="a7">
    <w:name w:val="Body Text"/>
    <w:basedOn w:val="a"/>
    <w:link w:val="a8"/>
    <w:uiPriority w:val="1"/>
    <w:unhideWhenUsed/>
    <w:qFormat/>
    <w:rsid w:val="002E2A4B"/>
    <w:pPr>
      <w:widowControl w:val="0"/>
      <w:autoSpaceDE w:val="0"/>
      <w:autoSpaceDN w:val="0"/>
      <w:spacing w:after="0" w:line="240" w:lineRule="auto"/>
      <w:ind w:right="0" w:firstLine="0"/>
      <w:jc w:val="left"/>
    </w:pPr>
    <w:rPr>
      <w:color w:val="auto"/>
      <w:sz w:val="32"/>
      <w:szCs w:val="32"/>
      <w:lang w:val="uk-UA"/>
    </w:rPr>
  </w:style>
  <w:style w:type="character" w:customStyle="1" w:styleId="a8">
    <w:name w:val="Основний текст Знак"/>
    <w:basedOn w:val="a0"/>
    <w:link w:val="a7"/>
    <w:uiPriority w:val="1"/>
    <w:rsid w:val="002E2A4B"/>
    <w:rPr>
      <w:rFonts w:ascii="Times New Roman" w:eastAsia="Times New Roman" w:hAnsi="Times New Roman" w:cs="Times New Roman"/>
      <w:sz w:val="32"/>
      <w:szCs w:val="32"/>
      <w:lang w:val="uk-UA"/>
    </w:rPr>
  </w:style>
  <w:style w:type="character" w:styleId="a9">
    <w:name w:val="Strong"/>
    <w:basedOn w:val="a0"/>
    <w:uiPriority w:val="22"/>
    <w:qFormat/>
    <w:rsid w:val="002E2A4B"/>
    <w:rPr>
      <w:b/>
      <w:bCs/>
    </w:rPr>
  </w:style>
  <w:style w:type="table" w:customStyle="1" w:styleId="12">
    <w:name w:val="Сетка таблицы1"/>
    <w:basedOn w:val="a1"/>
    <w:next w:val="aa"/>
    <w:uiPriority w:val="59"/>
    <w:rsid w:val="009F311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9F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F0722"/>
    <w:rPr>
      <w:sz w:val="16"/>
      <w:szCs w:val="16"/>
    </w:rPr>
  </w:style>
  <w:style w:type="paragraph" w:styleId="ac">
    <w:name w:val="annotation text"/>
    <w:basedOn w:val="a"/>
    <w:link w:val="ad"/>
    <w:uiPriority w:val="99"/>
    <w:semiHidden/>
    <w:unhideWhenUsed/>
    <w:rsid w:val="009F0722"/>
    <w:pPr>
      <w:spacing w:line="240" w:lineRule="auto"/>
    </w:pPr>
    <w:rPr>
      <w:sz w:val="20"/>
      <w:szCs w:val="20"/>
    </w:rPr>
  </w:style>
  <w:style w:type="character" w:customStyle="1" w:styleId="ad">
    <w:name w:val="Текст примітки Знак"/>
    <w:basedOn w:val="a0"/>
    <w:link w:val="ac"/>
    <w:uiPriority w:val="99"/>
    <w:semiHidden/>
    <w:rsid w:val="009F0722"/>
    <w:rPr>
      <w:rFonts w:ascii="Times New Roman" w:eastAsia="Times New Roman" w:hAnsi="Times New Roman" w:cs="Times New Roman"/>
      <w:color w:val="000000"/>
      <w:sz w:val="20"/>
      <w:szCs w:val="20"/>
    </w:rPr>
  </w:style>
  <w:style w:type="paragraph" w:styleId="ae">
    <w:name w:val="annotation subject"/>
    <w:basedOn w:val="ac"/>
    <w:next w:val="ac"/>
    <w:link w:val="af"/>
    <w:uiPriority w:val="99"/>
    <w:semiHidden/>
    <w:unhideWhenUsed/>
    <w:rsid w:val="009F0722"/>
    <w:rPr>
      <w:b/>
      <w:bCs/>
    </w:rPr>
  </w:style>
  <w:style w:type="character" w:customStyle="1" w:styleId="af">
    <w:name w:val="Тема примітки Знак"/>
    <w:basedOn w:val="ad"/>
    <w:link w:val="ae"/>
    <w:uiPriority w:val="99"/>
    <w:semiHidden/>
    <w:rsid w:val="009F0722"/>
    <w:rPr>
      <w:rFonts w:ascii="Times New Roman" w:eastAsia="Times New Roman" w:hAnsi="Times New Roman" w:cs="Times New Roman"/>
      <w:b/>
      <w:bCs/>
      <w:color w:val="000000"/>
      <w:sz w:val="20"/>
      <w:szCs w:val="20"/>
    </w:rPr>
  </w:style>
  <w:style w:type="paragraph" w:styleId="af0">
    <w:name w:val="Balloon Text"/>
    <w:basedOn w:val="a"/>
    <w:link w:val="af1"/>
    <w:uiPriority w:val="99"/>
    <w:semiHidden/>
    <w:unhideWhenUsed/>
    <w:rsid w:val="009F0722"/>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9F0722"/>
    <w:rPr>
      <w:rFonts w:ascii="Segoe UI" w:eastAsia="Times New Roman" w:hAnsi="Segoe UI" w:cs="Segoe UI"/>
      <w:color w:val="000000"/>
      <w:sz w:val="18"/>
      <w:szCs w:val="18"/>
    </w:rPr>
  </w:style>
  <w:style w:type="paragraph" w:customStyle="1" w:styleId="Default">
    <w:name w:val="Default"/>
    <w:rsid w:val="00B57FD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TableParagraph">
    <w:name w:val="Table Paragraph"/>
    <w:basedOn w:val="a"/>
    <w:uiPriority w:val="1"/>
    <w:qFormat/>
    <w:rsid w:val="00433BA7"/>
    <w:pPr>
      <w:widowControl w:val="0"/>
      <w:autoSpaceDE w:val="0"/>
      <w:autoSpaceDN w:val="0"/>
      <w:spacing w:after="0" w:line="240" w:lineRule="auto"/>
      <w:ind w:right="0" w:firstLine="0"/>
      <w:jc w:val="left"/>
    </w:pPr>
    <w:rPr>
      <w:color w:val="auto"/>
      <w:sz w:val="22"/>
      <w:lang w:val="uk-UA"/>
    </w:rPr>
  </w:style>
  <w:style w:type="character" w:styleId="af2">
    <w:name w:val="Hyperlink"/>
    <w:basedOn w:val="a0"/>
    <w:rsid w:val="001613AB"/>
    <w:rPr>
      <w:color w:val="0563C1"/>
      <w:u w:val="single"/>
    </w:rPr>
  </w:style>
  <w:style w:type="paragraph" w:customStyle="1" w:styleId="110">
    <w:name w:val="Заголовок 11"/>
    <w:basedOn w:val="a"/>
    <w:uiPriority w:val="1"/>
    <w:qFormat/>
    <w:rsid w:val="003C67E3"/>
    <w:pPr>
      <w:widowControl w:val="0"/>
      <w:autoSpaceDE w:val="0"/>
      <w:autoSpaceDN w:val="0"/>
      <w:spacing w:after="0" w:line="240" w:lineRule="auto"/>
      <w:ind w:left="1640" w:right="0" w:firstLine="0"/>
      <w:jc w:val="left"/>
      <w:outlineLvl w:val="1"/>
    </w:pPr>
    <w:rPr>
      <w:b/>
      <w:bCs/>
      <w:color w:val="auto"/>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2051">
      <w:bodyDiv w:val="1"/>
      <w:marLeft w:val="0"/>
      <w:marRight w:val="0"/>
      <w:marTop w:val="0"/>
      <w:marBottom w:val="0"/>
      <w:divBdr>
        <w:top w:val="none" w:sz="0" w:space="0" w:color="auto"/>
        <w:left w:val="none" w:sz="0" w:space="0" w:color="auto"/>
        <w:bottom w:val="none" w:sz="0" w:space="0" w:color="auto"/>
        <w:right w:val="none" w:sz="0" w:space="0" w:color="auto"/>
      </w:divBdr>
      <w:divsChild>
        <w:div w:id="1776171888">
          <w:marLeft w:val="0"/>
          <w:marRight w:val="0"/>
          <w:marTop w:val="450"/>
          <w:marBottom w:val="240"/>
          <w:divBdr>
            <w:top w:val="none" w:sz="0" w:space="0" w:color="auto"/>
            <w:left w:val="none" w:sz="0" w:space="0" w:color="auto"/>
            <w:bottom w:val="none" w:sz="0" w:space="0" w:color="auto"/>
            <w:right w:val="none" w:sz="0" w:space="0" w:color="auto"/>
          </w:divBdr>
        </w:div>
        <w:div w:id="1110010206">
          <w:marLeft w:val="0"/>
          <w:marRight w:val="0"/>
          <w:marTop w:val="240"/>
          <w:marBottom w:val="240"/>
          <w:divBdr>
            <w:top w:val="none" w:sz="0" w:space="0" w:color="auto"/>
            <w:left w:val="none" w:sz="0" w:space="0" w:color="auto"/>
            <w:bottom w:val="none" w:sz="0" w:space="0" w:color="auto"/>
            <w:right w:val="none" w:sz="0" w:space="0" w:color="auto"/>
          </w:divBdr>
        </w:div>
        <w:div w:id="1094592960">
          <w:marLeft w:val="0"/>
          <w:marRight w:val="0"/>
          <w:marTop w:val="450"/>
          <w:marBottom w:val="240"/>
          <w:divBdr>
            <w:top w:val="none" w:sz="0" w:space="0" w:color="auto"/>
            <w:left w:val="none" w:sz="0" w:space="0" w:color="auto"/>
            <w:bottom w:val="none" w:sz="0" w:space="0" w:color="auto"/>
            <w:right w:val="none" w:sz="0" w:space="0" w:color="auto"/>
          </w:divBdr>
        </w:div>
        <w:div w:id="959192744">
          <w:marLeft w:val="0"/>
          <w:marRight w:val="0"/>
          <w:marTop w:val="240"/>
          <w:marBottom w:val="240"/>
          <w:divBdr>
            <w:top w:val="none" w:sz="0" w:space="0" w:color="auto"/>
            <w:left w:val="none" w:sz="0" w:space="0" w:color="auto"/>
            <w:bottom w:val="none" w:sz="0" w:space="0" w:color="auto"/>
            <w:right w:val="none" w:sz="0" w:space="0" w:color="auto"/>
          </w:divBdr>
        </w:div>
        <w:div w:id="1537236235">
          <w:marLeft w:val="0"/>
          <w:marRight w:val="0"/>
          <w:marTop w:val="450"/>
          <w:marBottom w:val="240"/>
          <w:divBdr>
            <w:top w:val="none" w:sz="0" w:space="0" w:color="auto"/>
            <w:left w:val="none" w:sz="0" w:space="0" w:color="auto"/>
            <w:bottom w:val="none" w:sz="0" w:space="0" w:color="auto"/>
            <w:right w:val="none" w:sz="0" w:space="0" w:color="auto"/>
          </w:divBdr>
        </w:div>
      </w:divsChild>
    </w:div>
    <w:div w:id="563876748">
      <w:bodyDiv w:val="1"/>
      <w:marLeft w:val="0"/>
      <w:marRight w:val="0"/>
      <w:marTop w:val="0"/>
      <w:marBottom w:val="0"/>
      <w:divBdr>
        <w:top w:val="none" w:sz="0" w:space="0" w:color="auto"/>
        <w:left w:val="none" w:sz="0" w:space="0" w:color="auto"/>
        <w:bottom w:val="none" w:sz="0" w:space="0" w:color="auto"/>
        <w:right w:val="none" w:sz="0" w:space="0" w:color="auto"/>
      </w:divBdr>
      <w:divsChild>
        <w:div w:id="1989162518">
          <w:marLeft w:val="0"/>
          <w:marRight w:val="0"/>
          <w:marTop w:val="300"/>
          <w:marBottom w:val="150"/>
          <w:divBdr>
            <w:top w:val="none" w:sz="0" w:space="0" w:color="auto"/>
            <w:left w:val="none" w:sz="0" w:space="0" w:color="auto"/>
            <w:bottom w:val="none" w:sz="0" w:space="0" w:color="auto"/>
            <w:right w:val="none" w:sz="0" w:space="0" w:color="auto"/>
          </w:divBdr>
        </w:div>
      </w:divsChild>
    </w:div>
    <w:div w:id="1076513689">
      <w:bodyDiv w:val="1"/>
      <w:marLeft w:val="0"/>
      <w:marRight w:val="0"/>
      <w:marTop w:val="0"/>
      <w:marBottom w:val="0"/>
      <w:divBdr>
        <w:top w:val="none" w:sz="0" w:space="0" w:color="auto"/>
        <w:left w:val="none" w:sz="0" w:space="0" w:color="auto"/>
        <w:bottom w:val="none" w:sz="0" w:space="0" w:color="auto"/>
        <w:right w:val="none" w:sz="0" w:space="0" w:color="auto"/>
      </w:divBdr>
      <w:divsChild>
        <w:div w:id="349643691">
          <w:marLeft w:val="0"/>
          <w:marRight w:val="0"/>
          <w:marTop w:val="300"/>
          <w:marBottom w:val="150"/>
          <w:divBdr>
            <w:top w:val="none" w:sz="0" w:space="0" w:color="auto"/>
            <w:left w:val="none" w:sz="0" w:space="0" w:color="auto"/>
            <w:bottom w:val="none" w:sz="0" w:space="0" w:color="auto"/>
            <w:right w:val="none" w:sz="0" w:space="0" w:color="auto"/>
          </w:divBdr>
        </w:div>
        <w:div w:id="2071075170">
          <w:marLeft w:val="0"/>
          <w:marRight w:val="0"/>
          <w:marTop w:val="300"/>
          <w:marBottom w:val="150"/>
          <w:divBdr>
            <w:top w:val="none" w:sz="0" w:space="0" w:color="auto"/>
            <w:left w:val="none" w:sz="0" w:space="0" w:color="auto"/>
            <w:bottom w:val="none" w:sz="0" w:space="0" w:color="auto"/>
            <w:right w:val="none" w:sz="0" w:space="0" w:color="auto"/>
          </w:divBdr>
        </w:div>
        <w:div w:id="1861119750">
          <w:marLeft w:val="0"/>
          <w:marRight w:val="0"/>
          <w:marTop w:val="300"/>
          <w:marBottom w:val="150"/>
          <w:divBdr>
            <w:top w:val="none" w:sz="0" w:space="0" w:color="auto"/>
            <w:left w:val="none" w:sz="0" w:space="0" w:color="auto"/>
            <w:bottom w:val="none" w:sz="0" w:space="0" w:color="auto"/>
            <w:right w:val="none" w:sz="0" w:space="0" w:color="auto"/>
          </w:divBdr>
        </w:div>
        <w:div w:id="571163322">
          <w:marLeft w:val="0"/>
          <w:marRight w:val="0"/>
          <w:marTop w:val="300"/>
          <w:marBottom w:val="150"/>
          <w:divBdr>
            <w:top w:val="none" w:sz="0" w:space="0" w:color="auto"/>
            <w:left w:val="none" w:sz="0" w:space="0" w:color="auto"/>
            <w:bottom w:val="none" w:sz="0" w:space="0" w:color="auto"/>
            <w:right w:val="none" w:sz="0" w:space="0" w:color="auto"/>
          </w:divBdr>
        </w:div>
      </w:divsChild>
    </w:div>
    <w:div w:id="1304237178">
      <w:bodyDiv w:val="1"/>
      <w:marLeft w:val="0"/>
      <w:marRight w:val="0"/>
      <w:marTop w:val="0"/>
      <w:marBottom w:val="0"/>
      <w:divBdr>
        <w:top w:val="none" w:sz="0" w:space="0" w:color="auto"/>
        <w:left w:val="none" w:sz="0" w:space="0" w:color="auto"/>
        <w:bottom w:val="none" w:sz="0" w:space="0" w:color="auto"/>
        <w:right w:val="none" w:sz="0" w:space="0" w:color="auto"/>
      </w:divBdr>
      <w:divsChild>
        <w:div w:id="1152411908">
          <w:marLeft w:val="0"/>
          <w:marRight w:val="0"/>
          <w:marTop w:val="450"/>
          <w:marBottom w:val="240"/>
          <w:divBdr>
            <w:top w:val="none" w:sz="0" w:space="0" w:color="auto"/>
            <w:left w:val="none" w:sz="0" w:space="0" w:color="auto"/>
            <w:bottom w:val="none" w:sz="0" w:space="0" w:color="auto"/>
            <w:right w:val="none" w:sz="0" w:space="0" w:color="auto"/>
          </w:divBdr>
        </w:div>
        <w:div w:id="1056468075">
          <w:marLeft w:val="0"/>
          <w:marRight w:val="0"/>
          <w:marTop w:val="450"/>
          <w:marBottom w:val="240"/>
          <w:divBdr>
            <w:top w:val="none" w:sz="0" w:space="0" w:color="auto"/>
            <w:left w:val="none" w:sz="0" w:space="0" w:color="auto"/>
            <w:bottom w:val="none" w:sz="0" w:space="0" w:color="auto"/>
            <w:right w:val="none" w:sz="0" w:space="0" w:color="auto"/>
          </w:divBdr>
        </w:div>
        <w:div w:id="2143425717">
          <w:marLeft w:val="0"/>
          <w:marRight w:val="0"/>
          <w:marTop w:val="240"/>
          <w:marBottom w:val="240"/>
          <w:divBdr>
            <w:top w:val="none" w:sz="0" w:space="0" w:color="auto"/>
            <w:left w:val="none" w:sz="0" w:space="0" w:color="auto"/>
            <w:bottom w:val="none" w:sz="0" w:space="0" w:color="auto"/>
            <w:right w:val="none" w:sz="0" w:space="0" w:color="auto"/>
          </w:divBdr>
        </w:div>
        <w:div w:id="1763065498">
          <w:marLeft w:val="0"/>
          <w:marRight w:val="0"/>
          <w:marTop w:val="240"/>
          <w:marBottom w:val="240"/>
          <w:divBdr>
            <w:top w:val="none" w:sz="0" w:space="0" w:color="auto"/>
            <w:left w:val="none" w:sz="0" w:space="0" w:color="auto"/>
            <w:bottom w:val="none" w:sz="0" w:space="0" w:color="auto"/>
            <w:right w:val="none" w:sz="0" w:space="0" w:color="auto"/>
          </w:divBdr>
        </w:div>
        <w:div w:id="739987080">
          <w:marLeft w:val="0"/>
          <w:marRight w:val="0"/>
          <w:marTop w:val="240"/>
          <w:marBottom w:val="240"/>
          <w:divBdr>
            <w:top w:val="none" w:sz="0" w:space="0" w:color="auto"/>
            <w:left w:val="none" w:sz="0" w:space="0" w:color="auto"/>
            <w:bottom w:val="none" w:sz="0" w:space="0" w:color="auto"/>
            <w:right w:val="none" w:sz="0" w:space="0" w:color="auto"/>
          </w:divBdr>
        </w:div>
        <w:div w:id="1469862904">
          <w:marLeft w:val="0"/>
          <w:marRight w:val="0"/>
          <w:marTop w:val="450"/>
          <w:marBottom w:val="240"/>
          <w:divBdr>
            <w:top w:val="none" w:sz="0" w:space="0" w:color="auto"/>
            <w:left w:val="none" w:sz="0" w:space="0" w:color="auto"/>
            <w:bottom w:val="none" w:sz="0" w:space="0" w:color="auto"/>
            <w:right w:val="none" w:sz="0" w:space="0" w:color="auto"/>
          </w:divBdr>
        </w:div>
        <w:div w:id="1755282059">
          <w:marLeft w:val="0"/>
          <w:marRight w:val="0"/>
          <w:marTop w:val="240"/>
          <w:marBottom w:val="240"/>
          <w:divBdr>
            <w:top w:val="none" w:sz="0" w:space="0" w:color="auto"/>
            <w:left w:val="none" w:sz="0" w:space="0" w:color="auto"/>
            <w:bottom w:val="none" w:sz="0" w:space="0" w:color="auto"/>
            <w:right w:val="none" w:sz="0" w:space="0" w:color="auto"/>
          </w:divBdr>
        </w:div>
        <w:div w:id="1365641813">
          <w:marLeft w:val="0"/>
          <w:marRight w:val="0"/>
          <w:marTop w:val="240"/>
          <w:marBottom w:val="240"/>
          <w:divBdr>
            <w:top w:val="none" w:sz="0" w:space="0" w:color="auto"/>
            <w:left w:val="none" w:sz="0" w:space="0" w:color="auto"/>
            <w:bottom w:val="none" w:sz="0" w:space="0" w:color="auto"/>
            <w:right w:val="none" w:sz="0" w:space="0" w:color="auto"/>
          </w:divBdr>
        </w:div>
        <w:div w:id="1540632724">
          <w:marLeft w:val="0"/>
          <w:marRight w:val="0"/>
          <w:marTop w:val="450"/>
          <w:marBottom w:val="240"/>
          <w:divBdr>
            <w:top w:val="none" w:sz="0" w:space="0" w:color="auto"/>
            <w:left w:val="none" w:sz="0" w:space="0" w:color="auto"/>
            <w:bottom w:val="none" w:sz="0" w:space="0" w:color="auto"/>
            <w:right w:val="none" w:sz="0" w:space="0" w:color="auto"/>
          </w:divBdr>
        </w:div>
        <w:div w:id="947005587">
          <w:marLeft w:val="0"/>
          <w:marRight w:val="0"/>
          <w:marTop w:val="240"/>
          <w:marBottom w:val="240"/>
          <w:divBdr>
            <w:top w:val="none" w:sz="0" w:space="0" w:color="auto"/>
            <w:left w:val="none" w:sz="0" w:space="0" w:color="auto"/>
            <w:bottom w:val="none" w:sz="0" w:space="0" w:color="auto"/>
            <w:right w:val="none" w:sz="0" w:space="0" w:color="auto"/>
          </w:divBdr>
        </w:div>
      </w:divsChild>
    </w:div>
    <w:div w:id="1850021253">
      <w:bodyDiv w:val="1"/>
      <w:marLeft w:val="0"/>
      <w:marRight w:val="0"/>
      <w:marTop w:val="0"/>
      <w:marBottom w:val="0"/>
      <w:divBdr>
        <w:top w:val="none" w:sz="0" w:space="0" w:color="auto"/>
        <w:left w:val="none" w:sz="0" w:space="0" w:color="auto"/>
        <w:bottom w:val="none" w:sz="0" w:space="0" w:color="auto"/>
        <w:right w:val="none" w:sz="0" w:space="0" w:color="auto"/>
      </w:divBdr>
      <w:divsChild>
        <w:div w:id="1953513253">
          <w:marLeft w:val="0"/>
          <w:marRight w:val="0"/>
          <w:marTop w:val="300"/>
          <w:marBottom w:val="150"/>
          <w:divBdr>
            <w:top w:val="none" w:sz="0" w:space="0" w:color="auto"/>
            <w:left w:val="none" w:sz="0" w:space="0" w:color="auto"/>
            <w:bottom w:val="none" w:sz="0" w:space="0" w:color="auto"/>
            <w:right w:val="none" w:sz="0" w:space="0" w:color="auto"/>
          </w:divBdr>
        </w:div>
        <w:div w:id="613097608">
          <w:marLeft w:val="0"/>
          <w:marRight w:val="0"/>
          <w:marTop w:val="300"/>
          <w:marBottom w:val="150"/>
          <w:divBdr>
            <w:top w:val="none" w:sz="0" w:space="0" w:color="auto"/>
            <w:left w:val="none" w:sz="0" w:space="0" w:color="auto"/>
            <w:bottom w:val="none" w:sz="0" w:space="0" w:color="auto"/>
            <w:right w:val="none" w:sz="0" w:space="0" w:color="auto"/>
          </w:divBdr>
        </w:div>
        <w:div w:id="1098064539">
          <w:marLeft w:val="0"/>
          <w:marRight w:val="0"/>
          <w:marTop w:val="300"/>
          <w:marBottom w:val="150"/>
          <w:divBdr>
            <w:top w:val="none" w:sz="0" w:space="0" w:color="auto"/>
            <w:left w:val="none" w:sz="0" w:space="0" w:color="auto"/>
            <w:bottom w:val="none" w:sz="0" w:space="0" w:color="auto"/>
            <w:right w:val="none" w:sz="0" w:space="0" w:color="auto"/>
          </w:divBdr>
        </w:div>
        <w:div w:id="1739553730">
          <w:marLeft w:val="0"/>
          <w:marRight w:val="0"/>
          <w:marTop w:val="300"/>
          <w:marBottom w:val="150"/>
          <w:divBdr>
            <w:top w:val="none" w:sz="0" w:space="0" w:color="auto"/>
            <w:left w:val="none" w:sz="0" w:space="0" w:color="auto"/>
            <w:bottom w:val="none" w:sz="0" w:space="0" w:color="auto"/>
            <w:right w:val="none" w:sz="0" w:space="0" w:color="auto"/>
          </w:divBdr>
        </w:div>
      </w:divsChild>
    </w:div>
    <w:div w:id="1953586667">
      <w:bodyDiv w:val="1"/>
      <w:marLeft w:val="0"/>
      <w:marRight w:val="0"/>
      <w:marTop w:val="0"/>
      <w:marBottom w:val="0"/>
      <w:divBdr>
        <w:top w:val="none" w:sz="0" w:space="0" w:color="auto"/>
        <w:left w:val="none" w:sz="0" w:space="0" w:color="auto"/>
        <w:bottom w:val="none" w:sz="0" w:space="0" w:color="auto"/>
        <w:right w:val="none" w:sz="0" w:space="0" w:color="auto"/>
      </w:divBdr>
    </w:div>
    <w:div w:id="2119911235">
      <w:bodyDiv w:val="1"/>
      <w:marLeft w:val="0"/>
      <w:marRight w:val="0"/>
      <w:marTop w:val="0"/>
      <w:marBottom w:val="0"/>
      <w:divBdr>
        <w:top w:val="none" w:sz="0" w:space="0" w:color="auto"/>
        <w:left w:val="none" w:sz="0" w:space="0" w:color="auto"/>
        <w:bottom w:val="none" w:sz="0" w:space="0" w:color="auto"/>
        <w:right w:val="none" w:sz="0" w:space="0" w:color="auto"/>
      </w:divBdr>
      <w:divsChild>
        <w:div w:id="1194880017">
          <w:marLeft w:val="0"/>
          <w:marRight w:val="0"/>
          <w:marTop w:val="240"/>
          <w:marBottom w:val="240"/>
          <w:divBdr>
            <w:top w:val="none" w:sz="0" w:space="0" w:color="auto"/>
            <w:left w:val="none" w:sz="0" w:space="0" w:color="auto"/>
            <w:bottom w:val="none" w:sz="0" w:space="0" w:color="auto"/>
            <w:right w:val="none" w:sz="0" w:space="0" w:color="auto"/>
          </w:divBdr>
        </w:div>
        <w:div w:id="1256553757">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ints.mdpu.org.ua/" TargetMode="External"/><Relationship Id="rId18" Type="http://schemas.openxmlformats.org/officeDocument/2006/relationships/hyperlink" Target="http://www.rada.gov.ua" TargetMode="External"/><Relationship Id="rId26" Type="http://schemas.openxmlformats.org/officeDocument/2006/relationships/hyperlink" Target="http://www.minjust.gov.ua" TargetMode="External"/><Relationship Id="rId39" Type="http://schemas.openxmlformats.org/officeDocument/2006/relationships/hyperlink" Target="http://www.practix.com" TargetMode="External"/><Relationship Id="rId21" Type="http://schemas.openxmlformats.org/officeDocument/2006/relationships/hyperlink" Target="http://mvs.gov.ua" TargetMode="External"/><Relationship Id="rId34" Type="http://schemas.openxmlformats.org/officeDocument/2006/relationships/hyperlink" Target="http://ovu.com.ua" TargetMode="External"/><Relationship Id="rId42" Type="http://schemas.openxmlformats.org/officeDocument/2006/relationships/fontTable" Target="fontTable.xml"/><Relationship Id="rId7" Type="http://schemas.openxmlformats.org/officeDocument/2006/relationships/hyperlink" Target="https://v.gd/ADELEh" TargetMode="External"/><Relationship Id="rId2" Type="http://schemas.openxmlformats.org/officeDocument/2006/relationships/numbering" Target="numbering.xml"/><Relationship Id="rId16" Type="http://schemas.openxmlformats.org/officeDocument/2006/relationships/hyperlink" Target="https://zakon.rada.gov.ua/laws/show/4196-20" TargetMode="External"/><Relationship Id="rId20" Type="http://schemas.openxmlformats.org/officeDocument/2006/relationships/hyperlink" Target="http://www.gp.gov.ua" TargetMode="External"/><Relationship Id="rId29" Type="http://schemas.openxmlformats.org/officeDocument/2006/relationships/hyperlink" Target="http://www.nbuv.gov.ua" TargetMode="External"/><Relationship Id="rId41" Type="http://schemas.openxmlformats.org/officeDocument/2006/relationships/hyperlink" Target="http://eprints.mdpu.org.u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rl.li/lgwzd" TargetMode="External"/><Relationship Id="rId24" Type="http://schemas.openxmlformats.org/officeDocument/2006/relationships/hyperlink" Target="https://do.gov.ua" TargetMode="External"/><Relationship Id="rId32" Type="http://schemas.openxmlformats.org/officeDocument/2006/relationships/hyperlink" Target="http://www.golos.com.ua" TargetMode="External"/><Relationship Id="rId37" Type="http://schemas.openxmlformats.org/officeDocument/2006/relationships/hyperlink" Target="http://www.liga.kiev.ua" TargetMode="External"/><Relationship Id="rId40" Type="http://schemas.openxmlformats.org/officeDocument/2006/relationships/hyperlink" Target="https://v.gd/Wxvnwy" TargetMode="External"/><Relationship Id="rId5" Type="http://schemas.openxmlformats.org/officeDocument/2006/relationships/webSettings" Target="webSettings.xml"/><Relationship Id="rId15" Type="http://schemas.openxmlformats.org/officeDocument/2006/relationships/hyperlink" Target="https://zakon.rada.gov.ua/laws/show/436-15" TargetMode="External"/><Relationship Id="rId23" Type="http://schemas.openxmlformats.org/officeDocument/2006/relationships/hyperlink" Target="http://www.kvs.gov.u" TargetMode="External"/><Relationship Id="rId28" Type="http://schemas.openxmlformats.org/officeDocument/2006/relationships/hyperlink" Target="http://www.kmu.gov.ua" TargetMode="External"/><Relationship Id="rId36" Type="http://schemas.openxmlformats.org/officeDocument/2006/relationships/hyperlink" Target="http://www.lawbook.org.ua" TargetMode="External"/><Relationship Id="rId10" Type="http://schemas.openxmlformats.org/officeDocument/2006/relationships/hyperlink" Target="http://surl.li/lgwzd" TargetMode="External"/><Relationship Id="rId19" Type="http://schemas.openxmlformats.org/officeDocument/2006/relationships/hyperlink" Target="http://www.scourt.gov.ua" TargetMode="External"/><Relationship Id="rId31" Type="http://schemas.openxmlformats.org/officeDocument/2006/relationships/hyperlink" Target="http://www.rada.gov.ua" TargetMode="External"/><Relationship Id="rId4" Type="http://schemas.openxmlformats.org/officeDocument/2006/relationships/settings" Target="settings.xml"/><Relationship Id="rId9" Type="http://schemas.openxmlformats.org/officeDocument/2006/relationships/hyperlink" Target="http://surl.li/lgwzd" TargetMode="External"/><Relationship Id="rId14" Type="http://schemas.openxmlformats.org/officeDocument/2006/relationships/hyperlink" Target="http://eprints.mdpu.org.ua/" TargetMode="External"/><Relationship Id="rId22" Type="http://schemas.openxmlformats.org/officeDocument/2006/relationships/hyperlink" Target="http://www.sbu.gov.ua" TargetMode="External"/><Relationship Id="rId27" Type="http://schemas.openxmlformats.org/officeDocument/2006/relationships/hyperlink" Target="http://www.ombudsman.kiev.ua" TargetMode="External"/><Relationship Id="rId30" Type="http://schemas.openxmlformats.org/officeDocument/2006/relationships/hyperlink" Target="http://www.rainbow.gov.ua" TargetMode="External"/><Relationship Id="rId35" Type="http://schemas.openxmlformats.org/officeDocument/2006/relationships/hyperlink" Target="http://www.nau.kiev.ua" TargetMode="External"/><Relationship Id="rId43" Type="http://schemas.openxmlformats.org/officeDocument/2006/relationships/theme" Target="theme/theme1.xml"/><Relationship Id="rId8" Type="http://schemas.openxmlformats.org/officeDocument/2006/relationships/hyperlink" Target="https://v.gd/ADELEh" TargetMode="External"/><Relationship Id="rId3" Type="http://schemas.openxmlformats.org/officeDocument/2006/relationships/styles" Target="styles.xml"/><Relationship Id="rId12" Type="http://schemas.openxmlformats.org/officeDocument/2006/relationships/hyperlink" Target="http://surl.li/lgwzd" TargetMode="External"/><Relationship Id="rId17" Type="http://schemas.openxmlformats.org/officeDocument/2006/relationships/hyperlink" Target="https://doi.org/10.18372/2307-%209061.38.10042" TargetMode="External"/><Relationship Id="rId25" Type="http://schemas.openxmlformats.org/officeDocument/2006/relationships/hyperlink" Target="http://www.vkka.gov.ua" TargetMode="External"/><Relationship Id="rId33" Type="http://schemas.openxmlformats.org/officeDocument/2006/relationships/hyperlink" Target="http://ovu.com.ua/articles" TargetMode="External"/><Relationship Id="rId38" Type="http://schemas.openxmlformats.org/officeDocument/2006/relationships/hyperlink" Target="http://www.ukraine.org/pre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388D-908F-43B4-B4F4-EEEC9DE5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43305</Words>
  <Characters>24685</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Elvira Orzhynska</cp:lastModifiedBy>
  <cp:revision>2</cp:revision>
  <dcterms:created xsi:type="dcterms:W3CDTF">2025-11-05T14:31:00Z</dcterms:created>
  <dcterms:modified xsi:type="dcterms:W3CDTF">2025-11-05T14:31:00Z</dcterms:modified>
</cp:coreProperties>
</file>