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2E40" w14:textId="38B0BBD8" w:rsidR="004578D5" w:rsidRDefault="004578D5" w:rsidP="00944DA6">
      <w:pPr>
        <w:spacing w:after="0" w:line="240" w:lineRule="auto"/>
        <w:jc w:val="center"/>
        <w:rPr>
          <w:rFonts w:ascii="Times New Roman" w:eastAsiaTheme="minorHAnsi" w:hAnsi="Times New Roman" w:cs="Times New Roman"/>
          <w:b/>
          <w:bCs/>
          <w:color w:val="000000"/>
          <w:sz w:val="24"/>
          <w:szCs w:val="24"/>
          <w:lang w:val="uk-UA"/>
        </w:rPr>
      </w:pPr>
      <w:r w:rsidRPr="006429EC">
        <w:rPr>
          <w:rFonts w:ascii="Times New Roman" w:hAnsi="Times New Roman" w:cs="Times New Roman"/>
          <w:b/>
          <w:sz w:val="24"/>
          <w:szCs w:val="24"/>
          <w:lang w:val="uk-UA"/>
        </w:rPr>
        <w:t>Мелітопольський державний педагогічний університет імені Богдана Хмельницького</w:t>
      </w:r>
      <w:r w:rsidRPr="006429EC">
        <w:rPr>
          <w:rFonts w:ascii="Times New Roman" w:hAnsi="Times New Roman" w:cs="Times New Roman"/>
          <w:b/>
          <w:sz w:val="24"/>
          <w:szCs w:val="24"/>
          <w:lang w:val="uk-UA"/>
        </w:rPr>
        <w:br/>
        <w:t>Факультет природничих наук</w:t>
      </w:r>
      <w:r w:rsidRPr="006429EC">
        <w:rPr>
          <w:rFonts w:ascii="Times New Roman" w:hAnsi="Times New Roman" w:cs="Times New Roman"/>
          <w:b/>
          <w:sz w:val="24"/>
          <w:szCs w:val="24"/>
          <w:lang w:val="uk-UA"/>
        </w:rPr>
        <w:br/>
      </w:r>
      <w:r w:rsidRPr="006429EC">
        <w:rPr>
          <w:rFonts w:ascii="Times New Roman" w:eastAsiaTheme="minorHAnsi" w:hAnsi="Times New Roman" w:cs="Times New Roman"/>
          <w:b/>
          <w:bCs/>
          <w:color w:val="000000"/>
          <w:sz w:val="24"/>
          <w:szCs w:val="24"/>
          <w:lang w:val="uk-UA"/>
        </w:rPr>
        <w:t>Кафедра хімії та хімічної освіти</w:t>
      </w:r>
    </w:p>
    <w:p w14:paraId="6F232A01" w14:textId="330F4EB7" w:rsidR="00944DA6" w:rsidRPr="006429EC" w:rsidRDefault="00944DA6" w:rsidP="00944DA6">
      <w:pPr>
        <w:spacing w:after="0" w:line="240" w:lineRule="auto"/>
        <w:jc w:val="center"/>
        <w:rPr>
          <w:rFonts w:ascii="Times New Roman" w:eastAsiaTheme="minorHAnsi" w:hAnsi="Times New Roman" w:cs="Times New Roman"/>
          <w:b/>
          <w:bCs/>
          <w:color w:val="000000"/>
          <w:sz w:val="24"/>
          <w:szCs w:val="24"/>
          <w:lang w:val="uk-UA"/>
        </w:rPr>
      </w:pPr>
      <w:r w:rsidRPr="006429EC">
        <w:rPr>
          <w:rFonts w:ascii="Times New Roman" w:hAnsi="Times New Roman" w:cs="Times New Roman"/>
          <w:b/>
          <w:sz w:val="24"/>
          <w:szCs w:val="24"/>
          <w:lang w:val="uk-UA"/>
        </w:rPr>
        <w:t>Кафедра біології та фізичної реабілітації</w:t>
      </w:r>
    </w:p>
    <w:p w14:paraId="17D23BC6" w14:textId="77777777" w:rsidR="004578D5" w:rsidRPr="006429EC" w:rsidRDefault="004578D5" w:rsidP="004578D5">
      <w:pPr>
        <w:spacing w:after="0" w:line="240" w:lineRule="auto"/>
        <w:jc w:val="center"/>
        <w:rPr>
          <w:rFonts w:ascii="Times New Roman" w:hAnsi="Times New Roman" w:cs="Times New Roman"/>
          <w:b/>
          <w:sz w:val="24"/>
          <w:szCs w:val="24"/>
          <w:lang w:val="uk-UA"/>
        </w:rPr>
      </w:pPr>
    </w:p>
    <w:p w14:paraId="774BCB55" w14:textId="77777777" w:rsidR="004578D5" w:rsidRPr="006429EC" w:rsidRDefault="004578D5" w:rsidP="004578D5">
      <w:pPr>
        <w:pStyle w:val="Default"/>
        <w:rPr>
          <w:b/>
          <w:lang w:val="uk-UA"/>
        </w:rPr>
      </w:pPr>
    </w:p>
    <w:p w14:paraId="31C462C2" w14:textId="77777777" w:rsidR="004578D5" w:rsidRPr="006429EC" w:rsidRDefault="004578D5" w:rsidP="004578D5">
      <w:pPr>
        <w:pStyle w:val="Default"/>
        <w:jc w:val="right"/>
        <w:rPr>
          <w:b/>
          <w:lang w:val="uk-UA"/>
        </w:rPr>
      </w:pPr>
    </w:p>
    <w:p w14:paraId="560D6F16" w14:textId="2C2D0D64" w:rsidR="004578D5" w:rsidRPr="006429EC" w:rsidRDefault="004578D5" w:rsidP="004578D5">
      <w:pPr>
        <w:pStyle w:val="Default"/>
        <w:jc w:val="right"/>
        <w:rPr>
          <w:b/>
          <w:lang w:val="uk-UA"/>
        </w:rPr>
      </w:pPr>
      <w:r w:rsidRPr="006429EC">
        <w:rPr>
          <w:b/>
          <w:lang w:val="uk-UA"/>
        </w:rPr>
        <w:t>ЗАТВЕРДЖЕНО НА ЗАСІДАНН</w:t>
      </w:r>
      <w:r w:rsidR="004462D7">
        <w:rPr>
          <w:b/>
          <w:lang w:val="uk-UA"/>
        </w:rPr>
        <w:t>ЯХ</w:t>
      </w:r>
      <w:r w:rsidRPr="006429EC">
        <w:rPr>
          <w:b/>
          <w:lang w:val="uk-UA"/>
        </w:rPr>
        <w:t xml:space="preserve"> КАФЕДР </w:t>
      </w:r>
    </w:p>
    <w:p w14:paraId="025B6B96" w14:textId="77777777" w:rsidR="004462D7" w:rsidRDefault="004462D7" w:rsidP="004578D5">
      <w:pPr>
        <w:pStyle w:val="a6"/>
        <w:jc w:val="right"/>
        <w:rPr>
          <w:b/>
          <w:sz w:val="24"/>
          <w:szCs w:val="24"/>
        </w:rPr>
      </w:pPr>
      <w:r>
        <w:rPr>
          <w:b/>
          <w:sz w:val="24"/>
          <w:szCs w:val="24"/>
        </w:rPr>
        <w:t>ХІМІЇ ТА ХІМІЧНОЇ ОСВІТИ,</w:t>
      </w:r>
    </w:p>
    <w:p w14:paraId="5C6B8B30" w14:textId="5885069C" w:rsidR="004578D5" w:rsidRPr="006429EC" w:rsidRDefault="004462D7" w:rsidP="004578D5">
      <w:pPr>
        <w:pStyle w:val="a6"/>
        <w:jc w:val="right"/>
        <w:rPr>
          <w:b/>
          <w:sz w:val="24"/>
          <w:szCs w:val="24"/>
        </w:rPr>
      </w:pPr>
      <w:r>
        <w:rPr>
          <w:b/>
          <w:sz w:val="24"/>
          <w:szCs w:val="24"/>
        </w:rPr>
        <w:t>БІОЛОГІЇ ТА ФІЗИЧНОЇ РЕАБІЛІТАЦІЇ</w:t>
      </w:r>
    </w:p>
    <w:p w14:paraId="4E0637B4" w14:textId="77777777" w:rsidR="004578D5" w:rsidRPr="006429EC" w:rsidRDefault="004578D5" w:rsidP="004578D5">
      <w:pPr>
        <w:pStyle w:val="a6"/>
        <w:ind w:left="3540"/>
        <w:rPr>
          <w:b/>
          <w:sz w:val="24"/>
          <w:szCs w:val="24"/>
        </w:rPr>
      </w:pPr>
    </w:p>
    <w:p w14:paraId="4666A791" w14:textId="77777777" w:rsidR="004578D5" w:rsidRPr="006429EC" w:rsidRDefault="004578D5" w:rsidP="004578D5">
      <w:pPr>
        <w:pStyle w:val="a6"/>
        <w:jc w:val="right"/>
        <w:rPr>
          <w:b/>
          <w:sz w:val="24"/>
          <w:szCs w:val="24"/>
        </w:rPr>
      </w:pP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64"/>
        <w:gridCol w:w="6359"/>
      </w:tblGrid>
      <w:tr w:rsidR="0000113B" w:rsidRPr="006429EC" w14:paraId="5695F3D2" w14:textId="77777777" w:rsidTr="004578D5">
        <w:trPr>
          <w:trHeight w:val="447"/>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6B37504C" w14:textId="77777777" w:rsidR="0000113B" w:rsidRPr="006429EC" w:rsidRDefault="0000113B" w:rsidP="0000113B">
            <w:pPr>
              <w:pStyle w:val="TableParagraph"/>
              <w:rPr>
                <w:b/>
                <w:sz w:val="24"/>
                <w:szCs w:val="24"/>
              </w:rPr>
            </w:pPr>
            <w:r w:rsidRPr="006429EC">
              <w:rPr>
                <w:b/>
                <w:sz w:val="24"/>
                <w:szCs w:val="24"/>
              </w:rPr>
              <w:t xml:space="preserve">Назва освітнього компонента </w:t>
            </w:r>
            <w:r w:rsidRPr="006429EC">
              <w:rPr>
                <w:i/>
                <w:sz w:val="24"/>
                <w:szCs w:val="24"/>
              </w:rPr>
              <w:t>(обов’язковий /вибірковий)</w:t>
            </w:r>
          </w:p>
        </w:tc>
        <w:tc>
          <w:tcPr>
            <w:tcW w:w="6359" w:type="dxa"/>
            <w:tcBorders>
              <w:top w:val="single" w:sz="8" w:space="0" w:color="000000"/>
              <w:left w:val="single" w:sz="8" w:space="0" w:color="000000"/>
              <w:bottom w:val="single" w:sz="8" w:space="0" w:color="000000"/>
              <w:right w:val="single" w:sz="8" w:space="0" w:color="000000"/>
            </w:tcBorders>
            <w:hideMark/>
          </w:tcPr>
          <w:p w14:paraId="44105FA8" w14:textId="0903FBEE" w:rsidR="0000113B" w:rsidRPr="006429EC" w:rsidRDefault="0000113B" w:rsidP="0000113B">
            <w:pPr>
              <w:pStyle w:val="TableParagraph"/>
              <w:rPr>
                <w:b/>
                <w:sz w:val="24"/>
                <w:szCs w:val="24"/>
              </w:rPr>
            </w:pPr>
            <w:r w:rsidRPr="006429EC">
              <w:rPr>
                <w:b/>
                <w:sz w:val="24"/>
                <w:szCs w:val="24"/>
              </w:rPr>
              <w:t>Безпека житт</w:t>
            </w:r>
            <w:r w:rsidR="00EC6AB0">
              <w:rPr>
                <w:b/>
                <w:sz w:val="24"/>
                <w:szCs w:val="24"/>
              </w:rPr>
              <w:t>є</w:t>
            </w:r>
            <w:r w:rsidRPr="006429EC">
              <w:rPr>
                <w:b/>
                <w:sz w:val="24"/>
                <w:szCs w:val="24"/>
              </w:rPr>
              <w:t>діяльності, цивільний захист та охорона праці</w:t>
            </w:r>
          </w:p>
          <w:p w14:paraId="4332872C" w14:textId="77777777" w:rsidR="0000113B" w:rsidRPr="006429EC" w:rsidRDefault="0000113B" w:rsidP="0000113B">
            <w:pPr>
              <w:pStyle w:val="TableParagraph"/>
              <w:rPr>
                <w:sz w:val="24"/>
                <w:szCs w:val="24"/>
              </w:rPr>
            </w:pPr>
            <w:r w:rsidRPr="006429EC">
              <w:rPr>
                <w:sz w:val="24"/>
                <w:szCs w:val="24"/>
              </w:rPr>
              <w:t>(</w:t>
            </w:r>
            <w:r w:rsidRPr="006429EC">
              <w:rPr>
                <w:i/>
                <w:sz w:val="24"/>
                <w:szCs w:val="24"/>
              </w:rPr>
              <w:t>Обов’язковий)</w:t>
            </w:r>
            <w:r w:rsidRPr="006429EC">
              <w:rPr>
                <w:sz w:val="24"/>
                <w:szCs w:val="24"/>
              </w:rPr>
              <w:t xml:space="preserve"> </w:t>
            </w:r>
          </w:p>
          <w:p w14:paraId="04788658" w14:textId="77777777" w:rsidR="00D50967" w:rsidRPr="006429EC" w:rsidRDefault="00D50967" w:rsidP="0000113B">
            <w:pPr>
              <w:pStyle w:val="TableParagraph"/>
              <w:rPr>
                <w:sz w:val="24"/>
                <w:szCs w:val="24"/>
              </w:rPr>
            </w:pPr>
            <w:r w:rsidRPr="006429EC">
              <w:rPr>
                <w:sz w:val="24"/>
                <w:szCs w:val="24"/>
              </w:rPr>
              <w:t>Освітній компонент складається з трьох модулів:</w:t>
            </w:r>
          </w:p>
          <w:p w14:paraId="1EC68BE7" w14:textId="77777777" w:rsidR="0000113B" w:rsidRPr="006429EC" w:rsidRDefault="0000113B" w:rsidP="0000113B">
            <w:pPr>
              <w:pStyle w:val="TableParagraph"/>
              <w:rPr>
                <w:bCs/>
                <w:color w:val="000000"/>
                <w:sz w:val="24"/>
                <w:szCs w:val="24"/>
              </w:rPr>
            </w:pPr>
            <w:r w:rsidRPr="006429EC">
              <w:rPr>
                <w:sz w:val="24"/>
                <w:szCs w:val="24"/>
              </w:rPr>
              <w:t>Модуль 1 ОК Б</w:t>
            </w:r>
            <w:r w:rsidRPr="006429EC">
              <w:rPr>
                <w:bCs/>
                <w:color w:val="000000"/>
                <w:sz w:val="24"/>
                <w:szCs w:val="24"/>
              </w:rPr>
              <w:t>езпека життєдіяльності</w:t>
            </w:r>
          </w:p>
          <w:p w14:paraId="41F1DDA8" w14:textId="77777777" w:rsidR="0000113B" w:rsidRPr="006429EC" w:rsidRDefault="0000113B" w:rsidP="0000113B">
            <w:pPr>
              <w:pStyle w:val="TableParagraph"/>
              <w:rPr>
                <w:bCs/>
                <w:color w:val="000000"/>
                <w:sz w:val="24"/>
                <w:szCs w:val="24"/>
              </w:rPr>
            </w:pPr>
            <w:r w:rsidRPr="006429EC">
              <w:rPr>
                <w:sz w:val="24"/>
                <w:szCs w:val="24"/>
              </w:rPr>
              <w:t>Модуль 2 ОК Цивільний захист</w:t>
            </w:r>
          </w:p>
          <w:p w14:paraId="76D14D78" w14:textId="77777777" w:rsidR="0000113B" w:rsidRPr="006429EC" w:rsidRDefault="0000113B" w:rsidP="0000113B">
            <w:pPr>
              <w:pStyle w:val="TableParagraph"/>
              <w:rPr>
                <w:b/>
                <w:sz w:val="24"/>
                <w:szCs w:val="24"/>
              </w:rPr>
            </w:pPr>
            <w:r w:rsidRPr="006429EC">
              <w:rPr>
                <w:sz w:val="24"/>
                <w:szCs w:val="24"/>
              </w:rPr>
              <w:t>Модуль 3 ОК Охорона праці</w:t>
            </w:r>
          </w:p>
        </w:tc>
      </w:tr>
      <w:tr w:rsidR="0000113B" w:rsidRPr="006429EC" w14:paraId="342B24BB" w14:textId="77777777" w:rsidTr="004578D5">
        <w:trPr>
          <w:trHeight w:val="257"/>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51B7A99D" w14:textId="77777777" w:rsidR="0000113B" w:rsidRPr="006429EC" w:rsidRDefault="0000113B" w:rsidP="0000113B">
            <w:pPr>
              <w:pStyle w:val="TableParagraph"/>
              <w:rPr>
                <w:b/>
                <w:spacing w:val="1"/>
                <w:sz w:val="24"/>
                <w:szCs w:val="24"/>
              </w:rPr>
            </w:pPr>
            <w:r w:rsidRPr="006429EC">
              <w:rPr>
                <w:b/>
                <w:sz w:val="24"/>
                <w:szCs w:val="24"/>
              </w:rPr>
              <w:t>Рівень вищої освіти</w:t>
            </w:r>
          </w:p>
        </w:tc>
        <w:tc>
          <w:tcPr>
            <w:tcW w:w="6359" w:type="dxa"/>
            <w:tcBorders>
              <w:top w:val="single" w:sz="8" w:space="0" w:color="000000"/>
              <w:left w:val="single" w:sz="8" w:space="0" w:color="000000"/>
              <w:bottom w:val="single" w:sz="8" w:space="0" w:color="000000"/>
              <w:right w:val="single" w:sz="8" w:space="0" w:color="000000"/>
            </w:tcBorders>
            <w:hideMark/>
          </w:tcPr>
          <w:p w14:paraId="0DF2BC36" w14:textId="77777777" w:rsidR="0000113B" w:rsidRPr="006429EC" w:rsidRDefault="0000113B" w:rsidP="0000113B">
            <w:pPr>
              <w:tabs>
                <w:tab w:val="left" w:pos="962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перший (бакалаврський)</w:t>
            </w:r>
          </w:p>
        </w:tc>
      </w:tr>
      <w:tr w:rsidR="0000113B" w:rsidRPr="006429EC" w14:paraId="0618740D" w14:textId="77777777" w:rsidTr="004578D5">
        <w:trPr>
          <w:trHeight w:val="48"/>
        </w:trPr>
        <w:tc>
          <w:tcPr>
            <w:tcW w:w="3564" w:type="dxa"/>
            <w:tcBorders>
              <w:top w:val="single" w:sz="8" w:space="0" w:color="000000"/>
              <w:left w:val="single" w:sz="8" w:space="0" w:color="000000"/>
              <w:bottom w:val="single" w:sz="8" w:space="0" w:color="000000"/>
              <w:right w:val="single" w:sz="8" w:space="0" w:color="000000"/>
            </w:tcBorders>
            <w:vAlign w:val="center"/>
          </w:tcPr>
          <w:p w14:paraId="762CEDDA" w14:textId="77777777" w:rsidR="0000113B" w:rsidRPr="006429EC" w:rsidRDefault="0000113B" w:rsidP="0000113B">
            <w:pPr>
              <w:pStyle w:val="TableParagraph"/>
              <w:rPr>
                <w:b/>
                <w:sz w:val="24"/>
                <w:szCs w:val="24"/>
              </w:rPr>
            </w:pPr>
            <w:r w:rsidRPr="006429EC">
              <w:rPr>
                <w:b/>
                <w:sz w:val="24"/>
                <w:szCs w:val="24"/>
              </w:rPr>
              <w:t>Спеціальність</w:t>
            </w:r>
          </w:p>
        </w:tc>
        <w:tc>
          <w:tcPr>
            <w:tcW w:w="6359" w:type="dxa"/>
            <w:tcBorders>
              <w:top w:val="single" w:sz="8" w:space="0" w:color="000000"/>
              <w:left w:val="single" w:sz="8" w:space="0" w:color="000000"/>
              <w:bottom w:val="single" w:sz="8" w:space="0" w:color="000000"/>
              <w:right w:val="single" w:sz="8" w:space="0" w:color="000000"/>
            </w:tcBorders>
          </w:tcPr>
          <w:p w14:paraId="34ADAED2" w14:textId="261271B9" w:rsidR="004462D7" w:rsidRPr="00BE5D03" w:rsidRDefault="00BE5D03" w:rsidP="0000113B">
            <w:pPr>
              <w:spacing w:after="0" w:line="240" w:lineRule="auto"/>
              <w:rPr>
                <w:rFonts w:ascii="Times New Roman" w:hAnsi="Times New Roman" w:cs="Times New Roman"/>
                <w:bCs/>
                <w:sz w:val="24"/>
                <w:szCs w:val="24"/>
                <w:lang w:val="uk-UA"/>
              </w:rPr>
            </w:pPr>
            <w:r w:rsidRPr="00BE5D03">
              <w:rPr>
                <w:rFonts w:ascii="Times New Roman" w:hAnsi="Times New Roman" w:cs="Times New Roman"/>
                <w:bCs/>
                <w:sz w:val="24"/>
                <w:szCs w:val="24"/>
                <w:lang w:val="en-US"/>
              </w:rPr>
              <w:t>D</w:t>
            </w:r>
            <w:r w:rsidRPr="00BE5D03">
              <w:rPr>
                <w:rFonts w:ascii="Times New Roman" w:hAnsi="Times New Roman" w:cs="Times New Roman"/>
                <w:bCs/>
                <w:sz w:val="24"/>
                <w:szCs w:val="24"/>
                <w:lang w:val="uk-UA"/>
              </w:rPr>
              <w:t>8 Право</w:t>
            </w:r>
          </w:p>
        </w:tc>
      </w:tr>
      <w:tr w:rsidR="0000113B" w:rsidRPr="006429EC" w14:paraId="6A50B5FA" w14:textId="77777777" w:rsidTr="004578D5">
        <w:trPr>
          <w:trHeight w:val="185"/>
        </w:trPr>
        <w:tc>
          <w:tcPr>
            <w:tcW w:w="3564" w:type="dxa"/>
            <w:tcBorders>
              <w:top w:val="single" w:sz="8" w:space="0" w:color="000000"/>
              <w:left w:val="single" w:sz="8" w:space="0" w:color="000000"/>
              <w:bottom w:val="single" w:sz="8" w:space="0" w:color="000000"/>
              <w:right w:val="single" w:sz="8" w:space="0" w:color="000000"/>
            </w:tcBorders>
            <w:vAlign w:val="center"/>
          </w:tcPr>
          <w:p w14:paraId="7328CE51" w14:textId="77777777" w:rsidR="0000113B" w:rsidRPr="00BE5D03" w:rsidRDefault="0000113B" w:rsidP="0000113B">
            <w:pPr>
              <w:pStyle w:val="TableParagraph"/>
              <w:rPr>
                <w:b/>
                <w:sz w:val="24"/>
                <w:szCs w:val="24"/>
              </w:rPr>
            </w:pPr>
            <w:r w:rsidRPr="00BE5D03">
              <w:rPr>
                <w:b/>
                <w:sz w:val="24"/>
                <w:szCs w:val="24"/>
              </w:rPr>
              <w:t>Освітня програма</w:t>
            </w:r>
          </w:p>
        </w:tc>
        <w:tc>
          <w:tcPr>
            <w:tcW w:w="6359" w:type="dxa"/>
            <w:tcBorders>
              <w:top w:val="single" w:sz="8" w:space="0" w:color="000000"/>
              <w:left w:val="single" w:sz="8" w:space="0" w:color="000000"/>
              <w:bottom w:val="single" w:sz="8" w:space="0" w:color="000000"/>
              <w:right w:val="single" w:sz="8" w:space="0" w:color="000000"/>
            </w:tcBorders>
          </w:tcPr>
          <w:p w14:paraId="7F7FF115" w14:textId="6032FB03" w:rsidR="0000113B" w:rsidRPr="00BE5D03" w:rsidRDefault="00BE5D03" w:rsidP="001500DB">
            <w:pPr>
              <w:spacing w:after="0"/>
              <w:ind w:left="6" w:hanging="6"/>
              <w:rPr>
                <w:rFonts w:ascii="Times New Roman" w:hAnsi="Times New Roman" w:cs="Times New Roman"/>
                <w:bCs/>
                <w:sz w:val="28"/>
                <w:szCs w:val="28"/>
                <w:lang w:val="uk-UA"/>
              </w:rPr>
            </w:pPr>
            <w:r w:rsidRPr="00BE5D03">
              <w:rPr>
                <w:rFonts w:ascii="Times New Roman" w:hAnsi="Times New Roman" w:cs="Times New Roman"/>
                <w:bCs/>
                <w:sz w:val="28"/>
                <w:szCs w:val="28"/>
                <w:lang w:val="uk-UA"/>
              </w:rPr>
              <w:t>Право</w:t>
            </w:r>
          </w:p>
        </w:tc>
      </w:tr>
      <w:tr w:rsidR="0000113B" w:rsidRPr="006429EC" w14:paraId="4FD1B42B" w14:textId="77777777" w:rsidTr="004578D5">
        <w:trPr>
          <w:trHeight w:val="79"/>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356221B2" w14:textId="77777777" w:rsidR="0000113B" w:rsidRPr="00BE5D03" w:rsidRDefault="0000113B" w:rsidP="0000113B">
            <w:pPr>
              <w:pStyle w:val="TableParagraph"/>
              <w:rPr>
                <w:b/>
                <w:sz w:val="24"/>
                <w:szCs w:val="24"/>
              </w:rPr>
            </w:pPr>
            <w:r w:rsidRPr="00BE5D03">
              <w:rPr>
                <w:b/>
                <w:sz w:val="24"/>
                <w:szCs w:val="24"/>
              </w:rPr>
              <w:t>Рік викладання</w:t>
            </w:r>
          </w:p>
        </w:tc>
        <w:tc>
          <w:tcPr>
            <w:tcW w:w="6359" w:type="dxa"/>
            <w:tcBorders>
              <w:top w:val="single" w:sz="8" w:space="0" w:color="000000"/>
              <w:left w:val="single" w:sz="8" w:space="0" w:color="000000"/>
              <w:bottom w:val="single" w:sz="8" w:space="0" w:color="000000"/>
              <w:right w:val="single" w:sz="8" w:space="0" w:color="000000"/>
            </w:tcBorders>
            <w:hideMark/>
          </w:tcPr>
          <w:p w14:paraId="10B37665" w14:textId="2EFB9D8B" w:rsidR="0000113B" w:rsidRPr="00BE5D03" w:rsidRDefault="0000113B" w:rsidP="0000113B">
            <w:pPr>
              <w:tabs>
                <w:tab w:val="left" w:pos="9623"/>
              </w:tabs>
              <w:spacing w:after="0" w:line="240" w:lineRule="auto"/>
              <w:jc w:val="both"/>
              <w:rPr>
                <w:rFonts w:ascii="Times New Roman" w:hAnsi="Times New Roman" w:cs="Times New Roman"/>
                <w:sz w:val="24"/>
                <w:szCs w:val="24"/>
                <w:lang w:val="uk-UA"/>
              </w:rPr>
            </w:pPr>
            <w:r w:rsidRPr="00BE5D03">
              <w:rPr>
                <w:rFonts w:ascii="Times New Roman" w:hAnsi="Times New Roman" w:cs="Times New Roman"/>
                <w:sz w:val="24"/>
                <w:szCs w:val="24"/>
                <w:lang w:val="uk-UA"/>
              </w:rPr>
              <w:t>202</w:t>
            </w:r>
            <w:r w:rsidR="00213863" w:rsidRPr="00BE5D03">
              <w:rPr>
                <w:rFonts w:ascii="Times New Roman" w:hAnsi="Times New Roman" w:cs="Times New Roman"/>
                <w:sz w:val="24"/>
                <w:szCs w:val="24"/>
                <w:lang w:val="uk-UA"/>
              </w:rPr>
              <w:t>5</w:t>
            </w:r>
            <w:r w:rsidRPr="00BE5D03">
              <w:rPr>
                <w:rFonts w:ascii="Times New Roman" w:hAnsi="Times New Roman" w:cs="Times New Roman"/>
                <w:sz w:val="24"/>
                <w:szCs w:val="24"/>
                <w:lang w:val="uk-UA"/>
              </w:rPr>
              <w:t>-202</w:t>
            </w:r>
            <w:r w:rsidR="00213863" w:rsidRPr="00BE5D03">
              <w:rPr>
                <w:rFonts w:ascii="Times New Roman" w:hAnsi="Times New Roman" w:cs="Times New Roman"/>
                <w:sz w:val="24"/>
                <w:szCs w:val="24"/>
                <w:lang w:val="uk-UA"/>
              </w:rPr>
              <w:t>6</w:t>
            </w:r>
          </w:p>
        </w:tc>
      </w:tr>
      <w:tr w:rsidR="0000113B" w:rsidRPr="006429EC" w14:paraId="3D785871" w14:textId="77777777" w:rsidTr="004578D5">
        <w:trPr>
          <w:trHeight w:val="211"/>
        </w:trPr>
        <w:tc>
          <w:tcPr>
            <w:tcW w:w="3564" w:type="dxa"/>
            <w:tcBorders>
              <w:top w:val="single" w:sz="8" w:space="0" w:color="000000"/>
              <w:left w:val="single" w:sz="8" w:space="0" w:color="000000"/>
              <w:bottom w:val="single" w:sz="8" w:space="0" w:color="000000"/>
              <w:right w:val="single" w:sz="8" w:space="0" w:color="000000"/>
            </w:tcBorders>
            <w:vAlign w:val="center"/>
          </w:tcPr>
          <w:p w14:paraId="3AF9A74B" w14:textId="77777777" w:rsidR="0000113B" w:rsidRPr="006429EC" w:rsidRDefault="0000113B" w:rsidP="0000113B">
            <w:pPr>
              <w:pStyle w:val="TableParagraph"/>
              <w:rPr>
                <w:b/>
                <w:sz w:val="24"/>
                <w:szCs w:val="24"/>
              </w:rPr>
            </w:pPr>
            <w:r w:rsidRPr="006429EC">
              <w:rPr>
                <w:b/>
                <w:sz w:val="24"/>
                <w:szCs w:val="24"/>
              </w:rPr>
              <w:t>Семестр</w:t>
            </w:r>
          </w:p>
        </w:tc>
        <w:tc>
          <w:tcPr>
            <w:tcW w:w="6359" w:type="dxa"/>
            <w:tcBorders>
              <w:top w:val="single" w:sz="8" w:space="0" w:color="000000"/>
              <w:left w:val="single" w:sz="8" w:space="0" w:color="000000"/>
              <w:bottom w:val="single" w:sz="8" w:space="0" w:color="000000"/>
              <w:right w:val="single" w:sz="8" w:space="0" w:color="000000"/>
            </w:tcBorders>
          </w:tcPr>
          <w:p w14:paraId="1693C1A3" w14:textId="5E843570" w:rsidR="0000113B" w:rsidRPr="009361AB" w:rsidRDefault="00213863" w:rsidP="0000113B">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lang w:val="uk-UA"/>
              </w:rPr>
              <w:t>непарний</w:t>
            </w:r>
          </w:p>
        </w:tc>
      </w:tr>
      <w:tr w:rsidR="0000113B" w:rsidRPr="00B32603" w14:paraId="153D39F0" w14:textId="77777777" w:rsidTr="004578D5">
        <w:trPr>
          <w:trHeight w:val="547"/>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4CE5B2CE" w14:textId="77777777" w:rsidR="0000113B" w:rsidRPr="006429EC" w:rsidRDefault="0000113B" w:rsidP="0000113B">
            <w:pPr>
              <w:pStyle w:val="TableParagraph"/>
              <w:rPr>
                <w:b/>
                <w:sz w:val="24"/>
                <w:szCs w:val="24"/>
              </w:rPr>
            </w:pPr>
            <w:r w:rsidRPr="006429EC">
              <w:rPr>
                <w:b/>
                <w:sz w:val="24"/>
                <w:szCs w:val="24"/>
              </w:rPr>
              <w:t>Викладачі</w:t>
            </w:r>
          </w:p>
        </w:tc>
        <w:tc>
          <w:tcPr>
            <w:tcW w:w="6359" w:type="dxa"/>
            <w:tcBorders>
              <w:top w:val="single" w:sz="8" w:space="0" w:color="000000"/>
              <w:left w:val="single" w:sz="8" w:space="0" w:color="000000"/>
              <w:bottom w:val="single" w:sz="8" w:space="0" w:color="000000"/>
              <w:right w:val="single" w:sz="8" w:space="0" w:color="000000"/>
            </w:tcBorders>
            <w:hideMark/>
          </w:tcPr>
          <w:p w14:paraId="230954D1" w14:textId="75C359F4" w:rsidR="0000113B" w:rsidRPr="006429EC" w:rsidRDefault="0000113B" w:rsidP="0000113B">
            <w:pPr>
              <w:spacing w:after="0" w:line="240" w:lineRule="auto"/>
              <w:jc w:val="both"/>
              <w:rPr>
                <w:rFonts w:ascii="Times New Roman" w:eastAsia="Times New Roman" w:hAnsi="Times New Roman" w:cs="Times New Roman"/>
                <w:color w:val="000000"/>
                <w:sz w:val="24"/>
                <w:szCs w:val="24"/>
                <w:lang w:val="uk-UA"/>
              </w:rPr>
            </w:pPr>
            <w:r w:rsidRPr="006429EC">
              <w:rPr>
                <w:rFonts w:ascii="Times New Roman" w:eastAsia="Times New Roman" w:hAnsi="Times New Roman" w:cs="Times New Roman"/>
                <w:color w:val="000000"/>
                <w:sz w:val="24"/>
                <w:szCs w:val="24"/>
                <w:lang w:val="uk-UA"/>
              </w:rPr>
              <w:t xml:space="preserve">Дюжикова Тетяна Миколаївна., </w:t>
            </w:r>
            <w:proofErr w:type="spellStart"/>
            <w:r w:rsidRPr="006429EC">
              <w:rPr>
                <w:rFonts w:ascii="Times New Roman" w:eastAsia="Times New Roman" w:hAnsi="Times New Roman" w:cs="Times New Roman"/>
                <w:color w:val="000000"/>
                <w:sz w:val="24"/>
                <w:szCs w:val="24"/>
                <w:lang w:val="uk-UA"/>
              </w:rPr>
              <w:t>канд</w:t>
            </w:r>
            <w:proofErr w:type="spellEnd"/>
            <w:r w:rsidRPr="006429EC">
              <w:rPr>
                <w:rFonts w:ascii="Times New Roman" w:eastAsia="Times New Roman" w:hAnsi="Times New Roman" w:cs="Times New Roman"/>
                <w:color w:val="000000"/>
                <w:sz w:val="24"/>
                <w:szCs w:val="24"/>
                <w:lang w:val="uk-UA"/>
              </w:rPr>
              <w:t>. пед. наук, доцент кафедри</w:t>
            </w:r>
            <w:r w:rsidR="00EC6AB0">
              <w:rPr>
                <w:rFonts w:ascii="Times New Roman" w:eastAsia="Times New Roman" w:hAnsi="Times New Roman" w:cs="Times New Roman"/>
                <w:color w:val="000000"/>
                <w:sz w:val="24"/>
                <w:szCs w:val="24"/>
                <w:lang w:val="uk-UA"/>
              </w:rPr>
              <w:t xml:space="preserve"> хімії та хімічної освіти</w:t>
            </w:r>
            <w:r w:rsidRPr="006429EC">
              <w:rPr>
                <w:rFonts w:ascii="Times New Roman" w:eastAsia="Times New Roman" w:hAnsi="Times New Roman" w:cs="Times New Roman"/>
                <w:color w:val="000000"/>
                <w:sz w:val="24"/>
                <w:szCs w:val="24"/>
                <w:lang w:val="uk-UA"/>
              </w:rPr>
              <w:t>;</w:t>
            </w:r>
          </w:p>
          <w:p w14:paraId="38079072" w14:textId="77777777" w:rsidR="0000113B" w:rsidRPr="006429EC" w:rsidRDefault="0000113B" w:rsidP="0000113B">
            <w:pPr>
              <w:spacing w:after="0" w:line="240" w:lineRule="auto"/>
              <w:jc w:val="both"/>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Прокоф’єва Ольга Анатоліївна, старший викладач кафедри біології та фізичної реабілітації</w:t>
            </w:r>
          </w:p>
        </w:tc>
      </w:tr>
      <w:tr w:rsidR="004578D5" w:rsidRPr="00B32603" w14:paraId="65CC5E90" w14:textId="77777777" w:rsidTr="004578D5">
        <w:trPr>
          <w:trHeight w:val="373"/>
        </w:trPr>
        <w:tc>
          <w:tcPr>
            <w:tcW w:w="3564" w:type="dxa"/>
            <w:tcBorders>
              <w:top w:val="single" w:sz="8" w:space="0" w:color="000000"/>
              <w:left w:val="single" w:sz="8" w:space="0" w:color="000000"/>
              <w:bottom w:val="single" w:sz="8" w:space="0" w:color="000000"/>
              <w:right w:val="single" w:sz="8" w:space="0" w:color="000000"/>
            </w:tcBorders>
            <w:vAlign w:val="center"/>
            <w:hideMark/>
          </w:tcPr>
          <w:p w14:paraId="68E45B77" w14:textId="4674D1B7" w:rsidR="004578D5" w:rsidRPr="006429EC" w:rsidRDefault="00BE5D03" w:rsidP="0000113B">
            <w:pPr>
              <w:pStyle w:val="TableParagraph"/>
              <w:rPr>
                <w:b/>
                <w:sz w:val="24"/>
                <w:szCs w:val="24"/>
              </w:rPr>
            </w:pPr>
            <w:r>
              <w:rPr>
                <w:b/>
                <w:sz w:val="24"/>
                <w:szCs w:val="24"/>
                <w:lang w:val="en-US"/>
              </w:rPr>
              <w:t>D</w:t>
            </w:r>
            <w:proofErr w:type="spellStart"/>
            <w:r w:rsidR="004578D5" w:rsidRPr="006429EC">
              <w:rPr>
                <w:b/>
                <w:sz w:val="24"/>
                <w:szCs w:val="24"/>
              </w:rPr>
              <w:t>Профайл</w:t>
            </w:r>
            <w:r w:rsidR="0000113B" w:rsidRPr="006429EC">
              <w:rPr>
                <w:b/>
                <w:sz w:val="24"/>
                <w:szCs w:val="24"/>
              </w:rPr>
              <w:t>и</w:t>
            </w:r>
            <w:proofErr w:type="spellEnd"/>
            <w:r w:rsidR="004578D5" w:rsidRPr="006429EC">
              <w:rPr>
                <w:b/>
                <w:sz w:val="24"/>
                <w:szCs w:val="24"/>
              </w:rPr>
              <w:t xml:space="preserve"> викладач</w:t>
            </w:r>
            <w:r w:rsidR="0000113B" w:rsidRPr="006429EC">
              <w:rPr>
                <w:b/>
                <w:sz w:val="24"/>
                <w:szCs w:val="24"/>
              </w:rPr>
              <w:t>ів</w:t>
            </w:r>
          </w:p>
        </w:tc>
        <w:tc>
          <w:tcPr>
            <w:tcW w:w="6359" w:type="dxa"/>
            <w:tcBorders>
              <w:top w:val="single" w:sz="8" w:space="0" w:color="000000"/>
              <w:left w:val="single" w:sz="8" w:space="0" w:color="000000"/>
              <w:bottom w:val="single" w:sz="8" w:space="0" w:color="000000"/>
              <w:right w:val="single" w:sz="8" w:space="0" w:color="000000"/>
            </w:tcBorders>
            <w:hideMark/>
          </w:tcPr>
          <w:p w14:paraId="1B95D5AD" w14:textId="77777777" w:rsidR="0000113B" w:rsidRPr="006429EC" w:rsidRDefault="00000000" w:rsidP="004578D5">
            <w:pPr>
              <w:spacing w:after="0" w:line="240" w:lineRule="auto"/>
              <w:jc w:val="both"/>
              <w:rPr>
                <w:rStyle w:val="a3"/>
                <w:rFonts w:ascii="Times New Roman" w:hAnsi="Times New Roman" w:cs="Times New Roman"/>
                <w:sz w:val="24"/>
                <w:szCs w:val="24"/>
                <w:lang w:val="uk-UA"/>
              </w:rPr>
            </w:pPr>
            <w:hyperlink r:id="rId7" w:history="1">
              <w:r w:rsidR="0000113B" w:rsidRPr="006429EC">
                <w:rPr>
                  <w:rStyle w:val="a3"/>
                  <w:rFonts w:ascii="Times New Roman" w:hAnsi="Times New Roman" w:cs="Times New Roman"/>
                  <w:sz w:val="24"/>
                  <w:szCs w:val="24"/>
                  <w:lang w:val="uk-UA"/>
                </w:rPr>
                <w:t>http://hb.mdpu.org.ua/kafedra-orginichnoyi-i-biologichnoyi-himiyi/dyuzhykova-tetyana-mykolayivna/</w:t>
              </w:r>
            </w:hyperlink>
          </w:p>
          <w:p w14:paraId="5E330179" w14:textId="77777777" w:rsidR="004578D5" w:rsidRPr="006429EC" w:rsidRDefault="00000000" w:rsidP="004578D5">
            <w:pPr>
              <w:spacing w:after="0" w:line="240" w:lineRule="auto"/>
              <w:jc w:val="both"/>
              <w:rPr>
                <w:rFonts w:ascii="Times New Roman" w:hAnsi="Times New Roman" w:cs="Times New Roman"/>
                <w:sz w:val="24"/>
                <w:szCs w:val="24"/>
                <w:lang w:val="uk-UA"/>
              </w:rPr>
            </w:pPr>
            <w:hyperlink r:id="rId8" w:history="1">
              <w:r w:rsidR="004578D5" w:rsidRPr="006429EC">
                <w:rPr>
                  <w:rStyle w:val="a3"/>
                  <w:rFonts w:ascii="Times New Roman" w:hAnsi="Times New Roman" w:cs="Times New Roman"/>
                  <w:sz w:val="24"/>
                  <w:szCs w:val="24"/>
                  <w:lang w:val="uk-UA"/>
                </w:rPr>
                <w:t>https://hb.mdpu.org.ua/prokof-yeva-olga-anatoliyivna/</w:t>
              </w:r>
            </w:hyperlink>
            <w:r w:rsidR="004578D5" w:rsidRPr="006429EC">
              <w:rPr>
                <w:rFonts w:ascii="Times New Roman" w:hAnsi="Times New Roman" w:cs="Times New Roman"/>
                <w:sz w:val="24"/>
                <w:szCs w:val="24"/>
                <w:lang w:val="uk-UA"/>
              </w:rPr>
              <w:t xml:space="preserve"> </w:t>
            </w:r>
          </w:p>
        </w:tc>
      </w:tr>
      <w:tr w:rsidR="004578D5" w:rsidRPr="006429EC" w14:paraId="76B6ED70" w14:textId="77777777" w:rsidTr="004578D5">
        <w:trPr>
          <w:trHeight w:val="20"/>
        </w:trPr>
        <w:tc>
          <w:tcPr>
            <w:tcW w:w="3564" w:type="dxa"/>
            <w:tcBorders>
              <w:top w:val="single" w:sz="8" w:space="0" w:color="000000"/>
              <w:left w:val="single" w:sz="4" w:space="0" w:color="656532"/>
              <w:bottom w:val="single" w:sz="8" w:space="0" w:color="000000"/>
              <w:right w:val="single" w:sz="4" w:space="0" w:color="656532"/>
            </w:tcBorders>
            <w:vAlign w:val="center"/>
            <w:hideMark/>
          </w:tcPr>
          <w:p w14:paraId="6C54B1D2" w14:textId="77777777" w:rsidR="004578D5" w:rsidRPr="006429EC" w:rsidRDefault="004578D5" w:rsidP="004578D5">
            <w:pPr>
              <w:pStyle w:val="TableParagraph"/>
              <w:rPr>
                <w:b/>
                <w:sz w:val="24"/>
                <w:szCs w:val="24"/>
              </w:rPr>
            </w:pPr>
            <w:r w:rsidRPr="006429EC">
              <w:rPr>
                <w:b/>
                <w:sz w:val="24"/>
                <w:szCs w:val="24"/>
              </w:rPr>
              <w:t>Контактна інформація та комунікація (зворотний зв'язок)</w:t>
            </w:r>
          </w:p>
        </w:tc>
        <w:tc>
          <w:tcPr>
            <w:tcW w:w="6359" w:type="dxa"/>
            <w:tcBorders>
              <w:top w:val="single" w:sz="8" w:space="0" w:color="000000"/>
              <w:left w:val="single" w:sz="4" w:space="0" w:color="656532"/>
              <w:bottom w:val="single" w:sz="8" w:space="0" w:color="000000"/>
              <w:right w:val="single" w:sz="4" w:space="0" w:color="656532"/>
            </w:tcBorders>
            <w:hideMark/>
          </w:tcPr>
          <w:p w14:paraId="0836BAA1" w14:textId="77777777" w:rsidR="0000113B" w:rsidRPr="006429EC" w:rsidRDefault="0000113B" w:rsidP="0000113B">
            <w:pPr>
              <w:pStyle w:val="TableParagraph"/>
              <w:rPr>
                <w:bCs/>
                <w:sz w:val="24"/>
                <w:szCs w:val="24"/>
              </w:rPr>
            </w:pPr>
            <w:r w:rsidRPr="006429EC">
              <w:rPr>
                <w:sz w:val="24"/>
                <w:szCs w:val="24"/>
              </w:rPr>
              <w:t>e-</w:t>
            </w:r>
            <w:proofErr w:type="spellStart"/>
            <w:r w:rsidRPr="006429EC">
              <w:rPr>
                <w:sz w:val="24"/>
                <w:szCs w:val="24"/>
              </w:rPr>
              <w:t>mail</w:t>
            </w:r>
            <w:proofErr w:type="spellEnd"/>
            <w:r w:rsidRPr="006429EC">
              <w:rPr>
                <w:sz w:val="24"/>
                <w:szCs w:val="24"/>
              </w:rPr>
              <w:t xml:space="preserve">: </w:t>
            </w:r>
            <w:hyperlink r:id="rId9" w:history="1">
              <w:r w:rsidRPr="006429EC">
                <w:rPr>
                  <w:rStyle w:val="a3"/>
                  <w:sz w:val="24"/>
                  <w:szCs w:val="24"/>
                </w:rPr>
                <w:t>dyuzhikova1970@gmail.com</w:t>
              </w:r>
            </w:hyperlink>
          </w:p>
          <w:p w14:paraId="36A27759" w14:textId="77777777" w:rsidR="004578D5" w:rsidRPr="006429EC" w:rsidRDefault="0000113B" w:rsidP="004578D5">
            <w:pPr>
              <w:pStyle w:val="TableParagraph"/>
              <w:rPr>
                <w:bCs/>
                <w:sz w:val="24"/>
                <w:szCs w:val="24"/>
              </w:rPr>
            </w:pPr>
            <w:r w:rsidRPr="006429EC">
              <w:rPr>
                <w:sz w:val="24"/>
                <w:szCs w:val="24"/>
              </w:rPr>
              <w:t>e-</w:t>
            </w:r>
            <w:proofErr w:type="spellStart"/>
            <w:r w:rsidRPr="006429EC">
              <w:rPr>
                <w:sz w:val="24"/>
                <w:szCs w:val="24"/>
              </w:rPr>
              <w:t>mail</w:t>
            </w:r>
            <w:proofErr w:type="spellEnd"/>
            <w:r w:rsidR="004578D5" w:rsidRPr="006429EC">
              <w:rPr>
                <w:bCs/>
                <w:sz w:val="24"/>
                <w:szCs w:val="24"/>
              </w:rPr>
              <w:t xml:space="preserve">: </w:t>
            </w:r>
            <w:hyperlink r:id="rId10" w:history="1">
              <w:r w:rsidR="004578D5" w:rsidRPr="006429EC">
                <w:rPr>
                  <w:rStyle w:val="a3"/>
                  <w:bCs/>
                  <w:sz w:val="24"/>
                  <w:szCs w:val="24"/>
                </w:rPr>
                <w:t>prokolga01@ukr.net</w:t>
              </w:r>
            </w:hyperlink>
          </w:p>
          <w:p w14:paraId="11C96867" w14:textId="77777777" w:rsidR="004578D5" w:rsidRPr="006429EC" w:rsidRDefault="004578D5" w:rsidP="004578D5">
            <w:pPr>
              <w:pStyle w:val="TableParagraph"/>
              <w:rPr>
                <w:sz w:val="24"/>
                <w:szCs w:val="24"/>
              </w:rPr>
            </w:pPr>
            <w:r w:rsidRPr="006429EC">
              <w:rPr>
                <w:sz w:val="24"/>
                <w:szCs w:val="24"/>
              </w:rPr>
              <w:t>Онлайн-консультації: через систему центру освітніх дистанційних технологій</w:t>
            </w:r>
          </w:p>
        </w:tc>
      </w:tr>
      <w:tr w:rsidR="004578D5" w:rsidRPr="00B32603" w14:paraId="4CA8D15A" w14:textId="77777777" w:rsidTr="004578D5">
        <w:trPr>
          <w:trHeight w:val="60"/>
        </w:trPr>
        <w:tc>
          <w:tcPr>
            <w:tcW w:w="3564" w:type="dxa"/>
            <w:tcBorders>
              <w:top w:val="single" w:sz="8" w:space="0" w:color="000000"/>
              <w:left w:val="single" w:sz="4" w:space="0" w:color="656532"/>
              <w:bottom w:val="single" w:sz="8" w:space="0" w:color="000000"/>
              <w:right w:val="single" w:sz="4" w:space="0" w:color="656532"/>
            </w:tcBorders>
            <w:vAlign w:val="center"/>
            <w:hideMark/>
          </w:tcPr>
          <w:p w14:paraId="62BFE077" w14:textId="77777777" w:rsidR="004578D5" w:rsidRPr="006429EC" w:rsidRDefault="004578D5" w:rsidP="0000113B">
            <w:pPr>
              <w:pStyle w:val="TableParagraph"/>
              <w:rPr>
                <w:b/>
                <w:sz w:val="24"/>
                <w:szCs w:val="24"/>
              </w:rPr>
            </w:pPr>
            <w:r w:rsidRPr="006429EC">
              <w:rPr>
                <w:b/>
                <w:sz w:val="24"/>
                <w:szCs w:val="24"/>
              </w:rPr>
              <w:t>Сторінк</w:t>
            </w:r>
            <w:r w:rsidR="0000113B" w:rsidRPr="006429EC">
              <w:rPr>
                <w:b/>
                <w:sz w:val="24"/>
                <w:szCs w:val="24"/>
              </w:rPr>
              <w:t>и</w:t>
            </w:r>
            <w:r w:rsidRPr="006429EC">
              <w:rPr>
                <w:b/>
                <w:sz w:val="24"/>
                <w:szCs w:val="24"/>
              </w:rPr>
              <w:t xml:space="preserve"> освітнього компоненту на сайті центру дистанційних</w:t>
            </w:r>
            <w:r w:rsidRPr="006429EC">
              <w:rPr>
                <w:b/>
                <w:spacing w:val="1"/>
                <w:sz w:val="24"/>
                <w:szCs w:val="24"/>
              </w:rPr>
              <w:t xml:space="preserve"> освітніх </w:t>
            </w:r>
            <w:r w:rsidRPr="006429EC">
              <w:rPr>
                <w:b/>
                <w:sz w:val="24"/>
                <w:szCs w:val="24"/>
              </w:rPr>
              <w:t>технологій МДПУ імені Богдана Хмельницького</w:t>
            </w:r>
          </w:p>
        </w:tc>
        <w:tc>
          <w:tcPr>
            <w:tcW w:w="6359" w:type="dxa"/>
            <w:tcBorders>
              <w:top w:val="single" w:sz="8" w:space="0" w:color="000000"/>
              <w:left w:val="single" w:sz="4" w:space="0" w:color="656532"/>
              <w:bottom w:val="single" w:sz="8" w:space="0" w:color="000000"/>
              <w:right w:val="single" w:sz="4" w:space="0" w:color="656532"/>
            </w:tcBorders>
            <w:vAlign w:val="center"/>
            <w:hideMark/>
          </w:tcPr>
          <w:p w14:paraId="76131BF4" w14:textId="77777777" w:rsidR="004578D5" w:rsidRPr="006429EC" w:rsidRDefault="00000000" w:rsidP="004578D5">
            <w:pPr>
              <w:spacing w:after="0" w:line="240" w:lineRule="auto"/>
              <w:rPr>
                <w:rFonts w:ascii="Times New Roman" w:hAnsi="Times New Roman" w:cs="Times New Roman"/>
                <w:sz w:val="24"/>
                <w:szCs w:val="24"/>
                <w:lang w:val="uk-UA"/>
              </w:rPr>
            </w:pPr>
            <w:hyperlink r:id="rId11" w:history="1">
              <w:r w:rsidR="0000113B" w:rsidRPr="006429EC">
                <w:rPr>
                  <w:rStyle w:val="a3"/>
                  <w:rFonts w:ascii="Times New Roman" w:eastAsiaTheme="minorHAnsi" w:hAnsi="Times New Roman" w:cs="Times New Roman"/>
                  <w:sz w:val="26"/>
                  <w:szCs w:val="26"/>
                  <w:lang w:val="uk-UA"/>
                </w:rPr>
                <w:t>https://dfn.mdpu.org.ua/course/view.php?id=3087</w:t>
              </w:r>
            </w:hyperlink>
            <w:r w:rsidR="0000113B" w:rsidRPr="006429EC">
              <w:rPr>
                <w:rFonts w:ascii="Times New Roman" w:eastAsiaTheme="minorHAnsi" w:hAnsi="Times New Roman" w:cs="Times New Roman"/>
                <w:color w:val="000000"/>
                <w:sz w:val="26"/>
                <w:szCs w:val="26"/>
                <w:lang w:val="uk-UA"/>
              </w:rPr>
              <w:t xml:space="preserve"> </w:t>
            </w:r>
            <w:hyperlink r:id="rId12" w:history="1">
              <w:r w:rsidR="0000113B" w:rsidRPr="006429EC">
                <w:rPr>
                  <w:rStyle w:val="a3"/>
                  <w:rFonts w:ascii="Times New Roman" w:hAnsi="Times New Roman" w:cs="Times New Roman"/>
                  <w:sz w:val="24"/>
                  <w:szCs w:val="24"/>
                  <w:lang w:val="uk-UA"/>
                </w:rPr>
                <w:t>https://dfn.mdpu.org.ua/course/view.php?id=4912</w:t>
              </w:r>
            </w:hyperlink>
          </w:p>
          <w:p w14:paraId="562460F7" w14:textId="77777777" w:rsidR="0000113B" w:rsidRPr="006429EC" w:rsidRDefault="0000113B" w:rsidP="004578D5">
            <w:pPr>
              <w:spacing w:after="0" w:line="240" w:lineRule="auto"/>
              <w:rPr>
                <w:rFonts w:ascii="Times New Roman" w:hAnsi="Times New Roman" w:cs="Times New Roman"/>
                <w:sz w:val="24"/>
                <w:szCs w:val="24"/>
                <w:lang w:val="uk-UA"/>
              </w:rPr>
            </w:pPr>
          </w:p>
        </w:tc>
      </w:tr>
    </w:tbl>
    <w:p w14:paraId="1CD161A5" w14:textId="625EE491" w:rsidR="004578D5" w:rsidRPr="006429EC" w:rsidRDefault="0000113B" w:rsidP="00EC6AB0">
      <w:pPr>
        <w:spacing w:after="160" w:line="259" w:lineRule="auto"/>
        <w:jc w:val="center"/>
        <w:rPr>
          <w:rFonts w:ascii="Times New Roman" w:hAnsi="Times New Roman" w:cs="Times New Roman"/>
          <w:color w:val="000000"/>
          <w:sz w:val="24"/>
          <w:szCs w:val="24"/>
          <w:lang w:val="uk-UA"/>
        </w:rPr>
      </w:pPr>
      <w:r w:rsidRPr="006429EC">
        <w:rPr>
          <w:rFonts w:ascii="Times New Roman" w:hAnsi="Times New Roman" w:cs="Times New Roman"/>
          <w:b/>
          <w:color w:val="000000"/>
          <w:sz w:val="24"/>
          <w:szCs w:val="24"/>
          <w:lang w:val="uk-UA"/>
        </w:rPr>
        <w:br w:type="page"/>
      </w:r>
      <w:r w:rsidR="004578D5" w:rsidRPr="006429EC">
        <w:rPr>
          <w:rFonts w:ascii="Times New Roman" w:hAnsi="Times New Roman" w:cs="Times New Roman"/>
          <w:b/>
          <w:color w:val="000000"/>
          <w:sz w:val="24"/>
          <w:szCs w:val="24"/>
          <w:lang w:val="uk-UA"/>
        </w:rPr>
        <w:lastRenderedPageBreak/>
        <w:t>Анотація до освітнього компонента</w:t>
      </w:r>
    </w:p>
    <w:p w14:paraId="279BB4FC" w14:textId="77777777" w:rsidR="004578D5" w:rsidRPr="006429EC" w:rsidRDefault="004578D5" w:rsidP="004578D5">
      <w:pPr>
        <w:spacing w:after="0" w:line="240" w:lineRule="auto"/>
        <w:ind w:firstLine="720"/>
        <w:jc w:val="center"/>
        <w:rPr>
          <w:rFonts w:ascii="Times New Roman" w:hAnsi="Times New Roman" w:cs="Times New Roman"/>
          <w:b/>
          <w:sz w:val="24"/>
          <w:szCs w:val="24"/>
          <w:lang w:val="uk-UA"/>
        </w:rPr>
      </w:pPr>
    </w:p>
    <w:p w14:paraId="1B7AEA4F" w14:textId="77777777" w:rsidR="009753A9" w:rsidRPr="006429EC" w:rsidRDefault="009753A9" w:rsidP="009753A9">
      <w:pPr>
        <w:pStyle w:val="TableParagraph"/>
        <w:ind w:firstLine="708"/>
        <w:jc w:val="both"/>
        <w:rPr>
          <w:sz w:val="24"/>
          <w:szCs w:val="24"/>
        </w:rPr>
      </w:pPr>
      <w:r w:rsidRPr="006429EC">
        <w:rPr>
          <w:sz w:val="24"/>
          <w:szCs w:val="24"/>
        </w:rPr>
        <w:t xml:space="preserve">Освітній компонент складається з трьох модулів: </w:t>
      </w:r>
    </w:p>
    <w:p w14:paraId="557BAC78" w14:textId="77777777" w:rsidR="009753A9" w:rsidRPr="006429EC" w:rsidRDefault="009753A9" w:rsidP="009753A9">
      <w:pPr>
        <w:pStyle w:val="TableParagraph"/>
        <w:jc w:val="both"/>
        <w:rPr>
          <w:bCs/>
          <w:color w:val="000000"/>
          <w:sz w:val="24"/>
          <w:szCs w:val="24"/>
        </w:rPr>
      </w:pPr>
      <w:r w:rsidRPr="006429EC">
        <w:rPr>
          <w:sz w:val="24"/>
          <w:szCs w:val="24"/>
        </w:rPr>
        <w:t>Модуль 1 ОК Б</w:t>
      </w:r>
      <w:r w:rsidRPr="006429EC">
        <w:rPr>
          <w:bCs/>
          <w:color w:val="000000"/>
          <w:sz w:val="24"/>
          <w:szCs w:val="24"/>
        </w:rPr>
        <w:t>езпека життєдіяльності,</w:t>
      </w:r>
    </w:p>
    <w:p w14:paraId="04945449" w14:textId="77777777" w:rsidR="009753A9" w:rsidRPr="006429EC" w:rsidRDefault="009753A9" w:rsidP="009753A9">
      <w:pPr>
        <w:pStyle w:val="TableParagraph"/>
        <w:jc w:val="both"/>
        <w:rPr>
          <w:bCs/>
          <w:color w:val="000000"/>
          <w:sz w:val="24"/>
          <w:szCs w:val="24"/>
        </w:rPr>
      </w:pPr>
      <w:r w:rsidRPr="006429EC">
        <w:rPr>
          <w:sz w:val="24"/>
          <w:szCs w:val="24"/>
        </w:rPr>
        <w:t>Модуль 2 ОК Цивільний захист,</w:t>
      </w:r>
    </w:p>
    <w:p w14:paraId="49721C15" w14:textId="77777777" w:rsidR="009753A9" w:rsidRPr="006429EC" w:rsidRDefault="009753A9" w:rsidP="009753A9">
      <w:pPr>
        <w:pStyle w:val="TableParagraph"/>
        <w:jc w:val="both"/>
        <w:rPr>
          <w:sz w:val="24"/>
          <w:szCs w:val="24"/>
        </w:rPr>
      </w:pPr>
      <w:r w:rsidRPr="006429EC">
        <w:rPr>
          <w:sz w:val="24"/>
          <w:szCs w:val="24"/>
        </w:rPr>
        <w:t xml:space="preserve">Модуль 3 ОК Охорона праці. </w:t>
      </w:r>
    </w:p>
    <w:p w14:paraId="39AC27DF" w14:textId="03883312" w:rsidR="004578D5" w:rsidRPr="006429EC" w:rsidRDefault="004578D5" w:rsidP="009753A9">
      <w:pPr>
        <w:pStyle w:val="TableParagraph"/>
        <w:ind w:firstLine="567"/>
        <w:jc w:val="both"/>
        <w:rPr>
          <w:color w:val="000000"/>
          <w:sz w:val="24"/>
          <w:szCs w:val="24"/>
        </w:rPr>
      </w:pPr>
      <w:r w:rsidRPr="006429EC">
        <w:rPr>
          <w:sz w:val="24"/>
          <w:szCs w:val="24"/>
        </w:rPr>
        <w:t xml:space="preserve">Вивчення </w:t>
      </w:r>
      <w:r w:rsidR="0000113B" w:rsidRPr="006429EC">
        <w:rPr>
          <w:sz w:val="24"/>
          <w:szCs w:val="24"/>
        </w:rPr>
        <w:t>частини освітнього компонента</w:t>
      </w:r>
      <w:r w:rsidRPr="006429EC">
        <w:rPr>
          <w:sz w:val="24"/>
          <w:szCs w:val="24"/>
        </w:rPr>
        <w:t xml:space="preserve"> «</w:t>
      </w:r>
      <w:r w:rsidR="009753A9" w:rsidRPr="006429EC">
        <w:rPr>
          <w:b/>
          <w:sz w:val="24"/>
          <w:szCs w:val="24"/>
        </w:rPr>
        <w:t>Безпека житт</w:t>
      </w:r>
      <w:r w:rsidR="00EC6AB0">
        <w:rPr>
          <w:b/>
          <w:sz w:val="24"/>
          <w:szCs w:val="24"/>
        </w:rPr>
        <w:t>є</w:t>
      </w:r>
      <w:r w:rsidR="009753A9" w:rsidRPr="006429EC">
        <w:rPr>
          <w:b/>
          <w:sz w:val="24"/>
          <w:szCs w:val="24"/>
        </w:rPr>
        <w:t>діяльності</w:t>
      </w:r>
      <w:r w:rsidRPr="006429EC">
        <w:rPr>
          <w:sz w:val="24"/>
          <w:szCs w:val="24"/>
        </w:rPr>
        <w:t xml:space="preserve">» </w:t>
      </w:r>
      <w:r w:rsidRPr="006429EC">
        <w:rPr>
          <w:bCs/>
          <w:color w:val="000000"/>
          <w:sz w:val="24"/>
          <w:szCs w:val="24"/>
        </w:rPr>
        <w:t xml:space="preserve">полягає у набутті студентом </w:t>
      </w:r>
      <w:r w:rsidRPr="006429EC">
        <w:rPr>
          <w:color w:val="000000"/>
          <w:sz w:val="24"/>
          <w:szCs w:val="24"/>
        </w:rPr>
        <w:t>компетенцій,</w:t>
      </w:r>
      <w:r w:rsidRPr="006429EC">
        <w:rPr>
          <w:bCs/>
          <w:color w:val="000000"/>
          <w:sz w:val="24"/>
          <w:szCs w:val="24"/>
        </w:rPr>
        <w:t xml:space="preserve"> знань, умінь і навичок </w:t>
      </w:r>
      <w:r w:rsidRPr="006429EC">
        <w:rPr>
          <w:color w:val="000000"/>
          <w:sz w:val="24"/>
          <w:szCs w:val="24"/>
        </w:rPr>
        <w:t xml:space="preserve">для здійснення професійної діяльності </w:t>
      </w:r>
      <w:r w:rsidRPr="006429EC">
        <w:rPr>
          <w:sz w:val="24"/>
          <w:szCs w:val="24"/>
        </w:rPr>
        <w:t>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w:t>
      </w:r>
      <w:r w:rsidRPr="006429EC">
        <w:rPr>
          <w:color w:val="000000"/>
          <w:sz w:val="24"/>
          <w:szCs w:val="24"/>
        </w:rPr>
        <w:t xml:space="preserve"> на об’єктах господарювання, а також формування у студентів відповідальності за особисту та колективну безпеку.</w:t>
      </w:r>
    </w:p>
    <w:p w14:paraId="536E6B57" w14:textId="4BD56F15" w:rsidR="009753A9" w:rsidRDefault="009753A9" w:rsidP="009753A9">
      <w:pPr>
        <w:shd w:val="clear" w:color="auto" w:fill="FFFFFF"/>
        <w:spacing w:after="0" w:line="240" w:lineRule="auto"/>
        <w:ind w:firstLine="708"/>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Вивчення частини освітнього компоненту </w:t>
      </w:r>
      <w:r w:rsidRPr="006429EC">
        <w:rPr>
          <w:rFonts w:ascii="Times New Roman" w:hAnsi="Times New Roman" w:cs="Times New Roman"/>
          <w:b/>
          <w:sz w:val="24"/>
          <w:szCs w:val="24"/>
          <w:lang w:val="uk-UA"/>
        </w:rPr>
        <w:t>«Цивільний захист»</w:t>
      </w:r>
      <w:r w:rsidRPr="006429EC">
        <w:rPr>
          <w:rFonts w:ascii="Times New Roman" w:hAnsi="Times New Roman" w:cs="Times New Roman"/>
          <w:sz w:val="24"/>
          <w:szCs w:val="24"/>
          <w:lang w:val="uk-UA"/>
        </w:rPr>
        <w:t xml:space="preserve"> </w:t>
      </w:r>
      <w:r w:rsidRPr="006429EC">
        <w:rPr>
          <w:rFonts w:ascii="Times New Roman" w:hAnsi="Times New Roman" w:cs="Times New Roman"/>
          <w:bCs/>
          <w:color w:val="000000"/>
          <w:sz w:val="24"/>
          <w:szCs w:val="24"/>
          <w:lang w:val="uk-UA"/>
        </w:rPr>
        <w:t xml:space="preserve">полягає у набутті студентом </w:t>
      </w:r>
      <w:r w:rsidRPr="006429EC">
        <w:rPr>
          <w:rFonts w:ascii="Times New Roman" w:hAnsi="Times New Roman" w:cs="Times New Roman"/>
          <w:color w:val="000000"/>
          <w:sz w:val="24"/>
          <w:szCs w:val="24"/>
          <w:lang w:val="uk-UA"/>
        </w:rPr>
        <w:t>компетенцій,</w:t>
      </w:r>
      <w:r w:rsidRPr="006429EC">
        <w:rPr>
          <w:rFonts w:ascii="Times New Roman" w:hAnsi="Times New Roman" w:cs="Times New Roman"/>
          <w:bCs/>
          <w:color w:val="000000"/>
          <w:sz w:val="24"/>
          <w:szCs w:val="24"/>
          <w:lang w:val="uk-UA"/>
        </w:rPr>
        <w:t xml:space="preserve"> знань, умінь і навичок </w:t>
      </w:r>
      <w:r w:rsidRPr="006429EC">
        <w:rPr>
          <w:rFonts w:ascii="Times New Roman" w:hAnsi="Times New Roman" w:cs="Times New Roman"/>
          <w:color w:val="000000"/>
          <w:sz w:val="24"/>
          <w:szCs w:val="24"/>
          <w:lang w:val="uk-UA"/>
        </w:rPr>
        <w:t xml:space="preserve">для здійснення професійної діяльності </w:t>
      </w:r>
      <w:r w:rsidRPr="006429EC">
        <w:rPr>
          <w:rFonts w:ascii="Times New Roman" w:hAnsi="Times New Roman" w:cs="Times New Roman"/>
          <w:sz w:val="24"/>
          <w:szCs w:val="24"/>
          <w:lang w:val="uk-UA"/>
        </w:rPr>
        <w:t xml:space="preserve">за спеціальністю з урахуванням завдань цивільного захисту. Студенти вивчають питання щодо моделювання сценаріїв виникнення і розвитку </w:t>
      </w:r>
      <w:r w:rsidRPr="006429EC">
        <w:rPr>
          <w:rFonts w:ascii="Times New Roman" w:hAnsi="Times New Roman" w:cs="Times New Roman"/>
          <w:color w:val="000000"/>
          <w:sz w:val="24"/>
          <w:szCs w:val="24"/>
          <w:lang w:val="uk-UA"/>
        </w:rPr>
        <w:t>надзвичайних ситуацій (</w:t>
      </w:r>
      <w:r w:rsidRPr="006429EC">
        <w:rPr>
          <w:rFonts w:ascii="Times New Roman" w:hAnsi="Times New Roman" w:cs="Times New Roman"/>
          <w:sz w:val="24"/>
          <w:szCs w:val="24"/>
          <w:lang w:val="uk-UA"/>
        </w:rPr>
        <w:t>НС</w:t>
      </w:r>
      <w:r w:rsidRPr="006429EC">
        <w:rPr>
          <w:rFonts w:ascii="Times New Roman" w:hAnsi="Times New Roman" w:cs="Times New Roman"/>
          <w:color w:val="000000"/>
          <w:sz w:val="24"/>
          <w:szCs w:val="24"/>
          <w:lang w:val="uk-UA"/>
        </w:rPr>
        <w:t xml:space="preserve">), </w:t>
      </w:r>
      <w:r w:rsidRPr="006429EC">
        <w:rPr>
          <w:rFonts w:ascii="Times New Roman" w:hAnsi="Times New Roman" w:cs="Times New Roman"/>
          <w:sz w:val="24"/>
          <w:szCs w:val="24"/>
          <w:lang w:val="uk-UA"/>
        </w:rPr>
        <w:t>прогнозування наслідків їхнього впливу на адміністративні територіальні одиниці (АТО), об’єкти господарювання (ОГ) та населення, що мешкає поблизу, відповідно до профілю підготовки.</w:t>
      </w:r>
    </w:p>
    <w:p w14:paraId="4007637B" w14:textId="7B8C073C" w:rsidR="00EC6AB0" w:rsidRPr="006429EC" w:rsidRDefault="00EC6AB0" w:rsidP="00EC6AB0">
      <w:pPr>
        <w:spacing w:after="0" w:line="240" w:lineRule="auto"/>
        <w:ind w:firstLine="567"/>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Необхідність </w:t>
      </w:r>
      <w:r>
        <w:rPr>
          <w:rFonts w:ascii="Times New Roman" w:hAnsi="Times New Roman" w:cs="Times New Roman"/>
          <w:sz w:val="24"/>
          <w:szCs w:val="24"/>
          <w:lang w:val="uk-UA"/>
        </w:rPr>
        <w:t xml:space="preserve">дотримання вимог трудового законодавства та </w:t>
      </w:r>
      <w:r w:rsidRPr="006429EC">
        <w:rPr>
          <w:rFonts w:ascii="Times New Roman" w:hAnsi="Times New Roman" w:cs="Times New Roman"/>
          <w:sz w:val="24"/>
          <w:szCs w:val="24"/>
          <w:lang w:val="uk-UA"/>
        </w:rPr>
        <w:t xml:space="preserve">підвищення рівня безпечних умов праці </w:t>
      </w:r>
      <w:r>
        <w:rPr>
          <w:rFonts w:ascii="Times New Roman" w:hAnsi="Times New Roman" w:cs="Times New Roman"/>
          <w:sz w:val="24"/>
          <w:szCs w:val="24"/>
          <w:lang w:val="uk-UA"/>
        </w:rPr>
        <w:t xml:space="preserve">в </w:t>
      </w:r>
      <w:r w:rsidRPr="006429EC">
        <w:rPr>
          <w:rFonts w:ascii="Times New Roman" w:hAnsi="Times New Roman" w:cs="Times New Roman"/>
          <w:sz w:val="24"/>
          <w:szCs w:val="24"/>
          <w:lang w:val="uk-UA"/>
        </w:rPr>
        <w:t>сучасній професійній діяльності будь-якого фахівця, зумовлена особливою турботою про збереження життя й здоров’я всіх працюючих. Здобувачі закладів вищої освіти – майбутні фахівці різних сфер професійної діяльності</w:t>
      </w:r>
      <w:r w:rsidR="0036057B">
        <w:rPr>
          <w:rFonts w:ascii="Times New Roman" w:hAnsi="Times New Roman" w:cs="Times New Roman"/>
          <w:sz w:val="24"/>
          <w:szCs w:val="24"/>
          <w:lang w:val="uk-UA"/>
        </w:rPr>
        <w:t xml:space="preserve"> </w:t>
      </w:r>
      <w:r w:rsidRPr="006429EC">
        <w:rPr>
          <w:rFonts w:ascii="Times New Roman" w:hAnsi="Times New Roman" w:cs="Times New Roman"/>
          <w:sz w:val="24"/>
          <w:szCs w:val="24"/>
          <w:lang w:val="uk-UA"/>
        </w:rPr>
        <w:t xml:space="preserve">повинні досконало орієнтуватися в загальних і окремих питаннях трудового законодавства та організації безпечної роботи і навчання. Частина освітнього компонента </w:t>
      </w:r>
      <w:r w:rsidRPr="006429EC">
        <w:rPr>
          <w:rFonts w:ascii="Times New Roman" w:hAnsi="Times New Roman" w:cs="Times New Roman"/>
          <w:b/>
          <w:sz w:val="24"/>
          <w:szCs w:val="24"/>
          <w:lang w:val="uk-UA"/>
        </w:rPr>
        <w:t>«Охорона праці»</w:t>
      </w:r>
      <w:r w:rsidR="00944DA6">
        <w:rPr>
          <w:rFonts w:ascii="Times New Roman" w:hAnsi="Times New Roman" w:cs="Times New Roman"/>
          <w:b/>
          <w:sz w:val="24"/>
          <w:szCs w:val="24"/>
          <w:lang w:val="uk-UA"/>
        </w:rPr>
        <w:t xml:space="preserve"> </w:t>
      </w:r>
      <w:r w:rsidR="00944DA6" w:rsidRPr="00944DA6">
        <w:rPr>
          <w:rFonts w:ascii="Times New Roman" w:hAnsi="Times New Roman" w:cs="Times New Roman"/>
          <w:bCs/>
          <w:sz w:val="24"/>
          <w:szCs w:val="24"/>
          <w:lang w:val="uk-UA"/>
        </w:rPr>
        <w:t>(Модуль 3)</w:t>
      </w:r>
      <w:r w:rsidRPr="006429EC">
        <w:rPr>
          <w:rFonts w:ascii="Times New Roman" w:hAnsi="Times New Roman" w:cs="Times New Roman"/>
          <w:sz w:val="24"/>
          <w:szCs w:val="24"/>
          <w:lang w:val="uk-UA"/>
        </w:rPr>
        <w:t xml:space="preserve"> дає студентам основні поняття про охорону праці та її складові частини: основи трудового законодавства, соціально-економічний захист працюючих, правила безпеки, особисту і колективну безпеку, профілактику травматизму і нещасних випадків, розслідування нещасних випадків тощо.</w:t>
      </w:r>
    </w:p>
    <w:p w14:paraId="4E18CB36" w14:textId="77777777" w:rsidR="0000113B" w:rsidRPr="006429EC" w:rsidRDefault="0000113B" w:rsidP="0000113B">
      <w:pPr>
        <w:pStyle w:val="TableParagraph"/>
        <w:jc w:val="both"/>
        <w:rPr>
          <w:sz w:val="24"/>
        </w:rPr>
      </w:pPr>
    </w:p>
    <w:p w14:paraId="2838B1F5" w14:textId="77777777" w:rsidR="004578D5" w:rsidRPr="006429EC" w:rsidRDefault="004578D5" w:rsidP="004578D5">
      <w:pPr>
        <w:spacing w:after="0" w:line="240" w:lineRule="auto"/>
        <w:ind w:firstLine="720"/>
        <w:jc w:val="center"/>
        <w:rPr>
          <w:rFonts w:ascii="Times New Roman" w:hAnsi="Times New Roman" w:cs="Times New Roman"/>
          <w:b/>
          <w:sz w:val="24"/>
          <w:szCs w:val="24"/>
          <w:lang w:val="uk-UA"/>
        </w:rPr>
      </w:pPr>
    </w:p>
    <w:p w14:paraId="220FC797" w14:textId="77777777" w:rsidR="004578D5" w:rsidRPr="006429EC" w:rsidRDefault="004578D5" w:rsidP="004578D5">
      <w:pPr>
        <w:spacing w:after="0" w:line="240" w:lineRule="auto"/>
        <w:ind w:firstLine="720"/>
        <w:jc w:val="center"/>
        <w:rPr>
          <w:rFonts w:ascii="Times New Roman" w:hAnsi="Times New Roman" w:cs="Times New Roman"/>
          <w:b/>
          <w:sz w:val="24"/>
          <w:szCs w:val="24"/>
          <w:lang w:val="uk-UA"/>
        </w:rPr>
      </w:pPr>
      <w:r w:rsidRPr="00196ED5">
        <w:rPr>
          <w:rFonts w:ascii="Times New Roman" w:hAnsi="Times New Roman" w:cs="Times New Roman"/>
          <w:b/>
          <w:sz w:val="24"/>
          <w:szCs w:val="24"/>
          <w:lang w:val="uk-UA"/>
        </w:rPr>
        <w:t>Мета та завдання освітнього компонента</w:t>
      </w:r>
    </w:p>
    <w:p w14:paraId="5268BF8D" w14:textId="77777777" w:rsidR="004578D5" w:rsidRPr="006429EC" w:rsidRDefault="004578D5" w:rsidP="009753A9">
      <w:pPr>
        <w:spacing w:after="0" w:line="240" w:lineRule="auto"/>
        <w:ind w:firstLine="709"/>
        <w:jc w:val="center"/>
        <w:rPr>
          <w:rFonts w:ascii="Times New Roman" w:hAnsi="Times New Roman" w:cs="Times New Roman"/>
          <w:b/>
          <w:sz w:val="24"/>
          <w:szCs w:val="24"/>
          <w:lang w:val="uk-UA"/>
        </w:rPr>
      </w:pPr>
    </w:p>
    <w:p w14:paraId="178959F2" w14:textId="4892F4CD" w:rsidR="009753A9" w:rsidRPr="006429EC" w:rsidRDefault="00EC6AB0" w:rsidP="009753A9">
      <w:pPr>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Модуль 1. </w:t>
      </w:r>
      <w:r w:rsidR="009753A9" w:rsidRPr="006429EC">
        <w:rPr>
          <w:rFonts w:ascii="Times New Roman" w:hAnsi="Times New Roman" w:cs="Times New Roman"/>
          <w:b/>
          <w:sz w:val="24"/>
          <w:szCs w:val="24"/>
          <w:lang w:val="uk-UA"/>
        </w:rPr>
        <w:t>Безпека життєдіяльності</w:t>
      </w:r>
    </w:p>
    <w:p w14:paraId="0B4C449A" w14:textId="35BE4554" w:rsidR="004578D5" w:rsidRPr="00196ED5" w:rsidRDefault="004578D5" w:rsidP="009753A9">
      <w:pPr>
        <w:spacing w:after="0" w:line="240" w:lineRule="auto"/>
        <w:ind w:firstLine="567"/>
        <w:jc w:val="both"/>
        <w:rPr>
          <w:rFonts w:ascii="Times New Roman" w:hAnsi="Times New Roman" w:cs="Times New Roman"/>
          <w:b/>
          <w:iCs/>
          <w:sz w:val="24"/>
          <w:lang w:val="uk-UA"/>
        </w:rPr>
      </w:pPr>
      <w:r w:rsidRPr="00196ED5">
        <w:rPr>
          <w:rFonts w:ascii="Times New Roman" w:hAnsi="Times New Roman" w:cs="Times New Roman"/>
          <w:b/>
          <w:bCs/>
          <w:sz w:val="24"/>
          <w:lang w:val="uk-UA"/>
        </w:rPr>
        <w:t xml:space="preserve">Мета </w:t>
      </w:r>
      <w:r w:rsidR="000B0FED">
        <w:rPr>
          <w:rFonts w:ascii="Times New Roman" w:hAnsi="Times New Roman" w:cs="Times New Roman"/>
          <w:b/>
          <w:bCs/>
          <w:sz w:val="24"/>
          <w:lang w:val="uk-UA"/>
        </w:rPr>
        <w:t xml:space="preserve">модуля </w:t>
      </w:r>
      <w:r w:rsidRPr="00196ED5">
        <w:rPr>
          <w:rFonts w:ascii="Times New Roman" w:hAnsi="Times New Roman" w:cs="Times New Roman"/>
          <w:bCs/>
          <w:sz w:val="24"/>
          <w:lang w:val="uk-UA"/>
        </w:rPr>
        <w:t xml:space="preserve">полягає у набутті знань, умінь і навичок </w:t>
      </w:r>
      <w:r w:rsidRPr="00196ED5">
        <w:rPr>
          <w:rFonts w:ascii="Times New Roman" w:hAnsi="Times New Roman" w:cs="Times New Roman"/>
          <w:sz w:val="24"/>
          <w:lang w:val="uk-UA"/>
        </w:rPr>
        <w:t>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p w14:paraId="07F07774" w14:textId="580C87A7" w:rsidR="004578D5" w:rsidRPr="00196ED5" w:rsidRDefault="004578D5" w:rsidP="009753A9">
      <w:pPr>
        <w:spacing w:after="0" w:line="240" w:lineRule="auto"/>
        <w:ind w:firstLine="567"/>
        <w:jc w:val="both"/>
        <w:rPr>
          <w:rFonts w:ascii="Times New Roman" w:hAnsi="Times New Roman" w:cs="Times New Roman"/>
          <w:bCs/>
          <w:iCs/>
          <w:sz w:val="24"/>
          <w:lang w:val="uk-UA"/>
        </w:rPr>
      </w:pPr>
      <w:r w:rsidRPr="00196ED5">
        <w:rPr>
          <w:rFonts w:ascii="Times New Roman" w:hAnsi="Times New Roman" w:cs="Times New Roman"/>
          <w:b/>
          <w:bCs/>
          <w:sz w:val="24"/>
          <w:lang w:val="uk-UA"/>
        </w:rPr>
        <w:t xml:space="preserve">Завдання </w:t>
      </w:r>
      <w:r w:rsidR="000B0FED">
        <w:rPr>
          <w:rFonts w:ascii="Times New Roman" w:hAnsi="Times New Roman" w:cs="Times New Roman"/>
          <w:b/>
          <w:bCs/>
          <w:sz w:val="24"/>
          <w:lang w:val="uk-UA"/>
        </w:rPr>
        <w:t>модуля</w:t>
      </w:r>
      <w:r w:rsidRPr="00196ED5">
        <w:rPr>
          <w:rFonts w:ascii="Times New Roman" w:hAnsi="Times New Roman" w:cs="Times New Roman"/>
          <w:b/>
          <w:bCs/>
          <w:sz w:val="24"/>
          <w:lang w:val="uk-UA"/>
        </w:rPr>
        <w:t xml:space="preserve"> </w:t>
      </w:r>
      <w:r w:rsidRPr="00196ED5">
        <w:rPr>
          <w:rFonts w:ascii="Times New Roman" w:hAnsi="Times New Roman" w:cs="Times New Roman"/>
          <w:bCs/>
          <w:sz w:val="24"/>
          <w:lang w:val="uk-UA"/>
        </w:rPr>
        <w:t xml:space="preserve">передбачає </w:t>
      </w:r>
      <w:r w:rsidRPr="00196ED5">
        <w:rPr>
          <w:rFonts w:ascii="Times New Roman" w:hAnsi="Times New Roman" w:cs="Times New Roman"/>
          <w:sz w:val="24"/>
          <w:lang w:val="uk-UA"/>
        </w:rPr>
        <w:t xml:space="preserve">опанування знаннями, вміннями та навичками </w:t>
      </w:r>
      <w:r w:rsidRPr="00196ED5">
        <w:rPr>
          <w:rFonts w:ascii="Times New Roman" w:hAnsi="Times New Roman" w:cs="Times New Roman"/>
          <w:bCs/>
          <w:sz w:val="24"/>
          <w:lang w:val="uk-UA"/>
        </w:rPr>
        <w:t>вирішувати професійні завдання з обов’язковим урахуванням галузевих вимог щодо забезпечення безпеки персоналу та захисту населення в небезпечних та надзвичайних ситуаціях</w:t>
      </w:r>
      <w:r w:rsidRPr="00196ED5">
        <w:rPr>
          <w:rFonts w:ascii="Times New Roman" w:hAnsi="Times New Roman" w:cs="Times New Roman"/>
          <w:sz w:val="24"/>
          <w:lang w:val="uk-UA"/>
        </w:rPr>
        <w:t xml:space="preserve"> і формування мотивації щодо посилення особистої відповідальності за з</w:t>
      </w:r>
      <w:r w:rsidRPr="00196ED5">
        <w:rPr>
          <w:rFonts w:ascii="Times New Roman" w:hAnsi="Times New Roman" w:cs="Times New Roman"/>
          <w:bCs/>
          <w:iCs/>
          <w:sz w:val="24"/>
          <w:lang w:val="uk-UA"/>
        </w:rPr>
        <w:t>абезпечення гарантованого рівня безпеки функціонування об’єктів галузі, матеріальних та культурних цінностей в межах науково-обґрунтованих критеріїв прийнятного ризику.</w:t>
      </w:r>
    </w:p>
    <w:p w14:paraId="2F2356C3" w14:textId="370BFD6A" w:rsidR="009753A9" w:rsidRPr="00196ED5" w:rsidRDefault="00EC6AB0" w:rsidP="009753A9">
      <w:pPr>
        <w:shd w:val="clear" w:color="auto" w:fill="FFFFFF"/>
        <w:spacing w:after="0" w:line="240" w:lineRule="auto"/>
        <w:ind w:firstLine="851"/>
        <w:jc w:val="center"/>
        <w:rPr>
          <w:rFonts w:ascii="Times New Roman" w:hAnsi="Times New Roman" w:cs="Times New Roman"/>
          <w:b/>
          <w:sz w:val="24"/>
          <w:szCs w:val="24"/>
          <w:lang w:val="uk-UA"/>
        </w:rPr>
      </w:pPr>
      <w:r w:rsidRPr="00196ED5">
        <w:rPr>
          <w:rFonts w:ascii="Times New Roman" w:hAnsi="Times New Roman" w:cs="Times New Roman"/>
          <w:b/>
          <w:sz w:val="24"/>
          <w:szCs w:val="24"/>
          <w:lang w:val="uk-UA"/>
        </w:rPr>
        <w:t xml:space="preserve">Модуль 2. </w:t>
      </w:r>
      <w:r w:rsidR="009753A9" w:rsidRPr="00196ED5">
        <w:rPr>
          <w:rFonts w:ascii="Times New Roman" w:hAnsi="Times New Roman" w:cs="Times New Roman"/>
          <w:b/>
          <w:sz w:val="24"/>
          <w:szCs w:val="24"/>
          <w:lang w:val="uk-UA"/>
        </w:rPr>
        <w:t>Цивільний захист</w:t>
      </w:r>
    </w:p>
    <w:p w14:paraId="79C44476" w14:textId="0C487B8C" w:rsidR="009753A9" w:rsidRPr="006429EC" w:rsidRDefault="009753A9" w:rsidP="00D17D95">
      <w:pPr>
        <w:shd w:val="clear" w:color="auto" w:fill="FFFFFF"/>
        <w:spacing w:after="0" w:line="240" w:lineRule="auto"/>
        <w:ind w:firstLine="708"/>
        <w:jc w:val="both"/>
        <w:rPr>
          <w:rFonts w:ascii="Times New Roman" w:hAnsi="Times New Roman" w:cs="Times New Roman"/>
          <w:color w:val="000000"/>
          <w:sz w:val="24"/>
          <w:szCs w:val="24"/>
          <w:lang w:val="uk-UA"/>
        </w:rPr>
      </w:pPr>
      <w:r w:rsidRPr="00196ED5">
        <w:rPr>
          <w:rFonts w:ascii="Times New Roman" w:hAnsi="Times New Roman" w:cs="Times New Roman"/>
          <w:b/>
          <w:sz w:val="24"/>
          <w:szCs w:val="24"/>
          <w:lang w:val="uk-UA"/>
        </w:rPr>
        <w:t>Метою</w:t>
      </w:r>
      <w:r w:rsidRPr="00196ED5">
        <w:rPr>
          <w:rFonts w:ascii="Times New Roman" w:hAnsi="Times New Roman" w:cs="Times New Roman"/>
          <w:sz w:val="24"/>
          <w:szCs w:val="24"/>
          <w:lang w:val="uk-UA"/>
        </w:rPr>
        <w:t xml:space="preserve"> </w:t>
      </w:r>
      <w:r w:rsidRPr="00196ED5">
        <w:rPr>
          <w:rFonts w:ascii="Times New Roman" w:hAnsi="Times New Roman" w:cs="Times New Roman"/>
          <w:b/>
          <w:sz w:val="24"/>
          <w:szCs w:val="24"/>
          <w:lang w:val="uk-UA"/>
        </w:rPr>
        <w:t xml:space="preserve">вивчення </w:t>
      </w:r>
      <w:r w:rsidR="000B0FED">
        <w:rPr>
          <w:rFonts w:ascii="Times New Roman" w:hAnsi="Times New Roman" w:cs="Times New Roman"/>
          <w:b/>
          <w:bCs/>
          <w:sz w:val="24"/>
          <w:lang w:val="uk-UA"/>
        </w:rPr>
        <w:t>модуля</w:t>
      </w:r>
      <w:r w:rsidR="000B0FED" w:rsidRPr="00196ED5">
        <w:rPr>
          <w:rFonts w:ascii="Times New Roman" w:hAnsi="Times New Roman" w:cs="Times New Roman"/>
          <w:sz w:val="24"/>
          <w:szCs w:val="24"/>
          <w:lang w:val="uk-UA"/>
        </w:rPr>
        <w:t xml:space="preserve"> </w:t>
      </w:r>
      <w:r w:rsidRPr="00196ED5">
        <w:rPr>
          <w:rFonts w:ascii="Times New Roman" w:hAnsi="Times New Roman" w:cs="Times New Roman"/>
          <w:sz w:val="24"/>
          <w:szCs w:val="24"/>
          <w:lang w:val="uk-UA"/>
        </w:rPr>
        <w:t>є формування у студентів здатності творчо мислити, вирішувати складні проблеми інноваційного</w:t>
      </w:r>
      <w:r w:rsidRPr="006429EC">
        <w:rPr>
          <w:rFonts w:ascii="Times New Roman" w:hAnsi="Times New Roman" w:cs="Times New Roman"/>
          <w:sz w:val="24"/>
          <w:szCs w:val="24"/>
          <w:lang w:val="uk-UA"/>
        </w:rPr>
        <w:t xml:space="preserve"> характеру й приймати продуктивні рішення у сфері цивільного захисту (ЦЗ), з урахуванням </w:t>
      </w:r>
      <w:r w:rsidRPr="006429EC">
        <w:rPr>
          <w:rFonts w:ascii="Times New Roman" w:hAnsi="Times New Roman" w:cs="Times New Roman"/>
          <w:color w:val="000000"/>
          <w:sz w:val="24"/>
          <w:szCs w:val="24"/>
          <w:lang w:val="uk-UA"/>
        </w:rPr>
        <w:t xml:space="preserve">особливостей майбутньої професійної діяльності випускників, а також досягнень науково-технічного прогресу. </w:t>
      </w:r>
    </w:p>
    <w:p w14:paraId="798369F6" w14:textId="407CA853" w:rsidR="009753A9" w:rsidRPr="006429EC" w:rsidRDefault="009753A9" w:rsidP="009753A9">
      <w:pPr>
        <w:spacing w:after="0" w:line="240" w:lineRule="auto"/>
        <w:ind w:firstLine="708"/>
        <w:jc w:val="both"/>
        <w:rPr>
          <w:rFonts w:ascii="Times New Roman" w:hAnsi="Times New Roman" w:cs="Times New Roman"/>
          <w:bCs/>
          <w:iCs/>
          <w:sz w:val="24"/>
          <w:szCs w:val="24"/>
          <w:lang w:val="uk-UA"/>
        </w:rPr>
      </w:pPr>
      <w:r w:rsidRPr="006429EC">
        <w:rPr>
          <w:rFonts w:ascii="Times New Roman" w:hAnsi="Times New Roman" w:cs="Times New Roman"/>
          <w:b/>
          <w:sz w:val="24"/>
          <w:szCs w:val="24"/>
          <w:lang w:val="uk-UA"/>
        </w:rPr>
        <w:t xml:space="preserve">Завдання вивчення </w:t>
      </w:r>
      <w:r w:rsidR="000B0FED">
        <w:rPr>
          <w:rFonts w:ascii="Times New Roman" w:hAnsi="Times New Roman" w:cs="Times New Roman"/>
          <w:b/>
          <w:bCs/>
          <w:sz w:val="24"/>
          <w:lang w:val="uk-UA"/>
        </w:rPr>
        <w:t>модуля</w:t>
      </w:r>
      <w:r w:rsidR="000B0FED" w:rsidRPr="006429EC">
        <w:rPr>
          <w:rFonts w:ascii="Times New Roman" w:hAnsi="Times New Roman" w:cs="Times New Roman"/>
          <w:sz w:val="24"/>
          <w:szCs w:val="24"/>
          <w:lang w:val="uk-UA"/>
        </w:rPr>
        <w:t xml:space="preserve"> </w:t>
      </w:r>
      <w:r w:rsidRPr="006429EC">
        <w:rPr>
          <w:rFonts w:ascii="Times New Roman" w:hAnsi="Times New Roman" w:cs="Times New Roman"/>
          <w:sz w:val="24"/>
          <w:szCs w:val="24"/>
          <w:lang w:val="uk-UA"/>
        </w:rPr>
        <w:t xml:space="preserve">передбачає засвоєння студентами новітніх теорій, методів і технологій з прогнозування НС, побудови моделей їхнього розвитку, визначення рівня ризику та обґрунтування комплексу заходів, спрямованих на відвернення надзвичайних ситуацій, захисту </w:t>
      </w:r>
      <w:r w:rsidRPr="006429EC">
        <w:rPr>
          <w:rFonts w:ascii="Times New Roman" w:hAnsi="Times New Roman" w:cs="Times New Roman"/>
          <w:sz w:val="24"/>
          <w:szCs w:val="24"/>
          <w:lang w:val="uk-UA"/>
        </w:rPr>
        <w:lastRenderedPageBreak/>
        <w:t xml:space="preserve">персоналу, населення, </w:t>
      </w:r>
      <w:r w:rsidRPr="006429EC">
        <w:rPr>
          <w:rFonts w:ascii="Times New Roman" w:hAnsi="Times New Roman" w:cs="Times New Roman"/>
          <w:bCs/>
          <w:iCs/>
          <w:sz w:val="24"/>
          <w:szCs w:val="24"/>
          <w:lang w:val="uk-UA"/>
        </w:rPr>
        <w:t xml:space="preserve">матеріальних та культурних цінностей </w:t>
      </w:r>
      <w:r w:rsidRPr="006429EC">
        <w:rPr>
          <w:rFonts w:ascii="Times New Roman" w:hAnsi="Times New Roman" w:cs="Times New Roman"/>
          <w:sz w:val="24"/>
          <w:szCs w:val="24"/>
          <w:lang w:val="uk-UA"/>
        </w:rPr>
        <w:t xml:space="preserve">в умовах надзвичайних ситуацій, локалізації та ліквідації їхніх наслідків. </w:t>
      </w:r>
    </w:p>
    <w:p w14:paraId="4E16E98E" w14:textId="77777777" w:rsidR="00E01C28" w:rsidRDefault="00E01C28" w:rsidP="009753A9">
      <w:pPr>
        <w:spacing w:after="0" w:line="240" w:lineRule="auto"/>
        <w:ind w:firstLine="567"/>
        <w:jc w:val="center"/>
        <w:rPr>
          <w:rFonts w:ascii="Times New Roman" w:hAnsi="Times New Roman" w:cs="Times New Roman"/>
          <w:b/>
          <w:sz w:val="24"/>
          <w:szCs w:val="24"/>
          <w:lang w:val="uk-UA"/>
        </w:rPr>
      </w:pPr>
    </w:p>
    <w:p w14:paraId="4184EF63" w14:textId="2D090523" w:rsidR="009753A9" w:rsidRPr="006429EC" w:rsidRDefault="00EC6AB0" w:rsidP="009753A9">
      <w:pPr>
        <w:spacing w:after="0" w:line="240" w:lineRule="auto"/>
        <w:ind w:firstLine="567"/>
        <w:jc w:val="center"/>
        <w:rPr>
          <w:rFonts w:ascii="Times New Roman" w:hAnsi="Times New Roman" w:cs="Times New Roman"/>
          <w:b/>
          <w:bCs/>
          <w:sz w:val="24"/>
          <w:szCs w:val="24"/>
          <w:lang w:val="uk-UA"/>
        </w:rPr>
      </w:pPr>
      <w:r>
        <w:rPr>
          <w:rFonts w:ascii="Times New Roman" w:hAnsi="Times New Roman" w:cs="Times New Roman"/>
          <w:b/>
          <w:sz w:val="24"/>
          <w:szCs w:val="24"/>
          <w:lang w:val="uk-UA"/>
        </w:rPr>
        <w:t xml:space="preserve">Модуль 3. </w:t>
      </w:r>
      <w:r w:rsidR="009753A9" w:rsidRPr="006429EC">
        <w:rPr>
          <w:rFonts w:ascii="Times New Roman" w:hAnsi="Times New Roman" w:cs="Times New Roman"/>
          <w:b/>
          <w:bCs/>
          <w:sz w:val="24"/>
          <w:szCs w:val="24"/>
          <w:lang w:val="uk-UA"/>
        </w:rPr>
        <w:t>Охорона праці</w:t>
      </w:r>
    </w:p>
    <w:p w14:paraId="23E08DE5" w14:textId="62F911F9" w:rsidR="009753A9" w:rsidRPr="006429EC" w:rsidRDefault="009753A9" w:rsidP="009753A9">
      <w:pPr>
        <w:spacing w:after="0" w:line="240" w:lineRule="auto"/>
        <w:ind w:firstLine="567"/>
        <w:jc w:val="both"/>
        <w:rPr>
          <w:rFonts w:ascii="Times New Roman" w:hAnsi="Times New Roman" w:cs="Times New Roman"/>
          <w:sz w:val="24"/>
          <w:szCs w:val="24"/>
          <w:lang w:val="uk-UA"/>
        </w:rPr>
      </w:pPr>
      <w:r w:rsidRPr="006429EC">
        <w:rPr>
          <w:rFonts w:ascii="Times New Roman" w:hAnsi="Times New Roman" w:cs="Times New Roman"/>
          <w:b/>
          <w:bCs/>
          <w:sz w:val="24"/>
          <w:szCs w:val="24"/>
          <w:lang w:val="uk-UA"/>
        </w:rPr>
        <w:t>Мета</w:t>
      </w:r>
      <w:r w:rsidR="00875FE7">
        <w:rPr>
          <w:rFonts w:ascii="Times New Roman" w:hAnsi="Times New Roman" w:cs="Times New Roman"/>
          <w:b/>
          <w:bCs/>
          <w:sz w:val="24"/>
          <w:szCs w:val="24"/>
          <w:lang w:val="uk-UA"/>
        </w:rPr>
        <w:t xml:space="preserve"> модуля</w:t>
      </w:r>
      <w:r w:rsidRPr="006429EC">
        <w:rPr>
          <w:rFonts w:ascii="Times New Roman" w:hAnsi="Times New Roman" w:cs="Times New Roman"/>
          <w:sz w:val="24"/>
          <w:szCs w:val="24"/>
          <w:lang w:val="uk-UA"/>
        </w:rPr>
        <w:t>: формування у здобувачів вищої освіти знань, умінь і компетенцій для здійснення ефективної професійної діяльності, формування відповідальності за особисту і колективну безпеку, усвідомлення необхідного виконання заходів безпеки,</w:t>
      </w:r>
      <w:r w:rsidR="00944DA6">
        <w:rPr>
          <w:rFonts w:ascii="Times New Roman" w:hAnsi="Times New Roman" w:cs="Times New Roman"/>
          <w:sz w:val="24"/>
          <w:szCs w:val="24"/>
          <w:lang w:val="uk-UA"/>
        </w:rPr>
        <w:t xml:space="preserve"> </w:t>
      </w:r>
      <w:r w:rsidRPr="006429EC">
        <w:rPr>
          <w:rFonts w:ascii="Times New Roman" w:hAnsi="Times New Roman" w:cs="Times New Roman"/>
          <w:sz w:val="24"/>
          <w:szCs w:val="24"/>
          <w:lang w:val="uk-UA"/>
        </w:rPr>
        <w:t>оволодіння  навичками безпечної роботи</w:t>
      </w:r>
    </w:p>
    <w:p w14:paraId="78B0575D" w14:textId="62C81E10" w:rsidR="009753A9" w:rsidRPr="006429EC" w:rsidRDefault="009753A9" w:rsidP="009753A9">
      <w:pPr>
        <w:spacing w:after="0" w:line="240" w:lineRule="auto"/>
        <w:ind w:firstLine="567"/>
        <w:jc w:val="both"/>
        <w:rPr>
          <w:rFonts w:ascii="Times New Roman" w:hAnsi="Times New Roman" w:cs="Times New Roman"/>
          <w:sz w:val="24"/>
          <w:szCs w:val="24"/>
          <w:lang w:val="uk-UA"/>
        </w:rPr>
      </w:pPr>
      <w:r w:rsidRPr="006429EC">
        <w:rPr>
          <w:rFonts w:ascii="Times New Roman" w:hAnsi="Times New Roman" w:cs="Times New Roman"/>
          <w:b/>
          <w:bCs/>
          <w:sz w:val="24"/>
          <w:szCs w:val="24"/>
          <w:lang w:val="uk-UA"/>
        </w:rPr>
        <w:t xml:space="preserve">Завдання </w:t>
      </w:r>
      <w:r w:rsidRPr="006429EC">
        <w:rPr>
          <w:rFonts w:ascii="Times New Roman" w:hAnsi="Times New Roman" w:cs="Times New Roman"/>
          <w:sz w:val="24"/>
          <w:szCs w:val="24"/>
          <w:lang w:val="uk-UA"/>
        </w:rPr>
        <w:t xml:space="preserve">полягає у набутті здобувачами освіти компетенцій ефективно вирішувати завдання майбутньої професійної діяльності з обов’язковим урахуванням вимог </w:t>
      </w:r>
      <w:r w:rsidR="00EC6AB0">
        <w:rPr>
          <w:rFonts w:ascii="Times New Roman" w:hAnsi="Times New Roman" w:cs="Times New Roman"/>
          <w:sz w:val="24"/>
          <w:szCs w:val="24"/>
          <w:lang w:val="uk-UA"/>
        </w:rPr>
        <w:t xml:space="preserve">трудового законодавства, </w:t>
      </w:r>
      <w:r w:rsidRPr="006429EC">
        <w:rPr>
          <w:rFonts w:ascii="Times New Roman" w:hAnsi="Times New Roman" w:cs="Times New Roman"/>
          <w:sz w:val="24"/>
          <w:szCs w:val="24"/>
          <w:lang w:val="uk-UA"/>
        </w:rPr>
        <w:t>охорони праці, організації безпечного навчання і праці, гарантуванням збереження життя та здоров’я</w:t>
      </w:r>
      <w:r w:rsidR="00EC6AB0">
        <w:rPr>
          <w:rFonts w:ascii="Times New Roman" w:hAnsi="Times New Roman" w:cs="Times New Roman"/>
          <w:sz w:val="24"/>
          <w:szCs w:val="24"/>
          <w:lang w:val="uk-UA"/>
        </w:rPr>
        <w:t>, профілактики травматизму і професійних захворювань</w:t>
      </w:r>
      <w:r w:rsidRPr="006429EC">
        <w:rPr>
          <w:rFonts w:ascii="Times New Roman" w:hAnsi="Times New Roman" w:cs="Times New Roman"/>
          <w:sz w:val="24"/>
          <w:szCs w:val="24"/>
          <w:lang w:val="uk-UA"/>
        </w:rPr>
        <w:t>.</w:t>
      </w:r>
    </w:p>
    <w:p w14:paraId="20148E70" w14:textId="77777777" w:rsidR="009753A9" w:rsidRPr="006429EC" w:rsidRDefault="009753A9" w:rsidP="004578D5">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14:paraId="4FA917B5" w14:textId="77777777" w:rsidR="009753A9" w:rsidRPr="006429EC" w:rsidRDefault="009753A9" w:rsidP="004578D5">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14:paraId="24EA9D4A" w14:textId="382FE24A" w:rsidR="001602B7" w:rsidRDefault="001602B7" w:rsidP="001602B7">
      <w:pPr>
        <w:widowControl w:val="0"/>
        <w:spacing w:after="0" w:line="240" w:lineRule="auto"/>
        <w:ind w:firstLine="709"/>
        <w:jc w:val="center"/>
        <w:rPr>
          <w:rFonts w:ascii="Times New Roman" w:hAnsi="Times New Roman" w:cs="Times New Roman"/>
          <w:b/>
          <w:bCs/>
          <w:sz w:val="24"/>
          <w:szCs w:val="24"/>
          <w:lang w:val="uk-UA"/>
        </w:rPr>
      </w:pPr>
      <w:r w:rsidRPr="001602B7">
        <w:rPr>
          <w:rFonts w:ascii="Times New Roman" w:hAnsi="Times New Roman" w:cs="Times New Roman"/>
          <w:b/>
          <w:bCs/>
          <w:sz w:val="24"/>
          <w:szCs w:val="24"/>
          <w:lang w:val="uk-UA"/>
        </w:rPr>
        <w:t>ПЕРЕЛІК КОМПЕТЕНТНОСТЕЙ, ЯКІ НАБУВАЮТЬСЯ ЗДОБУВАЧАМИ</w:t>
      </w:r>
    </w:p>
    <w:p w14:paraId="67FE8337" w14:textId="29FCCDD7" w:rsidR="004462D7" w:rsidRPr="00E01C28" w:rsidRDefault="004462D7" w:rsidP="001602B7">
      <w:pPr>
        <w:widowControl w:val="0"/>
        <w:spacing w:after="0" w:line="240" w:lineRule="auto"/>
        <w:ind w:firstLine="709"/>
        <w:jc w:val="center"/>
        <w:rPr>
          <w:rFonts w:ascii="Times New Roman" w:hAnsi="Times New Roman" w:cs="Times New Roman"/>
          <w:b/>
          <w:bCs/>
          <w:sz w:val="24"/>
          <w:szCs w:val="24"/>
          <w:lang w:val="uk-UA"/>
        </w:rPr>
      </w:pPr>
    </w:p>
    <w:p w14:paraId="40B448AA"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ЗК 2</w:t>
      </w:r>
      <w:r w:rsidRPr="00E01C28">
        <w:rPr>
          <w:rFonts w:ascii="Times New Roman" w:eastAsiaTheme="minorHAnsi" w:hAnsi="Times New Roman" w:cs="Times New Roman"/>
          <w:color w:val="000000"/>
          <w:sz w:val="24"/>
          <w:szCs w:val="24"/>
          <w:lang w:val="uk-UA" w:eastAsia="en-US"/>
        </w:rPr>
        <w:t xml:space="preserve">. Здатність застосовувати знання у практичних ситуаціях. </w:t>
      </w:r>
    </w:p>
    <w:p w14:paraId="38C9B3C9"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ЗК 4</w:t>
      </w:r>
      <w:r w:rsidRPr="00E01C28">
        <w:rPr>
          <w:rFonts w:ascii="Times New Roman" w:eastAsiaTheme="minorHAnsi" w:hAnsi="Times New Roman" w:cs="Times New Roman"/>
          <w:color w:val="000000"/>
          <w:sz w:val="24"/>
          <w:szCs w:val="24"/>
          <w:lang w:val="uk-UA" w:eastAsia="en-US"/>
        </w:rPr>
        <w:t xml:space="preserve">. Здатність спілкуватися державною мовою як усно, так і письмово. </w:t>
      </w:r>
    </w:p>
    <w:p w14:paraId="4DCB0472"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ЗК 9</w:t>
      </w:r>
      <w:r w:rsidRPr="00E01C28">
        <w:rPr>
          <w:rFonts w:ascii="Times New Roman" w:eastAsiaTheme="minorHAnsi" w:hAnsi="Times New Roman" w:cs="Times New Roman"/>
          <w:color w:val="000000"/>
          <w:sz w:val="24"/>
          <w:szCs w:val="24"/>
          <w:lang w:val="uk-UA" w:eastAsia="en-US"/>
        </w:rPr>
        <w:t xml:space="preserve">. Здатність працювати в команді. </w:t>
      </w:r>
    </w:p>
    <w:p w14:paraId="180B1175"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ЗК 13</w:t>
      </w:r>
      <w:r w:rsidRPr="00E01C28">
        <w:rPr>
          <w:rFonts w:ascii="Times New Roman" w:eastAsiaTheme="minorHAnsi" w:hAnsi="Times New Roman" w:cs="Times New Roman"/>
          <w:color w:val="000000"/>
          <w:sz w:val="24"/>
          <w:szCs w:val="24"/>
          <w:lang w:val="uk-UA" w:eastAsia="en-US"/>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6722155"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p>
    <w:p w14:paraId="06DEEC6B" w14:textId="2C15412D"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СК 3</w:t>
      </w:r>
      <w:r w:rsidRPr="00E01C28">
        <w:rPr>
          <w:rFonts w:ascii="Times New Roman" w:eastAsiaTheme="minorHAnsi" w:hAnsi="Times New Roman" w:cs="Times New Roman"/>
          <w:color w:val="000000"/>
          <w:sz w:val="24"/>
          <w:szCs w:val="24"/>
          <w:lang w:val="uk-UA" w:eastAsia="en-US"/>
        </w:rPr>
        <w:t xml:space="preserve">. Цінування та повага до гідності людини як найвищої </w:t>
      </w:r>
    </w:p>
    <w:p w14:paraId="24E633E8"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СК 13</w:t>
      </w:r>
      <w:r w:rsidRPr="00E01C28">
        <w:rPr>
          <w:rFonts w:ascii="Times New Roman" w:eastAsiaTheme="minorHAnsi" w:hAnsi="Times New Roman" w:cs="Times New Roman"/>
          <w:color w:val="000000"/>
          <w:sz w:val="24"/>
          <w:szCs w:val="24"/>
          <w:lang w:val="uk-UA" w:eastAsia="en-US"/>
        </w:rPr>
        <w:t xml:space="preserve">. Здатність до критичного та системного аналізу правових явищ. </w:t>
      </w:r>
    </w:p>
    <w:p w14:paraId="443C0903" w14:textId="77777777" w:rsidR="000D54B0" w:rsidRDefault="000D54B0" w:rsidP="001602B7">
      <w:pPr>
        <w:pStyle w:val="Default"/>
        <w:jc w:val="center"/>
        <w:rPr>
          <w:b/>
          <w:color w:val="auto"/>
          <w:lang w:val="uk-UA"/>
        </w:rPr>
      </w:pPr>
    </w:p>
    <w:p w14:paraId="3578E0C8" w14:textId="249D5E6C" w:rsidR="001602B7" w:rsidRPr="001602B7" w:rsidRDefault="001602B7" w:rsidP="001602B7">
      <w:pPr>
        <w:pStyle w:val="Default"/>
        <w:jc w:val="center"/>
        <w:rPr>
          <w:b/>
          <w:color w:val="auto"/>
          <w:lang w:val="uk-UA"/>
        </w:rPr>
      </w:pPr>
      <w:r w:rsidRPr="001602B7">
        <w:rPr>
          <w:b/>
          <w:color w:val="auto"/>
          <w:lang w:val="uk-UA"/>
        </w:rPr>
        <w:t>ПРОГРАМНІ РЕЗУЛЬТАТИ НАВЧАННЯ</w:t>
      </w:r>
    </w:p>
    <w:p w14:paraId="79541785" w14:textId="77777777" w:rsidR="001602B7" w:rsidRPr="001602B7" w:rsidRDefault="001602B7" w:rsidP="001602B7">
      <w:pPr>
        <w:pStyle w:val="Default"/>
        <w:jc w:val="center"/>
        <w:rPr>
          <w:b/>
          <w:bCs/>
          <w:lang w:val="uk-UA"/>
        </w:rPr>
      </w:pPr>
    </w:p>
    <w:p w14:paraId="7AB0464B"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w:t>
      </w:r>
      <w:r w:rsidRPr="00E01C28">
        <w:rPr>
          <w:rFonts w:ascii="Times New Roman" w:eastAsiaTheme="minorHAnsi" w:hAnsi="Times New Roman" w:cs="Times New Roman"/>
          <w:color w:val="000000"/>
          <w:sz w:val="24"/>
          <w:szCs w:val="24"/>
          <w:lang w:val="uk-UA" w:eastAsia="en-US"/>
        </w:rPr>
        <w:t xml:space="preserve">. Визначати переконливість аргументів у процесі оцінки заздалегідь невідомих умов та обставин </w:t>
      </w:r>
    </w:p>
    <w:p w14:paraId="2D70999B"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3</w:t>
      </w:r>
      <w:r w:rsidRPr="00E01C28">
        <w:rPr>
          <w:rFonts w:ascii="Times New Roman" w:eastAsiaTheme="minorHAnsi" w:hAnsi="Times New Roman" w:cs="Times New Roman"/>
          <w:color w:val="000000"/>
          <w:sz w:val="24"/>
          <w:szCs w:val="24"/>
          <w:lang w:val="uk-UA" w:eastAsia="en-US"/>
        </w:rPr>
        <w:t xml:space="preserve">. Проводити збір і інтегрований аналіз матеріалів з різних джерел </w:t>
      </w:r>
    </w:p>
    <w:p w14:paraId="10BA1FE6"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6</w:t>
      </w:r>
      <w:r w:rsidRPr="00E01C28">
        <w:rPr>
          <w:rFonts w:ascii="Times New Roman" w:eastAsiaTheme="minorHAnsi" w:hAnsi="Times New Roman" w:cs="Times New Roman"/>
          <w:color w:val="000000"/>
          <w:sz w:val="24"/>
          <w:szCs w:val="24"/>
          <w:lang w:val="uk-UA" w:eastAsia="en-US"/>
        </w:rPr>
        <w:t xml:space="preserve">. Оцінювати недоліки і переваги певних правових аргументів, аналізуючи відому проблему </w:t>
      </w:r>
    </w:p>
    <w:p w14:paraId="3B2FEF3D"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10</w:t>
      </w:r>
      <w:r w:rsidRPr="00E01C28">
        <w:rPr>
          <w:rFonts w:ascii="Times New Roman" w:eastAsiaTheme="minorHAnsi" w:hAnsi="Times New Roman" w:cs="Times New Roman"/>
          <w:color w:val="000000"/>
          <w:sz w:val="24"/>
          <w:szCs w:val="24"/>
          <w:lang w:val="uk-UA" w:eastAsia="en-US"/>
        </w:rPr>
        <w:t xml:space="preserve">. Вільно спілкуватись державною та іноземною мовами як усно, так і письмово, із застосуванням правничої термінології </w:t>
      </w:r>
    </w:p>
    <w:p w14:paraId="6A0D1EF8"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15</w:t>
      </w:r>
      <w:r w:rsidRPr="00E01C28">
        <w:rPr>
          <w:rFonts w:ascii="Times New Roman" w:eastAsiaTheme="minorHAnsi" w:hAnsi="Times New Roman" w:cs="Times New Roman"/>
          <w:color w:val="000000"/>
          <w:sz w:val="24"/>
          <w:szCs w:val="24"/>
          <w:lang w:val="uk-UA" w:eastAsia="en-US"/>
        </w:rPr>
        <w:t xml:space="preserve">. Вільно використовувати для правничої діяльності доступні інформаційні технології і бази даних </w:t>
      </w:r>
    </w:p>
    <w:p w14:paraId="6D211336"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17</w:t>
      </w:r>
      <w:r w:rsidRPr="00E01C28">
        <w:rPr>
          <w:rFonts w:ascii="Times New Roman" w:eastAsiaTheme="minorHAnsi" w:hAnsi="Times New Roman" w:cs="Times New Roman"/>
          <w:color w:val="000000"/>
          <w:sz w:val="24"/>
          <w:szCs w:val="24"/>
          <w:lang w:val="uk-UA" w:eastAsia="en-US"/>
        </w:rPr>
        <w:t xml:space="preserve">. Працювати в команді, забезпечуючи виконання завдань команди </w:t>
      </w:r>
    </w:p>
    <w:p w14:paraId="5A7B795A" w14:textId="77777777" w:rsidR="00E01C28" w:rsidRPr="00E01C28" w:rsidRDefault="00E01C28" w:rsidP="00E01C28">
      <w:pPr>
        <w:autoSpaceDE w:val="0"/>
        <w:autoSpaceDN w:val="0"/>
        <w:adjustRightInd w:val="0"/>
        <w:spacing w:after="0" w:line="240" w:lineRule="auto"/>
        <w:ind w:firstLine="567"/>
        <w:jc w:val="both"/>
        <w:rPr>
          <w:rFonts w:ascii="Times New Roman" w:eastAsiaTheme="minorHAnsi" w:hAnsi="Times New Roman" w:cs="Times New Roman"/>
          <w:color w:val="000000"/>
          <w:sz w:val="28"/>
          <w:szCs w:val="28"/>
          <w:lang w:val="uk-UA" w:eastAsia="en-US"/>
        </w:rPr>
      </w:pPr>
      <w:r w:rsidRPr="00E01C28">
        <w:rPr>
          <w:rFonts w:ascii="Times New Roman" w:eastAsiaTheme="minorHAnsi" w:hAnsi="Times New Roman" w:cs="Times New Roman"/>
          <w:b/>
          <w:bCs/>
          <w:color w:val="000000"/>
          <w:sz w:val="24"/>
          <w:szCs w:val="24"/>
          <w:lang w:val="uk-UA" w:eastAsia="en-US"/>
        </w:rPr>
        <w:t>РН 24</w:t>
      </w:r>
      <w:r w:rsidRPr="00E01C28">
        <w:rPr>
          <w:rFonts w:ascii="Times New Roman" w:eastAsiaTheme="minorHAnsi" w:hAnsi="Times New Roman" w:cs="Times New Roman"/>
          <w:color w:val="000000"/>
          <w:sz w:val="24"/>
          <w:szCs w:val="24"/>
          <w:lang w:val="uk-UA" w:eastAsia="en-US"/>
        </w:rPr>
        <w:t xml:space="preserve">.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 </w:t>
      </w:r>
    </w:p>
    <w:p w14:paraId="0DB0000A" w14:textId="33FE373B" w:rsidR="001602B7" w:rsidRDefault="001602B7" w:rsidP="001602B7">
      <w:pPr>
        <w:shd w:val="clear" w:color="auto" w:fill="FFFFFF"/>
        <w:spacing w:after="0" w:line="240" w:lineRule="auto"/>
        <w:jc w:val="both"/>
        <w:rPr>
          <w:rFonts w:ascii="Times New Roman" w:eastAsiaTheme="minorHAnsi" w:hAnsi="Times New Roman" w:cs="Times New Roman"/>
          <w:color w:val="000000"/>
          <w:sz w:val="24"/>
          <w:szCs w:val="24"/>
          <w:lang w:val="uk-UA"/>
        </w:rPr>
      </w:pPr>
    </w:p>
    <w:p w14:paraId="19410C65" w14:textId="3FBA7EA2" w:rsidR="004578D5" w:rsidRPr="005C26A0" w:rsidRDefault="004578D5" w:rsidP="001602B7">
      <w:pPr>
        <w:spacing w:after="160" w:line="259" w:lineRule="auto"/>
        <w:jc w:val="center"/>
        <w:rPr>
          <w:rFonts w:ascii="Times New Roman" w:hAnsi="Times New Roman" w:cs="Times New Roman"/>
          <w:b/>
          <w:sz w:val="24"/>
          <w:szCs w:val="24"/>
          <w:lang w:val="uk-UA"/>
        </w:rPr>
      </w:pPr>
      <w:proofErr w:type="spellStart"/>
      <w:r w:rsidRPr="005C26A0">
        <w:rPr>
          <w:rFonts w:ascii="Times New Roman" w:hAnsi="Times New Roman" w:cs="Times New Roman"/>
          <w:b/>
          <w:sz w:val="24"/>
          <w:szCs w:val="24"/>
          <w:lang w:val="uk-UA"/>
        </w:rPr>
        <w:t>Soft</w:t>
      </w:r>
      <w:proofErr w:type="spellEnd"/>
      <w:r w:rsidRPr="005C26A0">
        <w:rPr>
          <w:rFonts w:ascii="Times New Roman" w:hAnsi="Times New Roman" w:cs="Times New Roman"/>
          <w:b/>
          <w:sz w:val="24"/>
          <w:szCs w:val="24"/>
          <w:lang w:val="uk-UA"/>
        </w:rPr>
        <w:t xml:space="preserve"> </w:t>
      </w:r>
      <w:proofErr w:type="spellStart"/>
      <w:r w:rsidRPr="005C26A0">
        <w:rPr>
          <w:rStyle w:val="aa"/>
          <w:rFonts w:ascii="Times New Roman" w:hAnsi="Times New Roman" w:cs="Times New Roman"/>
          <w:color w:val="212529"/>
          <w:sz w:val="24"/>
          <w:szCs w:val="24"/>
          <w:shd w:val="clear" w:color="auto" w:fill="FFFFFF"/>
          <w:lang w:val="uk-UA"/>
        </w:rPr>
        <w:t>S</w:t>
      </w:r>
      <w:r w:rsidRPr="005C26A0">
        <w:rPr>
          <w:rFonts w:ascii="Times New Roman" w:hAnsi="Times New Roman" w:cs="Times New Roman"/>
          <w:b/>
          <w:sz w:val="24"/>
          <w:szCs w:val="24"/>
          <w:lang w:val="uk-UA"/>
        </w:rPr>
        <w:t>kills</w:t>
      </w:r>
      <w:proofErr w:type="spellEnd"/>
      <w:r w:rsidRPr="005C26A0">
        <w:rPr>
          <w:rFonts w:ascii="Times New Roman" w:hAnsi="Times New Roman" w:cs="Times New Roman"/>
          <w:b/>
          <w:sz w:val="24"/>
          <w:szCs w:val="24"/>
          <w:lang w:val="uk-UA"/>
        </w:rPr>
        <w:t>, які формуються в освітньому компоненті</w:t>
      </w:r>
    </w:p>
    <w:p w14:paraId="6F854FFC" w14:textId="77777777" w:rsidR="004578D5" w:rsidRPr="006429EC" w:rsidRDefault="004578D5" w:rsidP="004578D5">
      <w:pPr>
        <w:autoSpaceDE w:val="0"/>
        <w:autoSpaceDN w:val="0"/>
        <w:adjustRightInd w:val="0"/>
        <w:spacing w:after="0" w:line="240" w:lineRule="auto"/>
        <w:jc w:val="both"/>
        <w:rPr>
          <w:rFonts w:ascii="Times New Roman" w:eastAsia="Times New Roman" w:hAnsi="Times New Roman" w:cs="Times New Roman"/>
          <w:sz w:val="24"/>
          <w:szCs w:val="24"/>
          <w:lang w:val="uk-UA"/>
        </w:rPr>
      </w:pPr>
      <w:r w:rsidRPr="006429EC">
        <w:rPr>
          <w:rFonts w:ascii="Times New Roman" w:hAnsi="Times New Roman" w:cs="Times New Roman"/>
          <w:sz w:val="24"/>
          <w:szCs w:val="24"/>
          <w:lang w:val="uk-UA"/>
        </w:rPr>
        <w:t xml:space="preserve">1. </w:t>
      </w:r>
      <w:r w:rsidRPr="006429EC">
        <w:rPr>
          <w:rFonts w:ascii="Times New Roman" w:eastAsia="Times New Roman" w:hAnsi="Times New Roman" w:cs="Times New Roman"/>
          <w:sz w:val="24"/>
          <w:szCs w:val="24"/>
          <w:lang w:val="uk-UA"/>
        </w:rPr>
        <w:t>Системне і аналітичне мислення.</w:t>
      </w:r>
    </w:p>
    <w:p w14:paraId="685A79D2" w14:textId="77777777" w:rsidR="004578D5" w:rsidRPr="006429EC" w:rsidRDefault="004578D5" w:rsidP="004578D5">
      <w:pPr>
        <w:pStyle w:val="a6"/>
        <w:jc w:val="both"/>
        <w:rPr>
          <w:sz w:val="24"/>
          <w:szCs w:val="24"/>
        </w:rPr>
      </w:pPr>
      <w:r w:rsidRPr="006429EC">
        <w:rPr>
          <w:sz w:val="24"/>
          <w:szCs w:val="24"/>
        </w:rPr>
        <w:t>2. Управління знаннями</w:t>
      </w:r>
      <w:r w:rsidR="005E3A11" w:rsidRPr="006429EC">
        <w:rPr>
          <w:sz w:val="24"/>
          <w:szCs w:val="24"/>
        </w:rPr>
        <w:t>.</w:t>
      </w:r>
      <w:r w:rsidRPr="006429EC">
        <w:rPr>
          <w:sz w:val="24"/>
          <w:szCs w:val="24"/>
        </w:rPr>
        <w:t xml:space="preserve"> </w:t>
      </w:r>
    </w:p>
    <w:p w14:paraId="7200501E" w14:textId="77777777" w:rsidR="004578D5" w:rsidRPr="006429EC" w:rsidRDefault="004578D5" w:rsidP="004578D5">
      <w:pPr>
        <w:pStyle w:val="a6"/>
        <w:jc w:val="both"/>
        <w:rPr>
          <w:sz w:val="24"/>
          <w:szCs w:val="24"/>
        </w:rPr>
      </w:pPr>
      <w:r w:rsidRPr="006429EC">
        <w:rPr>
          <w:sz w:val="24"/>
          <w:szCs w:val="24"/>
        </w:rPr>
        <w:t>3. Робота в режимі невизначеності</w:t>
      </w:r>
      <w:r w:rsidR="005E3A11" w:rsidRPr="006429EC">
        <w:rPr>
          <w:sz w:val="24"/>
          <w:szCs w:val="24"/>
        </w:rPr>
        <w:t>.</w:t>
      </w:r>
      <w:r w:rsidRPr="006429EC">
        <w:rPr>
          <w:sz w:val="24"/>
          <w:szCs w:val="24"/>
        </w:rPr>
        <w:t xml:space="preserve"> </w:t>
      </w:r>
    </w:p>
    <w:p w14:paraId="110E7F25" w14:textId="77777777" w:rsidR="004578D5" w:rsidRPr="006429EC" w:rsidRDefault="004578D5" w:rsidP="004578D5">
      <w:pPr>
        <w:pStyle w:val="a6"/>
        <w:jc w:val="both"/>
        <w:rPr>
          <w:sz w:val="24"/>
          <w:szCs w:val="24"/>
        </w:rPr>
      </w:pPr>
      <w:r w:rsidRPr="006429EC">
        <w:rPr>
          <w:sz w:val="24"/>
          <w:szCs w:val="24"/>
        </w:rPr>
        <w:t>4. Саморозвиток.</w:t>
      </w:r>
    </w:p>
    <w:p w14:paraId="743065D0" w14:textId="77777777" w:rsidR="009753A9" w:rsidRPr="006429EC" w:rsidRDefault="005E3A11" w:rsidP="005E3A11">
      <w:pPr>
        <w:pStyle w:val="a6"/>
        <w:jc w:val="both"/>
        <w:rPr>
          <w:sz w:val="24"/>
          <w:szCs w:val="24"/>
        </w:rPr>
      </w:pPr>
      <w:r w:rsidRPr="006429EC">
        <w:rPr>
          <w:sz w:val="24"/>
          <w:szCs w:val="24"/>
        </w:rPr>
        <w:t>5. З</w:t>
      </w:r>
      <w:r w:rsidR="009753A9" w:rsidRPr="006429EC">
        <w:rPr>
          <w:sz w:val="24"/>
          <w:szCs w:val="24"/>
        </w:rPr>
        <w:t>датність до організації і ефективного використання робочого часу</w:t>
      </w:r>
      <w:r w:rsidRPr="006429EC">
        <w:rPr>
          <w:sz w:val="24"/>
          <w:szCs w:val="24"/>
        </w:rPr>
        <w:t>.</w:t>
      </w:r>
    </w:p>
    <w:p w14:paraId="7FBEBF50" w14:textId="77777777" w:rsidR="009753A9" w:rsidRPr="006429EC" w:rsidRDefault="005E3A11" w:rsidP="005E3A11">
      <w:pPr>
        <w:pStyle w:val="a6"/>
        <w:jc w:val="both"/>
        <w:rPr>
          <w:sz w:val="24"/>
          <w:szCs w:val="24"/>
        </w:rPr>
      </w:pPr>
      <w:r w:rsidRPr="006429EC">
        <w:rPr>
          <w:sz w:val="24"/>
          <w:szCs w:val="24"/>
        </w:rPr>
        <w:t>6. З</w:t>
      </w:r>
      <w:r w:rsidR="009753A9" w:rsidRPr="006429EC">
        <w:rPr>
          <w:sz w:val="24"/>
          <w:szCs w:val="24"/>
        </w:rPr>
        <w:t>датність до командної роботи і вирішення проблем</w:t>
      </w:r>
      <w:r w:rsidRPr="006429EC">
        <w:rPr>
          <w:sz w:val="24"/>
          <w:szCs w:val="24"/>
        </w:rPr>
        <w:t>.</w:t>
      </w:r>
    </w:p>
    <w:p w14:paraId="53BE6FD9" w14:textId="36F4EEE8" w:rsidR="009753A9" w:rsidRDefault="005E3A11" w:rsidP="005E3A11">
      <w:pPr>
        <w:pStyle w:val="a6"/>
        <w:jc w:val="both"/>
        <w:rPr>
          <w:sz w:val="24"/>
          <w:szCs w:val="24"/>
        </w:rPr>
      </w:pPr>
      <w:r w:rsidRPr="006429EC">
        <w:rPr>
          <w:sz w:val="24"/>
          <w:szCs w:val="24"/>
        </w:rPr>
        <w:t>7. З</w:t>
      </w:r>
      <w:r w:rsidR="009753A9" w:rsidRPr="006429EC">
        <w:rPr>
          <w:sz w:val="24"/>
          <w:szCs w:val="24"/>
        </w:rPr>
        <w:t>датність до критичного мислення і прийняття рішень</w:t>
      </w:r>
      <w:r w:rsidRPr="006429EC">
        <w:rPr>
          <w:sz w:val="24"/>
          <w:szCs w:val="24"/>
        </w:rPr>
        <w:t>.</w:t>
      </w:r>
    </w:p>
    <w:p w14:paraId="586DD0FE" w14:textId="5376BB6C" w:rsidR="004578D5" w:rsidRPr="006429EC" w:rsidRDefault="004578D5" w:rsidP="004578D5">
      <w:pPr>
        <w:shd w:val="clear" w:color="auto" w:fill="FFFFFF"/>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lastRenderedPageBreak/>
        <w:t>Обсяг освітнього компонента</w:t>
      </w:r>
    </w:p>
    <w:p w14:paraId="07F78F2C" w14:textId="77777777" w:rsidR="004578D5" w:rsidRPr="006429EC" w:rsidRDefault="004578D5" w:rsidP="004578D5">
      <w:pPr>
        <w:shd w:val="clear" w:color="auto" w:fill="FFFFFF"/>
        <w:spacing w:after="0" w:line="240" w:lineRule="auto"/>
        <w:jc w:val="center"/>
        <w:rPr>
          <w:rFonts w:ascii="Times New Roman" w:hAnsi="Times New Roman" w:cs="Times New Roman"/>
          <w:b/>
          <w:sz w:val="24"/>
          <w:szCs w:val="24"/>
          <w:lang w:val="uk-UA"/>
        </w:rPr>
      </w:pPr>
    </w:p>
    <w:tbl>
      <w:tblPr>
        <w:tblStyle w:val="a9"/>
        <w:tblW w:w="9918" w:type="dxa"/>
        <w:tblInd w:w="-5" w:type="dxa"/>
        <w:tblLook w:val="04A0" w:firstRow="1" w:lastRow="0" w:firstColumn="1" w:lastColumn="0" w:noHBand="0" w:noVBand="1"/>
      </w:tblPr>
      <w:tblGrid>
        <w:gridCol w:w="1983"/>
        <w:gridCol w:w="1984"/>
        <w:gridCol w:w="1983"/>
        <w:gridCol w:w="1984"/>
        <w:gridCol w:w="1984"/>
      </w:tblGrid>
      <w:tr w:rsidR="004578D5" w:rsidRPr="006429EC" w14:paraId="2D0D707B" w14:textId="77777777" w:rsidTr="004578D5">
        <w:tc>
          <w:tcPr>
            <w:tcW w:w="1983" w:type="dxa"/>
            <w:tcBorders>
              <w:top w:val="single" w:sz="8" w:space="0" w:color="000000"/>
              <w:left w:val="single" w:sz="8" w:space="0" w:color="000000"/>
              <w:bottom w:val="single" w:sz="8" w:space="0" w:color="000000"/>
              <w:right w:val="single" w:sz="8" w:space="0" w:color="000000"/>
            </w:tcBorders>
            <w:vAlign w:val="center"/>
          </w:tcPr>
          <w:p w14:paraId="3F3C37DE"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Вид заняття</w:t>
            </w:r>
          </w:p>
        </w:tc>
        <w:tc>
          <w:tcPr>
            <w:tcW w:w="1984" w:type="dxa"/>
            <w:tcBorders>
              <w:top w:val="single" w:sz="8" w:space="0" w:color="000000"/>
              <w:left w:val="single" w:sz="8" w:space="0" w:color="000000"/>
              <w:bottom w:val="single" w:sz="8" w:space="0" w:color="000000"/>
              <w:right w:val="single" w:sz="4" w:space="0" w:color="000000"/>
            </w:tcBorders>
            <w:vAlign w:val="center"/>
          </w:tcPr>
          <w:p w14:paraId="043811EC"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Лекції</w:t>
            </w:r>
          </w:p>
        </w:tc>
        <w:tc>
          <w:tcPr>
            <w:tcW w:w="1983" w:type="dxa"/>
            <w:tcBorders>
              <w:top w:val="single" w:sz="8" w:space="0" w:color="000000"/>
              <w:left w:val="single" w:sz="4" w:space="0" w:color="000000"/>
              <w:bottom w:val="single" w:sz="8" w:space="0" w:color="000000"/>
              <w:right w:val="single" w:sz="4" w:space="0" w:color="000000"/>
            </w:tcBorders>
            <w:vAlign w:val="center"/>
          </w:tcPr>
          <w:p w14:paraId="76144F24"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sz w:val="24"/>
                <w:szCs w:val="24"/>
                <w:lang w:val="uk-UA"/>
              </w:rPr>
              <w:t>Практичні заняття</w:t>
            </w:r>
          </w:p>
        </w:tc>
        <w:tc>
          <w:tcPr>
            <w:tcW w:w="1984" w:type="dxa"/>
            <w:tcBorders>
              <w:top w:val="single" w:sz="8" w:space="0" w:color="000000"/>
              <w:left w:val="single" w:sz="4" w:space="0" w:color="000000"/>
              <w:bottom w:val="single" w:sz="8" w:space="0" w:color="000000"/>
              <w:right w:val="single" w:sz="8" w:space="0" w:color="000000"/>
            </w:tcBorders>
            <w:vAlign w:val="center"/>
          </w:tcPr>
          <w:p w14:paraId="042D1211"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Самостійна робота</w:t>
            </w:r>
          </w:p>
        </w:tc>
        <w:tc>
          <w:tcPr>
            <w:tcW w:w="1984" w:type="dxa"/>
            <w:tcBorders>
              <w:top w:val="single" w:sz="8" w:space="0" w:color="000000"/>
              <w:left w:val="single" w:sz="4" w:space="0" w:color="000000"/>
              <w:bottom w:val="single" w:sz="8" w:space="0" w:color="000000"/>
              <w:right w:val="single" w:sz="8" w:space="0" w:color="000000"/>
            </w:tcBorders>
            <w:vAlign w:val="center"/>
          </w:tcPr>
          <w:p w14:paraId="501ABE90"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Загальна кількість годин/кредитів</w:t>
            </w:r>
          </w:p>
        </w:tc>
      </w:tr>
      <w:tr w:rsidR="004578D5" w:rsidRPr="006429EC" w14:paraId="2AAEF4A7" w14:textId="77777777" w:rsidTr="004578D5">
        <w:tc>
          <w:tcPr>
            <w:tcW w:w="1983" w:type="dxa"/>
          </w:tcPr>
          <w:p w14:paraId="77A0F42C" w14:textId="77777777" w:rsidR="004578D5" w:rsidRPr="006429EC" w:rsidRDefault="004578D5" w:rsidP="004578D5">
            <w:pPr>
              <w:spacing w:after="0" w:line="240" w:lineRule="auto"/>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Кількість годин</w:t>
            </w:r>
          </w:p>
          <w:p w14:paraId="74C445D9" w14:textId="77777777" w:rsidR="004578D5" w:rsidRPr="006429EC" w:rsidRDefault="004578D5" w:rsidP="004578D5">
            <w:pPr>
              <w:spacing w:after="0" w:line="240" w:lineRule="auto"/>
              <w:rPr>
                <w:rFonts w:ascii="Times New Roman" w:hAnsi="Times New Roman" w:cs="Times New Roman"/>
                <w:i/>
                <w:color w:val="000000"/>
                <w:sz w:val="24"/>
                <w:szCs w:val="24"/>
                <w:lang w:val="uk-UA"/>
              </w:rPr>
            </w:pPr>
            <w:r w:rsidRPr="006429EC">
              <w:rPr>
                <w:rFonts w:ascii="Times New Roman" w:hAnsi="Times New Roman" w:cs="Times New Roman"/>
                <w:i/>
                <w:color w:val="000000"/>
                <w:sz w:val="24"/>
                <w:szCs w:val="24"/>
                <w:lang w:val="uk-UA"/>
              </w:rPr>
              <w:t>Денна форма</w:t>
            </w:r>
          </w:p>
        </w:tc>
        <w:tc>
          <w:tcPr>
            <w:tcW w:w="1984" w:type="dxa"/>
            <w:vAlign w:val="center"/>
          </w:tcPr>
          <w:p w14:paraId="28B89E6E" w14:textId="5E1DB0DC" w:rsidR="004578D5" w:rsidRPr="006429EC" w:rsidRDefault="0099750A" w:rsidP="004578D5">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32</w:t>
            </w:r>
          </w:p>
        </w:tc>
        <w:tc>
          <w:tcPr>
            <w:tcW w:w="1983" w:type="dxa"/>
            <w:vAlign w:val="center"/>
          </w:tcPr>
          <w:p w14:paraId="4DA29A88" w14:textId="68E45A11" w:rsidR="004578D5" w:rsidRPr="006429EC" w:rsidRDefault="0099750A" w:rsidP="004578D5">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14</w:t>
            </w:r>
          </w:p>
        </w:tc>
        <w:tc>
          <w:tcPr>
            <w:tcW w:w="1984" w:type="dxa"/>
            <w:vAlign w:val="center"/>
          </w:tcPr>
          <w:p w14:paraId="720F3290" w14:textId="0E8CF4F4" w:rsidR="004578D5" w:rsidRPr="006429EC" w:rsidRDefault="0099750A" w:rsidP="00CC6A21">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44</w:t>
            </w:r>
          </w:p>
        </w:tc>
        <w:tc>
          <w:tcPr>
            <w:tcW w:w="1984" w:type="dxa"/>
            <w:vAlign w:val="center"/>
          </w:tcPr>
          <w:p w14:paraId="4C13B260" w14:textId="77777777" w:rsidR="004578D5" w:rsidRPr="006429EC" w:rsidRDefault="0003590C" w:rsidP="0003590C">
            <w:pPr>
              <w:spacing w:after="0" w:line="240" w:lineRule="auto"/>
              <w:jc w:val="center"/>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90</w:t>
            </w:r>
            <w:r w:rsidR="004578D5" w:rsidRPr="006429EC">
              <w:rPr>
                <w:rFonts w:ascii="Times New Roman" w:hAnsi="Times New Roman" w:cs="Times New Roman"/>
                <w:color w:val="000000"/>
                <w:sz w:val="24"/>
                <w:szCs w:val="24"/>
                <w:lang w:val="uk-UA"/>
              </w:rPr>
              <w:t>/</w:t>
            </w:r>
            <w:r w:rsidRPr="006429EC">
              <w:rPr>
                <w:rFonts w:ascii="Times New Roman" w:hAnsi="Times New Roman" w:cs="Times New Roman"/>
                <w:color w:val="000000"/>
                <w:sz w:val="24"/>
                <w:szCs w:val="24"/>
                <w:lang w:val="uk-UA"/>
              </w:rPr>
              <w:t>3</w:t>
            </w:r>
            <w:r w:rsidR="004578D5" w:rsidRPr="006429EC">
              <w:rPr>
                <w:rFonts w:ascii="Times New Roman" w:hAnsi="Times New Roman" w:cs="Times New Roman"/>
                <w:color w:val="000000"/>
                <w:sz w:val="24"/>
                <w:szCs w:val="24"/>
                <w:lang w:val="uk-UA"/>
              </w:rPr>
              <w:t xml:space="preserve"> </w:t>
            </w:r>
            <w:proofErr w:type="spellStart"/>
            <w:r w:rsidR="004578D5" w:rsidRPr="006429EC">
              <w:rPr>
                <w:rFonts w:ascii="Times New Roman" w:hAnsi="Times New Roman" w:cs="Times New Roman"/>
                <w:color w:val="000000"/>
                <w:sz w:val="24"/>
                <w:szCs w:val="24"/>
                <w:lang w:val="uk-UA"/>
              </w:rPr>
              <w:t>кр</w:t>
            </w:r>
            <w:proofErr w:type="spellEnd"/>
            <w:r w:rsidR="004578D5" w:rsidRPr="006429EC">
              <w:rPr>
                <w:rFonts w:ascii="Times New Roman" w:hAnsi="Times New Roman" w:cs="Times New Roman"/>
                <w:color w:val="000000"/>
                <w:sz w:val="24"/>
                <w:szCs w:val="24"/>
                <w:lang w:val="uk-UA"/>
              </w:rPr>
              <w:t>.</w:t>
            </w:r>
          </w:p>
        </w:tc>
      </w:tr>
      <w:tr w:rsidR="004578D5" w:rsidRPr="006429EC" w14:paraId="75A5B801" w14:textId="77777777" w:rsidTr="004578D5">
        <w:tc>
          <w:tcPr>
            <w:tcW w:w="1983" w:type="dxa"/>
          </w:tcPr>
          <w:p w14:paraId="14EC741A" w14:textId="77777777" w:rsidR="004578D5" w:rsidRPr="006429EC" w:rsidRDefault="004578D5" w:rsidP="004578D5">
            <w:pPr>
              <w:spacing w:after="0" w:line="240" w:lineRule="auto"/>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Кількість годин</w:t>
            </w:r>
          </w:p>
          <w:p w14:paraId="4E2EBD38" w14:textId="77777777" w:rsidR="004578D5" w:rsidRPr="006429EC" w:rsidRDefault="004578D5" w:rsidP="004578D5">
            <w:pPr>
              <w:spacing w:after="0" w:line="240" w:lineRule="auto"/>
              <w:rPr>
                <w:rFonts w:ascii="Times New Roman" w:hAnsi="Times New Roman" w:cs="Times New Roman"/>
                <w:i/>
                <w:color w:val="000000"/>
                <w:sz w:val="24"/>
                <w:szCs w:val="24"/>
                <w:lang w:val="uk-UA"/>
              </w:rPr>
            </w:pPr>
            <w:r w:rsidRPr="006429EC">
              <w:rPr>
                <w:rFonts w:ascii="Times New Roman" w:hAnsi="Times New Roman" w:cs="Times New Roman"/>
                <w:i/>
                <w:color w:val="000000"/>
                <w:sz w:val="24"/>
                <w:szCs w:val="24"/>
                <w:lang w:val="uk-UA"/>
              </w:rPr>
              <w:t>Заочна форма</w:t>
            </w:r>
          </w:p>
        </w:tc>
        <w:tc>
          <w:tcPr>
            <w:tcW w:w="1984" w:type="dxa"/>
            <w:vAlign w:val="center"/>
          </w:tcPr>
          <w:p w14:paraId="721DFAE3" w14:textId="53533DCB" w:rsidR="004578D5" w:rsidRPr="006429EC" w:rsidRDefault="006D37B1" w:rsidP="004578D5">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1983" w:type="dxa"/>
            <w:vAlign w:val="center"/>
          </w:tcPr>
          <w:p w14:paraId="032EC5BD" w14:textId="25B7FF26" w:rsidR="004578D5" w:rsidRPr="006429EC" w:rsidRDefault="006D37B1" w:rsidP="004578D5">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w:t>
            </w:r>
          </w:p>
        </w:tc>
        <w:tc>
          <w:tcPr>
            <w:tcW w:w="1984" w:type="dxa"/>
            <w:vAlign w:val="center"/>
          </w:tcPr>
          <w:p w14:paraId="34648D19" w14:textId="18F929E0" w:rsidR="004578D5" w:rsidRPr="006429EC" w:rsidRDefault="006D37B1" w:rsidP="004578D5">
            <w:pPr>
              <w:spacing w:after="0"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66</w:t>
            </w:r>
          </w:p>
        </w:tc>
        <w:tc>
          <w:tcPr>
            <w:tcW w:w="1984" w:type="dxa"/>
            <w:vAlign w:val="center"/>
          </w:tcPr>
          <w:p w14:paraId="1085BCB9" w14:textId="5FF7F4D3" w:rsidR="004578D5" w:rsidRPr="006429EC" w:rsidRDefault="004578D5" w:rsidP="0003590C">
            <w:pPr>
              <w:spacing w:after="0" w:line="240" w:lineRule="auto"/>
              <w:jc w:val="center"/>
              <w:rPr>
                <w:rFonts w:ascii="Times New Roman" w:hAnsi="Times New Roman" w:cs="Times New Roman"/>
                <w:color w:val="000000"/>
                <w:sz w:val="24"/>
                <w:szCs w:val="24"/>
                <w:lang w:val="uk-UA"/>
              </w:rPr>
            </w:pPr>
          </w:p>
        </w:tc>
      </w:tr>
    </w:tbl>
    <w:p w14:paraId="71910468" w14:textId="6FE73218" w:rsidR="004578D5" w:rsidRDefault="004578D5" w:rsidP="004578D5">
      <w:pPr>
        <w:spacing w:after="0" w:line="240" w:lineRule="auto"/>
        <w:rPr>
          <w:rFonts w:ascii="Times New Roman" w:hAnsi="Times New Roman" w:cs="Times New Roman"/>
          <w:b/>
          <w:caps/>
          <w:color w:val="000000"/>
          <w:sz w:val="24"/>
          <w:szCs w:val="24"/>
          <w:lang w:val="uk-UA"/>
        </w:rPr>
      </w:pPr>
    </w:p>
    <w:p w14:paraId="1379A9E6" w14:textId="3E4E5BEC" w:rsidR="004E434C" w:rsidRPr="004E434C" w:rsidRDefault="004E434C" w:rsidP="004578D5">
      <w:pPr>
        <w:spacing w:after="0" w:line="240" w:lineRule="auto"/>
        <w:rPr>
          <w:rFonts w:ascii="Times New Roman" w:hAnsi="Times New Roman" w:cs="Times New Roman"/>
          <w:bCs/>
          <w:caps/>
          <w:color w:val="000000"/>
          <w:sz w:val="24"/>
          <w:szCs w:val="24"/>
          <w:lang w:val="uk-UA"/>
        </w:rPr>
      </w:pPr>
      <w:r w:rsidRPr="004E434C">
        <w:rPr>
          <w:rFonts w:ascii="Times New Roman" w:hAnsi="Times New Roman" w:cs="Times New Roman"/>
          <w:bCs/>
          <w:caps/>
          <w:color w:val="000000"/>
          <w:sz w:val="24"/>
          <w:szCs w:val="24"/>
          <w:lang w:val="uk-UA"/>
        </w:rPr>
        <w:t>форма підсумкового контролю – залік</w:t>
      </w:r>
    </w:p>
    <w:p w14:paraId="5D4643D6" w14:textId="77777777" w:rsidR="004E434C" w:rsidRPr="006429EC" w:rsidRDefault="004E434C" w:rsidP="004578D5">
      <w:pPr>
        <w:spacing w:after="0" w:line="240" w:lineRule="auto"/>
        <w:rPr>
          <w:rFonts w:ascii="Times New Roman" w:hAnsi="Times New Roman" w:cs="Times New Roman"/>
          <w:b/>
          <w:caps/>
          <w:color w:val="000000"/>
          <w:sz w:val="24"/>
          <w:szCs w:val="24"/>
          <w:lang w:val="uk-UA"/>
        </w:rPr>
      </w:pPr>
    </w:p>
    <w:p w14:paraId="63630855" w14:textId="77777777" w:rsidR="004578D5" w:rsidRPr="006429EC" w:rsidRDefault="004578D5" w:rsidP="004578D5">
      <w:pPr>
        <w:spacing w:after="0" w:line="240" w:lineRule="auto"/>
        <w:jc w:val="center"/>
        <w:rPr>
          <w:rFonts w:ascii="Times New Roman" w:hAnsi="Times New Roman" w:cs="Times New Roman"/>
          <w:b/>
          <w:color w:val="000000"/>
          <w:sz w:val="24"/>
          <w:szCs w:val="24"/>
          <w:lang w:val="uk-UA"/>
        </w:rPr>
      </w:pPr>
      <w:r w:rsidRPr="006429EC">
        <w:rPr>
          <w:rFonts w:ascii="Times New Roman" w:hAnsi="Times New Roman" w:cs="Times New Roman"/>
          <w:b/>
          <w:color w:val="000000"/>
          <w:sz w:val="24"/>
          <w:szCs w:val="24"/>
          <w:lang w:val="uk-UA"/>
        </w:rPr>
        <w:t xml:space="preserve">Політика освітнього компонента </w:t>
      </w:r>
    </w:p>
    <w:p w14:paraId="69439D23" w14:textId="77777777" w:rsidR="004578D5" w:rsidRPr="006429EC" w:rsidRDefault="004578D5" w:rsidP="004578D5">
      <w:pPr>
        <w:spacing w:after="0" w:line="240" w:lineRule="auto"/>
        <w:jc w:val="center"/>
        <w:rPr>
          <w:rFonts w:ascii="Times New Roman" w:hAnsi="Times New Roman" w:cs="Times New Roman"/>
          <w:b/>
          <w:caps/>
          <w:color w:val="000000"/>
          <w:sz w:val="24"/>
          <w:szCs w:val="24"/>
          <w:lang w:val="uk-UA"/>
        </w:rPr>
      </w:pPr>
    </w:p>
    <w:p w14:paraId="61F03602" w14:textId="77777777" w:rsidR="004578D5" w:rsidRPr="006429EC" w:rsidRDefault="004578D5" w:rsidP="00B61323">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1. Жодні форми порушення академічної доброчесності не толеруються.</w:t>
      </w:r>
    </w:p>
    <w:p w14:paraId="5754D2F3" w14:textId="77777777" w:rsidR="004578D5" w:rsidRPr="006429EC" w:rsidRDefault="004578D5" w:rsidP="00B61323">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2. Лекції. На лекціях студенти ведуть конспекти (у зошитах або, за бажанням, у власних ноутбуках). </w:t>
      </w:r>
    </w:p>
    <w:p w14:paraId="6C2DA784" w14:textId="473532D4" w:rsidR="004578D5" w:rsidRPr="006429EC" w:rsidRDefault="004578D5" w:rsidP="00B61323">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3. Практичні заняття. На заняттях студенти виконують завдання під керівництвом викладача, ведуть записи, де відображують свої дослідження</w:t>
      </w:r>
      <w:r w:rsidR="006D37B1">
        <w:rPr>
          <w:rFonts w:ascii="Times New Roman" w:hAnsi="Times New Roman" w:cs="Times New Roman"/>
          <w:sz w:val="24"/>
          <w:szCs w:val="24"/>
          <w:lang w:val="uk-UA"/>
        </w:rPr>
        <w:t>, проходять тестування.</w:t>
      </w:r>
      <w:r w:rsidRPr="006429EC">
        <w:rPr>
          <w:rFonts w:ascii="Times New Roman" w:hAnsi="Times New Roman" w:cs="Times New Roman"/>
          <w:sz w:val="24"/>
          <w:szCs w:val="24"/>
          <w:lang w:val="uk-UA"/>
        </w:rPr>
        <w:t xml:space="preserve"> </w:t>
      </w:r>
    </w:p>
    <w:p w14:paraId="2E805ABB" w14:textId="77777777" w:rsidR="004578D5" w:rsidRPr="006429EC" w:rsidRDefault="004578D5" w:rsidP="00B61323">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4. Самостійна робота. Студент виконує самостійну роботу у вказаний період часу</w:t>
      </w:r>
      <w:r w:rsidR="00012ED5" w:rsidRPr="006429EC">
        <w:rPr>
          <w:rFonts w:ascii="Times New Roman" w:hAnsi="Times New Roman" w:cs="Times New Roman"/>
          <w:sz w:val="24"/>
          <w:szCs w:val="24"/>
          <w:lang w:val="uk-UA"/>
        </w:rPr>
        <w:t xml:space="preserve"> за наданими завданнями</w:t>
      </w:r>
      <w:r w:rsidRPr="006429EC">
        <w:rPr>
          <w:rFonts w:ascii="Times New Roman" w:hAnsi="Times New Roman" w:cs="Times New Roman"/>
          <w:sz w:val="24"/>
          <w:szCs w:val="24"/>
          <w:lang w:val="uk-UA"/>
        </w:rPr>
        <w:t xml:space="preserve">. </w:t>
      </w:r>
    </w:p>
    <w:p w14:paraId="0D258171" w14:textId="77777777" w:rsidR="005E3A11" w:rsidRPr="006429EC" w:rsidRDefault="00B61323" w:rsidP="00B61323">
      <w:pPr>
        <w:autoSpaceDE w:val="0"/>
        <w:autoSpaceDN w:val="0"/>
        <w:adjustRightInd w:val="0"/>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5</w:t>
      </w:r>
      <w:r w:rsidR="004578D5" w:rsidRPr="006429EC">
        <w:rPr>
          <w:rFonts w:ascii="Times New Roman" w:hAnsi="Times New Roman" w:cs="Times New Roman"/>
          <w:iCs/>
          <w:sz w:val="24"/>
          <w:szCs w:val="24"/>
          <w:lang w:val="uk-UA"/>
        </w:rPr>
        <w:t xml:space="preserve">. Кожну оформлену практичну і самостійну роботу студент надсилає викладачу на перевірку й оцінювання не пізніше початку наступного практичного заняття. </w:t>
      </w:r>
    </w:p>
    <w:p w14:paraId="72E386CB" w14:textId="77777777" w:rsidR="004578D5" w:rsidRPr="006429EC" w:rsidRDefault="00B61323" w:rsidP="00B61323">
      <w:pPr>
        <w:autoSpaceDE w:val="0"/>
        <w:autoSpaceDN w:val="0"/>
        <w:adjustRightInd w:val="0"/>
        <w:spacing w:after="0" w:line="240" w:lineRule="auto"/>
        <w:jc w:val="both"/>
        <w:rPr>
          <w:rFonts w:ascii="Times New Roman" w:hAnsi="Times New Roman" w:cs="Times New Roman"/>
          <w:color w:val="000000"/>
          <w:sz w:val="24"/>
          <w:szCs w:val="24"/>
          <w:lang w:val="uk-UA"/>
        </w:rPr>
      </w:pPr>
      <w:r w:rsidRPr="006429EC">
        <w:rPr>
          <w:rFonts w:ascii="Times New Roman" w:hAnsi="Times New Roman" w:cs="Times New Roman"/>
          <w:bCs/>
          <w:iCs/>
          <w:sz w:val="24"/>
          <w:szCs w:val="24"/>
          <w:lang w:val="uk-UA"/>
        </w:rPr>
        <w:t>6</w:t>
      </w:r>
      <w:r w:rsidR="004578D5" w:rsidRPr="006429EC">
        <w:rPr>
          <w:rFonts w:ascii="Times New Roman" w:hAnsi="Times New Roman" w:cs="Times New Roman"/>
          <w:bCs/>
          <w:iCs/>
          <w:sz w:val="24"/>
          <w:szCs w:val="24"/>
          <w:lang w:val="uk-UA"/>
        </w:rPr>
        <w:t xml:space="preserve">. </w:t>
      </w:r>
      <w:r w:rsidR="004578D5" w:rsidRPr="006429EC">
        <w:rPr>
          <w:rFonts w:ascii="Times New Roman" w:hAnsi="Times New Roman" w:cs="Times New Roman"/>
          <w:color w:val="000000"/>
          <w:sz w:val="24"/>
          <w:szCs w:val="24"/>
          <w:lang w:val="uk-UA"/>
        </w:rPr>
        <w:t>Під час роботи над завданнями не допустимо порушення академічної доброчесності: при використанні інтернет-ресурсів та інших джерел інформації здобувач повинен вказати джерело, використане під час виконання завдання.</w:t>
      </w:r>
    </w:p>
    <w:p w14:paraId="1DB7032C" w14:textId="77777777" w:rsidR="004578D5" w:rsidRPr="006429EC" w:rsidRDefault="00B61323" w:rsidP="00B61323">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7</w:t>
      </w:r>
      <w:r w:rsidR="004578D5" w:rsidRPr="006429EC">
        <w:rPr>
          <w:rFonts w:ascii="Times New Roman" w:hAnsi="Times New Roman" w:cs="Times New Roman"/>
          <w:sz w:val="24"/>
          <w:szCs w:val="24"/>
          <w:lang w:val="uk-UA"/>
        </w:rPr>
        <w:t>. Питання щодо освітнього компоненту можна задати викладачу на занятті, або під час консультації, або за електронною поштою.</w:t>
      </w:r>
    </w:p>
    <w:p w14:paraId="11017858" w14:textId="77777777" w:rsidR="00B61323" w:rsidRPr="006429EC" w:rsidRDefault="00B61323" w:rsidP="00B61323">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8. Здобувачі мають право на визнання результатів навчання, отриманих в неформальній освіті. </w:t>
      </w:r>
    </w:p>
    <w:p w14:paraId="007274C8" w14:textId="3E2196C0" w:rsidR="00B61323" w:rsidRPr="006429EC" w:rsidRDefault="00B61323" w:rsidP="00B61323">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9. Освітній процес під час воєнного стану здійснюється у </w:t>
      </w:r>
      <w:r w:rsidR="00B4766D">
        <w:rPr>
          <w:rFonts w:ascii="Times New Roman" w:hAnsi="Times New Roman" w:cs="Times New Roman"/>
          <w:sz w:val="24"/>
          <w:szCs w:val="24"/>
          <w:lang w:val="uk-UA"/>
        </w:rPr>
        <w:t xml:space="preserve">дистанційному </w:t>
      </w:r>
      <w:r w:rsidRPr="006429EC">
        <w:rPr>
          <w:rFonts w:ascii="Times New Roman" w:hAnsi="Times New Roman" w:cs="Times New Roman"/>
          <w:sz w:val="24"/>
          <w:szCs w:val="24"/>
          <w:lang w:val="uk-UA"/>
        </w:rPr>
        <w:t xml:space="preserve">синхронно-асинхронному форматі з обов’язковим дотриманням безпекового режиму під час повітряних </w:t>
      </w:r>
      <w:proofErr w:type="spellStart"/>
      <w:r w:rsidRPr="006429EC">
        <w:rPr>
          <w:rFonts w:ascii="Times New Roman" w:hAnsi="Times New Roman" w:cs="Times New Roman"/>
          <w:sz w:val="24"/>
          <w:szCs w:val="24"/>
          <w:lang w:val="uk-UA"/>
        </w:rPr>
        <w:t>тривог</w:t>
      </w:r>
      <w:proofErr w:type="spellEnd"/>
      <w:r w:rsidRPr="006429EC">
        <w:rPr>
          <w:rFonts w:ascii="Times New Roman" w:hAnsi="Times New Roman" w:cs="Times New Roman"/>
          <w:sz w:val="24"/>
          <w:szCs w:val="24"/>
          <w:lang w:val="uk-UA"/>
        </w:rPr>
        <w:t>.</w:t>
      </w:r>
    </w:p>
    <w:p w14:paraId="78D25507" w14:textId="77777777" w:rsidR="006D37B1" w:rsidRDefault="006D37B1" w:rsidP="00DD2B18">
      <w:pPr>
        <w:spacing w:after="160" w:line="259" w:lineRule="auto"/>
        <w:rPr>
          <w:rFonts w:ascii="Times New Roman" w:hAnsi="Times New Roman" w:cs="Times New Roman"/>
          <w:b/>
          <w:color w:val="000000"/>
          <w:sz w:val="24"/>
          <w:szCs w:val="24"/>
          <w:lang w:val="uk-UA"/>
        </w:rPr>
      </w:pPr>
    </w:p>
    <w:p w14:paraId="3A48DE3F" w14:textId="1505D4BE" w:rsidR="004578D5" w:rsidRPr="006429EC" w:rsidRDefault="004578D5" w:rsidP="006D37B1">
      <w:pPr>
        <w:spacing w:after="160" w:line="259" w:lineRule="auto"/>
        <w:jc w:val="center"/>
        <w:rPr>
          <w:rFonts w:ascii="Times New Roman" w:hAnsi="Times New Roman" w:cs="Times New Roman"/>
          <w:b/>
          <w:color w:val="000000"/>
          <w:sz w:val="24"/>
          <w:szCs w:val="24"/>
          <w:lang w:val="uk-UA"/>
        </w:rPr>
      </w:pPr>
      <w:r w:rsidRPr="006429EC">
        <w:rPr>
          <w:rFonts w:ascii="Times New Roman" w:hAnsi="Times New Roman" w:cs="Times New Roman"/>
          <w:b/>
          <w:color w:val="000000"/>
          <w:sz w:val="24"/>
          <w:szCs w:val="24"/>
          <w:lang w:val="uk-UA"/>
        </w:rPr>
        <w:t>Структура частини ОК – Модуль 1 «Безпека життєдіяльності»</w:t>
      </w:r>
    </w:p>
    <w:p w14:paraId="1882E125" w14:textId="77777777" w:rsidR="004578D5" w:rsidRPr="006429EC" w:rsidRDefault="004578D5" w:rsidP="004578D5">
      <w:pPr>
        <w:spacing w:after="0" w:line="240" w:lineRule="auto"/>
        <w:jc w:val="center"/>
        <w:rPr>
          <w:rFonts w:ascii="Times New Roman" w:hAnsi="Times New Roman" w:cs="Times New Roman"/>
          <w:b/>
          <w:caps/>
          <w:color w:val="000000"/>
          <w:sz w:val="24"/>
          <w:szCs w:val="24"/>
          <w:lang w:val="uk-UA"/>
        </w:rPr>
      </w:pPr>
    </w:p>
    <w:tbl>
      <w:tblPr>
        <w:tblStyle w:val="a9"/>
        <w:tblW w:w="9918" w:type="dxa"/>
        <w:tblLayout w:type="fixed"/>
        <w:tblLook w:val="04A0" w:firstRow="1" w:lastRow="0" w:firstColumn="1" w:lastColumn="0" w:noHBand="0" w:noVBand="1"/>
      </w:tblPr>
      <w:tblGrid>
        <w:gridCol w:w="5949"/>
        <w:gridCol w:w="637"/>
        <w:gridCol w:w="638"/>
        <w:gridCol w:w="638"/>
        <w:gridCol w:w="638"/>
        <w:gridCol w:w="1418"/>
      </w:tblGrid>
      <w:tr w:rsidR="004578D5" w:rsidRPr="006429EC" w14:paraId="3F45DA7C" w14:textId="77777777" w:rsidTr="004578D5">
        <w:tc>
          <w:tcPr>
            <w:tcW w:w="5949" w:type="dxa"/>
            <w:vAlign w:val="center"/>
          </w:tcPr>
          <w:p w14:paraId="7003FC24"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Перелік тем (модулів)</w:t>
            </w:r>
          </w:p>
        </w:tc>
        <w:tc>
          <w:tcPr>
            <w:tcW w:w="2551" w:type="dxa"/>
            <w:gridSpan w:val="4"/>
            <w:vAlign w:val="center"/>
          </w:tcPr>
          <w:p w14:paraId="63ECD7A7"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Денна форма</w:t>
            </w:r>
          </w:p>
          <w:p w14:paraId="101A1523"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Кількість годин</w:t>
            </w:r>
          </w:p>
        </w:tc>
        <w:tc>
          <w:tcPr>
            <w:tcW w:w="1418" w:type="dxa"/>
            <w:vAlign w:val="center"/>
          </w:tcPr>
          <w:p w14:paraId="53A98FAB" w14:textId="77777777" w:rsidR="004578D5" w:rsidRPr="006429EC" w:rsidRDefault="004578D5" w:rsidP="004578D5">
            <w:pPr>
              <w:spacing w:after="0" w:line="240" w:lineRule="auto"/>
              <w:jc w:val="center"/>
              <w:rPr>
                <w:rFonts w:ascii="Times New Roman" w:hAnsi="Times New Roman" w:cs="Times New Roman"/>
                <w:color w:val="000000"/>
                <w:sz w:val="24"/>
                <w:szCs w:val="24"/>
                <w:lang w:val="uk-UA"/>
              </w:rPr>
            </w:pPr>
            <w:proofErr w:type="spellStart"/>
            <w:r w:rsidRPr="006429EC">
              <w:rPr>
                <w:rFonts w:ascii="Times New Roman" w:hAnsi="Times New Roman" w:cs="Times New Roman"/>
                <w:caps/>
                <w:color w:val="000000"/>
                <w:sz w:val="24"/>
                <w:szCs w:val="24"/>
                <w:lang w:val="uk-UA"/>
              </w:rPr>
              <w:t>Р</w:t>
            </w:r>
            <w:r w:rsidRPr="006429EC">
              <w:rPr>
                <w:rFonts w:ascii="Times New Roman" w:hAnsi="Times New Roman" w:cs="Times New Roman"/>
                <w:color w:val="000000"/>
                <w:sz w:val="24"/>
                <w:szCs w:val="24"/>
                <w:lang w:val="uk-UA"/>
              </w:rPr>
              <w:t>екомен</w:t>
            </w:r>
            <w:proofErr w:type="spellEnd"/>
            <w:r w:rsidRPr="006429EC">
              <w:rPr>
                <w:rFonts w:ascii="Times New Roman" w:hAnsi="Times New Roman" w:cs="Times New Roman"/>
                <w:color w:val="000000"/>
                <w:sz w:val="24"/>
                <w:szCs w:val="24"/>
                <w:lang w:val="uk-UA"/>
              </w:rPr>
              <w:t>-</w:t>
            </w:r>
          </w:p>
          <w:p w14:paraId="2AF9768D" w14:textId="77777777" w:rsidR="004578D5" w:rsidRPr="006429EC" w:rsidRDefault="004578D5" w:rsidP="004578D5">
            <w:pPr>
              <w:spacing w:after="0" w:line="240" w:lineRule="auto"/>
              <w:jc w:val="center"/>
              <w:rPr>
                <w:rFonts w:ascii="Times New Roman" w:hAnsi="Times New Roman" w:cs="Times New Roman"/>
                <w:caps/>
                <w:color w:val="000000"/>
                <w:sz w:val="20"/>
                <w:szCs w:val="20"/>
                <w:lang w:val="uk-UA"/>
              </w:rPr>
            </w:pPr>
            <w:proofErr w:type="spellStart"/>
            <w:r w:rsidRPr="006429EC">
              <w:rPr>
                <w:rFonts w:ascii="Times New Roman" w:hAnsi="Times New Roman" w:cs="Times New Roman"/>
                <w:color w:val="000000"/>
                <w:sz w:val="24"/>
                <w:szCs w:val="24"/>
                <w:lang w:val="uk-UA"/>
              </w:rPr>
              <w:t>дована</w:t>
            </w:r>
            <w:proofErr w:type="spellEnd"/>
            <w:r w:rsidRPr="006429EC">
              <w:rPr>
                <w:rFonts w:ascii="Times New Roman" w:hAnsi="Times New Roman" w:cs="Times New Roman"/>
                <w:color w:val="000000"/>
                <w:sz w:val="24"/>
                <w:szCs w:val="24"/>
                <w:lang w:val="uk-UA"/>
              </w:rPr>
              <w:t xml:space="preserve"> література</w:t>
            </w:r>
          </w:p>
        </w:tc>
      </w:tr>
      <w:tr w:rsidR="004578D5" w:rsidRPr="006429EC" w14:paraId="42D0C142" w14:textId="77777777" w:rsidTr="004578D5">
        <w:tc>
          <w:tcPr>
            <w:tcW w:w="5949" w:type="dxa"/>
          </w:tcPr>
          <w:p w14:paraId="75DBAA06" w14:textId="77777777" w:rsidR="004578D5" w:rsidRPr="006429EC" w:rsidRDefault="004578D5" w:rsidP="004578D5">
            <w:pPr>
              <w:spacing w:after="0" w:line="240" w:lineRule="auto"/>
              <w:jc w:val="center"/>
              <w:rPr>
                <w:rFonts w:ascii="Times New Roman" w:hAnsi="Times New Roman" w:cs="Times New Roman"/>
                <w:b/>
                <w:caps/>
                <w:color w:val="000000"/>
                <w:sz w:val="24"/>
                <w:szCs w:val="24"/>
                <w:highlight w:val="yellow"/>
                <w:lang w:val="uk-UA"/>
              </w:rPr>
            </w:pPr>
          </w:p>
        </w:tc>
        <w:tc>
          <w:tcPr>
            <w:tcW w:w="637" w:type="dxa"/>
          </w:tcPr>
          <w:p w14:paraId="0716A65D"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л</w:t>
            </w:r>
          </w:p>
        </w:tc>
        <w:tc>
          <w:tcPr>
            <w:tcW w:w="638" w:type="dxa"/>
          </w:tcPr>
          <w:p w14:paraId="0AF8ECC5" w14:textId="550E05E7" w:rsidR="004578D5" w:rsidRPr="006429EC" w:rsidRDefault="00B65324" w:rsidP="00B65324">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olor w:val="000000"/>
                <w:sz w:val="24"/>
                <w:szCs w:val="24"/>
                <w:lang w:val="uk-UA"/>
              </w:rPr>
              <w:t>Сем</w:t>
            </w:r>
          </w:p>
        </w:tc>
        <w:tc>
          <w:tcPr>
            <w:tcW w:w="638" w:type="dxa"/>
          </w:tcPr>
          <w:p w14:paraId="0A9FF0C6"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СР</w:t>
            </w:r>
          </w:p>
        </w:tc>
        <w:tc>
          <w:tcPr>
            <w:tcW w:w="638" w:type="dxa"/>
          </w:tcPr>
          <w:p w14:paraId="34E4A00A" w14:textId="77777777" w:rsidR="004578D5" w:rsidRPr="006429EC" w:rsidRDefault="004578D5" w:rsidP="004578D5">
            <w:pPr>
              <w:spacing w:after="0" w:line="240" w:lineRule="auto"/>
              <w:jc w:val="center"/>
              <w:rPr>
                <w:rFonts w:ascii="Times New Roman" w:hAnsi="Times New Roman" w:cs="Times New Roman"/>
                <w:caps/>
                <w:color w:val="000000"/>
                <w:sz w:val="18"/>
                <w:szCs w:val="18"/>
                <w:lang w:val="uk-UA"/>
              </w:rPr>
            </w:pPr>
            <w:r w:rsidRPr="006429EC">
              <w:rPr>
                <w:rFonts w:ascii="Times New Roman" w:hAnsi="Times New Roman" w:cs="Times New Roman"/>
                <w:color w:val="000000"/>
                <w:sz w:val="18"/>
                <w:szCs w:val="18"/>
                <w:lang w:val="uk-UA"/>
              </w:rPr>
              <w:t>Усього</w:t>
            </w:r>
          </w:p>
        </w:tc>
        <w:tc>
          <w:tcPr>
            <w:tcW w:w="1418" w:type="dxa"/>
          </w:tcPr>
          <w:p w14:paraId="41DC7DBE"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2EF16C00" w14:textId="77777777" w:rsidTr="004578D5">
        <w:tc>
          <w:tcPr>
            <w:tcW w:w="5949" w:type="dxa"/>
          </w:tcPr>
          <w:p w14:paraId="5D92D5A5" w14:textId="77777777" w:rsidR="004578D5" w:rsidRPr="006429EC" w:rsidRDefault="004578D5" w:rsidP="004578D5">
            <w:pPr>
              <w:pStyle w:val="ad"/>
              <w:spacing w:before="0" w:beforeAutospacing="0" w:after="0" w:afterAutospacing="0"/>
              <w:jc w:val="both"/>
              <w:rPr>
                <w:bCs/>
                <w:highlight w:val="yellow"/>
                <w:lang w:val="uk-UA"/>
              </w:rPr>
            </w:pPr>
            <w:r w:rsidRPr="006429EC">
              <w:rPr>
                <w:lang w:val="uk-UA"/>
              </w:rPr>
              <w:t xml:space="preserve">Тема 1. </w:t>
            </w:r>
            <w:proofErr w:type="spellStart"/>
            <w:r w:rsidRPr="006429EC">
              <w:rPr>
                <w:lang w:val="uk-UA"/>
              </w:rPr>
              <w:t>Категорійно</w:t>
            </w:r>
            <w:proofErr w:type="spellEnd"/>
            <w:r w:rsidRPr="006429EC">
              <w:rPr>
                <w:lang w:val="uk-UA"/>
              </w:rPr>
              <w:t>-понятійний апарат з безпеки життєдіяльності, таксономія небезпек. Ризик як кількісна оцінка небезпек.</w:t>
            </w:r>
          </w:p>
        </w:tc>
        <w:tc>
          <w:tcPr>
            <w:tcW w:w="637" w:type="dxa"/>
            <w:vAlign w:val="center"/>
          </w:tcPr>
          <w:p w14:paraId="651AFE85" w14:textId="0482E16B"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57A31D84" w14:textId="37759475"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27B02BB1" w14:textId="172D973F"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2C88FDDE" w14:textId="7E7DBA9A"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4</w:t>
            </w:r>
          </w:p>
        </w:tc>
        <w:tc>
          <w:tcPr>
            <w:tcW w:w="1418" w:type="dxa"/>
          </w:tcPr>
          <w:p w14:paraId="1E7FFBF3"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1C111739" w14:textId="77777777" w:rsidTr="004578D5">
        <w:tc>
          <w:tcPr>
            <w:tcW w:w="5949" w:type="dxa"/>
          </w:tcPr>
          <w:p w14:paraId="7EC903DA" w14:textId="77777777" w:rsidR="004578D5" w:rsidRPr="006429EC" w:rsidRDefault="004578D5" w:rsidP="004578D5">
            <w:pPr>
              <w:pStyle w:val="ad"/>
              <w:spacing w:before="0" w:beforeAutospacing="0" w:after="0" w:afterAutospacing="0"/>
              <w:jc w:val="both"/>
              <w:rPr>
                <w:bCs/>
                <w:highlight w:val="yellow"/>
                <w:lang w:val="uk-UA"/>
              </w:rPr>
            </w:pPr>
            <w:r w:rsidRPr="006429EC">
              <w:rPr>
                <w:lang w:val="uk-UA"/>
              </w:rPr>
              <w:t>Тема 2. Природні загрози та характер їхніх проявів і дії на людей, тварин, рослин, об’єкти економіки.</w:t>
            </w:r>
          </w:p>
        </w:tc>
        <w:tc>
          <w:tcPr>
            <w:tcW w:w="637" w:type="dxa"/>
            <w:vAlign w:val="center"/>
          </w:tcPr>
          <w:p w14:paraId="00A5C9D2" w14:textId="5E48B159"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733C2812" w14:textId="7204309E"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65DA2FE0" w14:textId="4000C1BE"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7E6B9AFC" w14:textId="4189A20B"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4</w:t>
            </w:r>
          </w:p>
        </w:tc>
        <w:tc>
          <w:tcPr>
            <w:tcW w:w="1418" w:type="dxa"/>
          </w:tcPr>
          <w:p w14:paraId="0125A3FF"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5C9C37C2" w14:textId="77777777" w:rsidTr="004578D5">
        <w:tc>
          <w:tcPr>
            <w:tcW w:w="5949" w:type="dxa"/>
          </w:tcPr>
          <w:p w14:paraId="56B4B847" w14:textId="77777777" w:rsidR="004578D5" w:rsidRPr="006429EC" w:rsidRDefault="004578D5" w:rsidP="004578D5">
            <w:pPr>
              <w:spacing w:after="0" w:line="240" w:lineRule="auto"/>
              <w:jc w:val="both"/>
              <w:rPr>
                <w:rFonts w:ascii="Times New Roman" w:hAnsi="Times New Roman" w:cs="Times New Roman"/>
                <w:bCs/>
                <w:sz w:val="24"/>
                <w:szCs w:val="24"/>
                <w:highlight w:val="yellow"/>
                <w:lang w:val="uk-UA"/>
              </w:rPr>
            </w:pPr>
            <w:r w:rsidRPr="006429EC">
              <w:rPr>
                <w:rFonts w:ascii="Times New Roman" w:hAnsi="Times New Roman" w:cs="Times New Roman"/>
                <w:sz w:val="24"/>
                <w:szCs w:val="24"/>
                <w:lang w:val="uk-UA"/>
              </w:rPr>
              <w:t>Тема 3. Техногенні небезпеки та їхні наслідки.</w:t>
            </w:r>
          </w:p>
        </w:tc>
        <w:tc>
          <w:tcPr>
            <w:tcW w:w="637" w:type="dxa"/>
            <w:vAlign w:val="center"/>
          </w:tcPr>
          <w:p w14:paraId="6E0E6793"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39A86A97" w14:textId="3BB373C7"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0D0DE3D2" w14:textId="39500702"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68E9B545" w14:textId="312352A0"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4</w:t>
            </w:r>
          </w:p>
        </w:tc>
        <w:tc>
          <w:tcPr>
            <w:tcW w:w="1418" w:type="dxa"/>
          </w:tcPr>
          <w:p w14:paraId="68DC0AEE"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 5</w:t>
            </w:r>
          </w:p>
        </w:tc>
      </w:tr>
      <w:tr w:rsidR="004578D5" w:rsidRPr="006429EC" w14:paraId="7C97268A" w14:textId="77777777" w:rsidTr="004578D5">
        <w:tc>
          <w:tcPr>
            <w:tcW w:w="5949" w:type="dxa"/>
          </w:tcPr>
          <w:p w14:paraId="7013EB82" w14:textId="77777777" w:rsidR="004578D5" w:rsidRPr="006429EC" w:rsidRDefault="004578D5" w:rsidP="004578D5">
            <w:pPr>
              <w:spacing w:after="0" w:line="240" w:lineRule="auto"/>
              <w:jc w:val="both"/>
              <w:rPr>
                <w:rFonts w:ascii="Times New Roman" w:hAnsi="Times New Roman" w:cs="Times New Roman"/>
                <w:bCs/>
                <w:sz w:val="24"/>
                <w:szCs w:val="24"/>
                <w:highlight w:val="yellow"/>
                <w:lang w:val="uk-UA"/>
              </w:rPr>
            </w:pPr>
            <w:r w:rsidRPr="006429EC">
              <w:rPr>
                <w:rFonts w:ascii="Times New Roman" w:hAnsi="Times New Roman" w:cs="Times New Roman"/>
                <w:sz w:val="24"/>
                <w:szCs w:val="24"/>
                <w:lang w:val="uk-UA"/>
              </w:rPr>
              <w:t xml:space="preserve">Тема 4. </w:t>
            </w:r>
            <w:r w:rsidRPr="006429EC">
              <w:rPr>
                <w:rFonts w:ascii="Times New Roman" w:hAnsi="Times New Roman" w:cs="Times New Roman"/>
                <w:bCs/>
                <w:iCs/>
                <w:sz w:val="24"/>
                <w:szCs w:val="24"/>
                <w:lang w:val="uk-UA"/>
              </w:rPr>
              <w:t>Соціально-політичні небезпеки, їхні види та характеристики.</w:t>
            </w:r>
            <w:r w:rsidRPr="006429EC">
              <w:rPr>
                <w:rFonts w:ascii="Times New Roman" w:hAnsi="Times New Roman" w:cs="Times New Roman"/>
                <w:sz w:val="24"/>
                <w:szCs w:val="24"/>
                <w:lang w:val="uk-UA"/>
              </w:rPr>
              <w:t xml:space="preserve"> Соціальні та психологічні фактори ризику.</w:t>
            </w:r>
            <w:r w:rsidRPr="006429EC">
              <w:rPr>
                <w:rFonts w:ascii="Times New Roman" w:eastAsia="Times-Roman" w:hAnsi="Times New Roman" w:cs="Times New Roman"/>
                <w:sz w:val="24"/>
                <w:szCs w:val="24"/>
                <w:lang w:val="uk-UA"/>
              </w:rPr>
              <w:t xml:space="preserve"> </w:t>
            </w:r>
            <w:r w:rsidRPr="006429EC">
              <w:rPr>
                <w:rFonts w:ascii="Times New Roman" w:hAnsi="Times New Roman" w:cs="Times New Roman"/>
                <w:sz w:val="24"/>
                <w:szCs w:val="24"/>
                <w:lang w:val="uk-UA"/>
              </w:rPr>
              <w:t>П</w:t>
            </w:r>
            <w:r w:rsidRPr="006429EC">
              <w:rPr>
                <w:rFonts w:ascii="Times New Roman" w:hAnsi="Times New Roman" w:cs="Times New Roman"/>
                <w:color w:val="000000"/>
                <w:sz w:val="24"/>
                <w:szCs w:val="24"/>
                <w:lang w:val="uk-UA"/>
              </w:rPr>
              <w:t>оведінкові реакції населення у НС.</w:t>
            </w:r>
          </w:p>
        </w:tc>
        <w:tc>
          <w:tcPr>
            <w:tcW w:w="637" w:type="dxa"/>
            <w:vAlign w:val="center"/>
          </w:tcPr>
          <w:p w14:paraId="473ED8DB"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5112227F" w14:textId="0CC76E3B" w:rsidR="004578D5" w:rsidRPr="006429EC" w:rsidRDefault="00B65324" w:rsidP="004578D5">
            <w:pPr>
              <w:spacing w:after="0" w:line="240" w:lineRule="auto"/>
              <w:jc w:val="center"/>
              <w:rPr>
                <w:rFonts w:ascii="Times New Roman" w:hAnsi="Times New Roman" w:cs="Times New Roman"/>
                <w:caps/>
                <w:color w:val="000000"/>
                <w:sz w:val="24"/>
                <w:szCs w:val="24"/>
                <w:highlight w:val="yellow"/>
                <w:lang w:val="uk-UA"/>
              </w:rPr>
            </w:pPr>
            <w:r>
              <w:rPr>
                <w:rFonts w:ascii="Times New Roman" w:hAnsi="Times New Roman" w:cs="Times New Roman"/>
                <w:caps/>
                <w:color w:val="000000"/>
                <w:sz w:val="24"/>
                <w:szCs w:val="24"/>
                <w:lang w:val="uk-UA"/>
              </w:rPr>
              <w:t>4</w:t>
            </w:r>
          </w:p>
        </w:tc>
        <w:tc>
          <w:tcPr>
            <w:tcW w:w="638" w:type="dxa"/>
            <w:vAlign w:val="center"/>
          </w:tcPr>
          <w:p w14:paraId="3FC25347" w14:textId="67E774AC"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1D01AF46" w14:textId="785D8D77"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8</w:t>
            </w:r>
          </w:p>
        </w:tc>
        <w:tc>
          <w:tcPr>
            <w:tcW w:w="1418" w:type="dxa"/>
          </w:tcPr>
          <w:p w14:paraId="64ADDA28"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64D9D919" w14:textId="77777777" w:rsidTr="004578D5">
        <w:tc>
          <w:tcPr>
            <w:tcW w:w="5949" w:type="dxa"/>
            <w:vAlign w:val="center"/>
          </w:tcPr>
          <w:p w14:paraId="4DAE7F8E" w14:textId="77777777" w:rsidR="004578D5" w:rsidRPr="006429EC" w:rsidRDefault="004578D5" w:rsidP="004578D5">
            <w:pPr>
              <w:spacing w:after="0" w:line="240" w:lineRule="auto"/>
              <w:jc w:val="both"/>
              <w:rPr>
                <w:rFonts w:ascii="Times New Roman" w:hAnsi="Times New Roman" w:cs="Times New Roman"/>
                <w:sz w:val="24"/>
                <w:szCs w:val="24"/>
                <w:highlight w:val="yellow"/>
                <w:lang w:val="uk-UA"/>
              </w:rPr>
            </w:pPr>
            <w:r w:rsidRPr="006429EC">
              <w:rPr>
                <w:rFonts w:ascii="Times New Roman" w:hAnsi="Times New Roman" w:cs="Times New Roman"/>
                <w:sz w:val="24"/>
                <w:szCs w:val="24"/>
                <w:lang w:val="uk-UA"/>
              </w:rPr>
              <w:lastRenderedPageBreak/>
              <w:t xml:space="preserve">Тема 5. </w:t>
            </w:r>
            <w:r w:rsidRPr="006429EC">
              <w:rPr>
                <w:rFonts w:ascii="Times New Roman" w:eastAsia="Times-Roman" w:hAnsi="Times New Roman" w:cs="Times New Roman"/>
                <w:sz w:val="24"/>
                <w:szCs w:val="24"/>
                <w:lang w:val="uk-UA"/>
              </w:rPr>
              <w:t>Застосування ризик орієнтованого підходу для побудови імовірнісних структурно-логічних моделей виникнення та розвитку НС.</w:t>
            </w:r>
          </w:p>
        </w:tc>
        <w:tc>
          <w:tcPr>
            <w:tcW w:w="637" w:type="dxa"/>
            <w:vAlign w:val="center"/>
          </w:tcPr>
          <w:p w14:paraId="3A605B81" w14:textId="6E3C470D" w:rsidR="004578D5" w:rsidRPr="006429EC" w:rsidRDefault="00B65324" w:rsidP="00B65324">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1DA33371" w14:textId="67D69D14"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18F925C8" w14:textId="5B6101F0"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292B382F"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4</w:t>
            </w:r>
          </w:p>
        </w:tc>
        <w:tc>
          <w:tcPr>
            <w:tcW w:w="1418" w:type="dxa"/>
          </w:tcPr>
          <w:p w14:paraId="7A172455"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148A965D" w14:textId="77777777" w:rsidTr="004578D5">
        <w:tc>
          <w:tcPr>
            <w:tcW w:w="5949" w:type="dxa"/>
            <w:vAlign w:val="center"/>
          </w:tcPr>
          <w:p w14:paraId="146A769E" w14:textId="77777777" w:rsidR="004578D5" w:rsidRPr="006429EC" w:rsidRDefault="004578D5" w:rsidP="004578D5">
            <w:pPr>
              <w:spacing w:after="0" w:line="240" w:lineRule="auto"/>
              <w:jc w:val="both"/>
              <w:rPr>
                <w:rFonts w:ascii="Times New Roman" w:hAnsi="Times New Roman" w:cs="Times New Roman"/>
                <w:sz w:val="24"/>
                <w:szCs w:val="24"/>
                <w:highlight w:val="yellow"/>
                <w:lang w:val="uk-UA"/>
              </w:rPr>
            </w:pPr>
            <w:r w:rsidRPr="006429EC">
              <w:rPr>
                <w:rFonts w:ascii="Times New Roman" w:hAnsi="Times New Roman" w:cs="Times New Roman"/>
                <w:sz w:val="24"/>
                <w:szCs w:val="24"/>
                <w:lang w:val="uk-UA"/>
              </w:rPr>
              <w:t>Тема 6. Менеджмент безпеки, правове забезпечення та організаційно-функціональна структура захисту населення та АТО у НС.</w:t>
            </w:r>
          </w:p>
        </w:tc>
        <w:tc>
          <w:tcPr>
            <w:tcW w:w="637" w:type="dxa"/>
            <w:vAlign w:val="center"/>
          </w:tcPr>
          <w:p w14:paraId="53553967" w14:textId="755EDF6D"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1</w:t>
            </w:r>
          </w:p>
        </w:tc>
        <w:tc>
          <w:tcPr>
            <w:tcW w:w="638" w:type="dxa"/>
            <w:vAlign w:val="center"/>
          </w:tcPr>
          <w:p w14:paraId="0788127E" w14:textId="6E3721F8"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0A3A18BC" w14:textId="577FCB29"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71D3972C" w14:textId="6E4C9A02"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3</w:t>
            </w:r>
          </w:p>
        </w:tc>
        <w:tc>
          <w:tcPr>
            <w:tcW w:w="1418" w:type="dxa"/>
          </w:tcPr>
          <w:p w14:paraId="5D5B59A2"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4BCFF666" w14:textId="77777777" w:rsidTr="004578D5">
        <w:tc>
          <w:tcPr>
            <w:tcW w:w="5949" w:type="dxa"/>
            <w:vAlign w:val="center"/>
          </w:tcPr>
          <w:p w14:paraId="23B72097" w14:textId="77777777" w:rsidR="004578D5" w:rsidRPr="006429EC" w:rsidRDefault="004578D5" w:rsidP="004578D5">
            <w:pPr>
              <w:spacing w:after="0" w:line="240" w:lineRule="auto"/>
              <w:jc w:val="both"/>
              <w:rPr>
                <w:rFonts w:ascii="Times New Roman" w:hAnsi="Times New Roman" w:cs="Times New Roman"/>
                <w:sz w:val="24"/>
                <w:szCs w:val="24"/>
                <w:highlight w:val="yellow"/>
                <w:lang w:val="uk-UA"/>
              </w:rPr>
            </w:pPr>
            <w:r w:rsidRPr="006429EC">
              <w:rPr>
                <w:rFonts w:ascii="Times New Roman" w:hAnsi="Times New Roman" w:cs="Times New Roman"/>
                <w:sz w:val="24"/>
                <w:szCs w:val="24"/>
                <w:lang w:val="uk-UA"/>
              </w:rPr>
              <w:t>Тема 7. Управління силами та засобами ОГ під час НС. Інформаційна безпека.</w:t>
            </w:r>
          </w:p>
        </w:tc>
        <w:tc>
          <w:tcPr>
            <w:tcW w:w="637" w:type="dxa"/>
            <w:vAlign w:val="center"/>
          </w:tcPr>
          <w:p w14:paraId="4369FA2D" w14:textId="3D910C13"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1</w:t>
            </w:r>
          </w:p>
        </w:tc>
        <w:tc>
          <w:tcPr>
            <w:tcW w:w="638" w:type="dxa"/>
            <w:vAlign w:val="center"/>
          </w:tcPr>
          <w:p w14:paraId="53AF6876" w14:textId="4B556690" w:rsidR="004578D5" w:rsidRPr="006429EC" w:rsidRDefault="004578D5" w:rsidP="004578D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0B476816" w14:textId="7AB7376F" w:rsidR="004578D5" w:rsidRPr="006429EC" w:rsidRDefault="00B4766D"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4D70D913" w14:textId="5D60FBC4" w:rsidR="004578D5" w:rsidRPr="006429EC" w:rsidRDefault="00B65324" w:rsidP="004578D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3</w:t>
            </w:r>
          </w:p>
        </w:tc>
        <w:tc>
          <w:tcPr>
            <w:tcW w:w="1418" w:type="dxa"/>
          </w:tcPr>
          <w:p w14:paraId="7D4499DF" w14:textId="77777777" w:rsidR="004578D5" w:rsidRPr="006429EC" w:rsidRDefault="004578D5" w:rsidP="004578D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4578D5" w:rsidRPr="006429EC" w14:paraId="438BADFE" w14:textId="77777777" w:rsidTr="004578D5">
        <w:tc>
          <w:tcPr>
            <w:tcW w:w="5949" w:type="dxa"/>
          </w:tcPr>
          <w:p w14:paraId="042C8099" w14:textId="77777777" w:rsidR="004578D5" w:rsidRPr="006429EC" w:rsidRDefault="004578D5" w:rsidP="004578D5">
            <w:pPr>
              <w:spacing w:after="0" w:line="240" w:lineRule="auto"/>
              <w:jc w:val="right"/>
              <w:rPr>
                <w:rFonts w:ascii="Times New Roman" w:hAnsi="Times New Roman" w:cs="Times New Roman"/>
                <w:caps/>
                <w:color w:val="000000"/>
                <w:sz w:val="24"/>
                <w:szCs w:val="24"/>
                <w:highlight w:val="yellow"/>
                <w:lang w:val="uk-UA"/>
              </w:rPr>
            </w:pPr>
            <w:r w:rsidRPr="006429EC">
              <w:rPr>
                <w:rFonts w:ascii="Times New Roman" w:hAnsi="Times New Roman" w:cs="Times New Roman"/>
                <w:caps/>
                <w:color w:val="000000"/>
                <w:sz w:val="24"/>
                <w:szCs w:val="24"/>
                <w:lang w:val="uk-UA"/>
              </w:rPr>
              <w:t>Усього</w:t>
            </w:r>
          </w:p>
        </w:tc>
        <w:tc>
          <w:tcPr>
            <w:tcW w:w="637" w:type="dxa"/>
            <w:vAlign w:val="center"/>
          </w:tcPr>
          <w:p w14:paraId="3A4E2362" w14:textId="128F1629" w:rsidR="004578D5" w:rsidRPr="00B65324" w:rsidRDefault="00B65324" w:rsidP="004578D5">
            <w:pPr>
              <w:spacing w:after="0" w:line="240" w:lineRule="auto"/>
              <w:jc w:val="center"/>
              <w:rPr>
                <w:rFonts w:ascii="Times New Roman" w:hAnsi="Times New Roman" w:cs="Times New Roman"/>
                <w:b/>
                <w:caps/>
                <w:color w:val="000000"/>
                <w:sz w:val="24"/>
                <w:szCs w:val="24"/>
                <w:lang w:val="uk-UA"/>
              </w:rPr>
            </w:pPr>
            <w:r w:rsidRPr="00B65324">
              <w:rPr>
                <w:rFonts w:ascii="Times New Roman" w:hAnsi="Times New Roman" w:cs="Times New Roman"/>
                <w:b/>
                <w:caps/>
                <w:color w:val="000000"/>
                <w:sz w:val="24"/>
                <w:szCs w:val="24"/>
                <w:lang w:val="uk-UA"/>
              </w:rPr>
              <w:t>12</w:t>
            </w:r>
            <w:r w:rsidR="002201B3" w:rsidRPr="00B65324">
              <w:rPr>
                <w:rFonts w:ascii="Times New Roman" w:hAnsi="Times New Roman" w:cs="Times New Roman"/>
                <w:b/>
                <w:caps/>
                <w:color w:val="000000"/>
                <w:sz w:val="24"/>
                <w:szCs w:val="24"/>
                <w:lang w:val="uk-UA"/>
              </w:rPr>
              <w:t xml:space="preserve"> </w:t>
            </w:r>
          </w:p>
        </w:tc>
        <w:tc>
          <w:tcPr>
            <w:tcW w:w="638" w:type="dxa"/>
            <w:vAlign w:val="center"/>
          </w:tcPr>
          <w:p w14:paraId="62B02A1C" w14:textId="4C2C49F4" w:rsidR="004578D5" w:rsidRPr="00B65324" w:rsidRDefault="00B65324" w:rsidP="004578D5">
            <w:pPr>
              <w:spacing w:after="0" w:line="240" w:lineRule="auto"/>
              <w:jc w:val="center"/>
              <w:rPr>
                <w:rFonts w:ascii="Times New Roman" w:hAnsi="Times New Roman" w:cs="Times New Roman"/>
                <w:b/>
                <w:caps/>
                <w:color w:val="000000"/>
                <w:sz w:val="24"/>
                <w:szCs w:val="24"/>
                <w:lang w:val="uk-UA"/>
              </w:rPr>
            </w:pPr>
            <w:r w:rsidRPr="00B65324">
              <w:rPr>
                <w:rFonts w:ascii="Times New Roman" w:hAnsi="Times New Roman" w:cs="Times New Roman"/>
                <w:b/>
                <w:caps/>
                <w:color w:val="000000"/>
                <w:sz w:val="24"/>
                <w:szCs w:val="24"/>
                <w:lang w:val="uk-UA"/>
              </w:rPr>
              <w:t>4</w:t>
            </w:r>
          </w:p>
        </w:tc>
        <w:tc>
          <w:tcPr>
            <w:tcW w:w="638" w:type="dxa"/>
            <w:vAlign w:val="center"/>
          </w:tcPr>
          <w:p w14:paraId="1B4C6744" w14:textId="1820AC66" w:rsidR="004578D5" w:rsidRPr="00B65324" w:rsidRDefault="00B4766D" w:rsidP="004578D5">
            <w:pPr>
              <w:spacing w:after="0" w:line="240" w:lineRule="auto"/>
              <w:jc w:val="center"/>
              <w:rPr>
                <w:rFonts w:ascii="Times New Roman" w:hAnsi="Times New Roman" w:cs="Times New Roman"/>
                <w:b/>
                <w:caps/>
                <w:color w:val="000000"/>
                <w:sz w:val="24"/>
                <w:szCs w:val="24"/>
                <w:lang w:val="uk-UA"/>
              </w:rPr>
            </w:pPr>
            <w:r w:rsidRPr="00B65324">
              <w:rPr>
                <w:rFonts w:ascii="Times New Roman" w:hAnsi="Times New Roman" w:cs="Times New Roman"/>
                <w:b/>
                <w:caps/>
                <w:color w:val="000000"/>
                <w:sz w:val="24"/>
                <w:szCs w:val="24"/>
                <w:lang w:val="uk-UA"/>
              </w:rPr>
              <w:t>14</w:t>
            </w:r>
          </w:p>
        </w:tc>
        <w:tc>
          <w:tcPr>
            <w:tcW w:w="638" w:type="dxa"/>
            <w:vAlign w:val="center"/>
          </w:tcPr>
          <w:p w14:paraId="5D224F2D" w14:textId="77777777" w:rsidR="004578D5" w:rsidRPr="00B65324" w:rsidRDefault="00CC6A21" w:rsidP="004578D5">
            <w:pPr>
              <w:spacing w:after="0" w:line="240" w:lineRule="auto"/>
              <w:jc w:val="center"/>
              <w:rPr>
                <w:rFonts w:ascii="Times New Roman" w:hAnsi="Times New Roman" w:cs="Times New Roman"/>
                <w:b/>
                <w:caps/>
                <w:color w:val="000000"/>
                <w:sz w:val="24"/>
                <w:szCs w:val="24"/>
                <w:lang w:val="uk-UA"/>
              </w:rPr>
            </w:pPr>
            <w:r w:rsidRPr="00B65324">
              <w:rPr>
                <w:rFonts w:ascii="Times New Roman" w:hAnsi="Times New Roman" w:cs="Times New Roman"/>
                <w:b/>
                <w:caps/>
                <w:color w:val="000000"/>
                <w:sz w:val="24"/>
                <w:szCs w:val="24"/>
                <w:lang w:val="uk-UA"/>
              </w:rPr>
              <w:t>30</w:t>
            </w:r>
          </w:p>
        </w:tc>
        <w:tc>
          <w:tcPr>
            <w:tcW w:w="1418" w:type="dxa"/>
          </w:tcPr>
          <w:p w14:paraId="08446963" w14:textId="77777777" w:rsidR="004578D5" w:rsidRPr="006429EC" w:rsidRDefault="004578D5" w:rsidP="004578D5">
            <w:pPr>
              <w:spacing w:after="0" w:line="240" w:lineRule="auto"/>
              <w:jc w:val="center"/>
              <w:rPr>
                <w:rFonts w:ascii="Times New Roman" w:hAnsi="Times New Roman" w:cs="Times New Roman"/>
                <w:b/>
                <w:caps/>
                <w:color w:val="000000"/>
                <w:sz w:val="24"/>
                <w:szCs w:val="24"/>
                <w:highlight w:val="yellow"/>
                <w:lang w:val="uk-UA"/>
              </w:rPr>
            </w:pPr>
          </w:p>
        </w:tc>
      </w:tr>
    </w:tbl>
    <w:p w14:paraId="68C16D45" w14:textId="61FBC85A" w:rsidR="00012ED5" w:rsidRPr="006429EC" w:rsidRDefault="004578D5" w:rsidP="000B0FED">
      <w:pPr>
        <w:spacing w:after="160" w:line="259" w:lineRule="auto"/>
        <w:jc w:val="center"/>
        <w:rPr>
          <w:rFonts w:ascii="Times New Roman" w:hAnsi="Times New Roman" w:cs="Times New Roman"/>
          <w:b/>
          <w:color w:val="000000"/>
          <w:sz w:val="24"/>
          <w:szCs w:val="24"/>
          <w:lang w:val="uk-UA"/>
        </w:rPr>
      </w:pPr>
      <w:r w:rsidRPr="006429EC">
        <w:rPr>
          <w:rFonts w:ascii="Times New Roman" w:hAnsi="Times New Roman" w:cs="Times New Roman"/>
          <w:caps/>
          <w:color w:val="000000"/>
          <w:sz w:val="24"/>
          <w:szCs w:val="24"/>
          <w:lang w:val="uk-UA"/>
        </w:rPr>
        <w:br w:type="page"/>
      </w:r>
      <w:r w:rsidR="00012ED5" w:rsidRPr="006429EC">
        <w:rPr>
          <w:rFonts w:ascii="Times New Roman" w:hAnsi="Times New Roman" w:cs="Times New Roman"/>
          <w:b/>
          <w:color w:val="000000"/>
          <w:sz w:val="24"/>
          <w:szCs w:val="24"/>
          <w:lang w:val="uk-UA"/>
        </w:rPr>
        <w:lastRenderedPageBreak/>
        <w:t>Структура частини ОК – Модуль 2 «Цивільний захист»</w:t>
      </w:r>
    </w:p>
    <w:p w14:paraId="5F89CC87" w14:textId="77777777" w:rsidR="00012ED5" w:rsidRPr="006429EC" w:rsidRDefault="00012ED5" w:rsidP="00012ED5">
      <w:pPr>
        <w:spacing w:after="0" w:line="240" w:lineRule="auto"/>
        <w:jc w:val="center"/>
        <w:rPr>
          <w:rFonts w:ascii="Times New Roman" w:hAnsi="Times New Roman" w:cs="Times New Roman"/>
          <w:b/>
          <w:caps/>
          <w:color w:val="000000"/>
          <w:sz w:val="24"/>
          <w:szCs w:val="24"/>
          <w:lang w:val="uk-UA"/>
        </w:rPr>
      </w:pPr>
    </w:p>
    <w:tbl>
      <w:tblPr>
        <w:tblStyle w:val="a9"/>
        <w:tblW w:w="9918" w:type="dxa"/>
        <w:tblLayout w:type="fixed"/>
        <w:tblLook w:val="04A0" w:firstRow="1" w:lastRow="0" w:firstColumn="1" w:lastColumn="0" w:noHBand="0" w:noVBand="1"/>
      </w:tblPr>
      <w:tblGrid>
        <w:gridCol w:w="5949"/>
        <w:gridCol w:w="637"/>
        <w:gridCol w:w="638"/>
        <w:gridCol w:w="638"/>
        <w:gridCol w:w="638"/>
        <w:gridCol w:w="1418"/>
      </w:tblGrid>
      <w:tr w:rsidR="00012ED5" w:rsidRPr="006429EC" w14:paraId="0DB28550" w14:textId="77777777" w:rsidTr="00D17D95">
        <w:tc>
          <w:tcPr>
            <w:tcW w:w="5949" w:type="dxa"/>
            <w:vAlign w:val="center"/>
          </w:tcPr>
          <w:p w14:paraId="4478366D"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Перелік тем (модулів)</w:t>
            </w:r>
          </w:p>
        </w:tc>
        <w:tc>
          <w:tcPr>
            <w:tcW w:w="2551" w:type="dxa"/>
            <w:gridSpan w:val="4"/>
            <w:vAlign w:val="center"/>
          </w:tcPr>
          <w:p w14:paraId="52CCD634"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Денна форма</w:t>
            </w:r>
          </w:p>
          <w:p w14:paraId="1742643B"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Кількість годин</w:t>
            </w:r>
          </w:p>
        </w:tc>
        <w:tc>
          <w:tcPr>
            <w:tcW w:w="1418" w:type="dxa"/>
            <w:vAlign w:val="center"/>
          </w:tcPr>
          <w:p w14:paraId="690BEF04" w14:textId="77777777" w:rsidR="00012ED5" w:rsidRPr="006429EC" w:rsidRDefault="00012ED5" w:rsidP="00D17D95">
            <w:pPr>
              <w:spacing w:after="0" w:line="240" w:lineRule="auto"/>
              <w:jc w:val="center"/>
              <w:rPr>
                <w:rFonts w:ascii="Times New Roman" w:hAnsi="Times New Roman" w:cs="Times New Roman"/>
                <w:color w:val="000000"/>
                <w:sz w:val="24"/>
                <w:szCs w:val="24"/>
                <w:lang w:val="uk-UA"/>
              </w:rPr>
            </w:pPr>
            <w:proofErr w:type="spellStart"/>
            <w:r w:rsidRPr="006429EC">
              <w:rPr>
                <w:rFonts w:ascii="Times New Roman" w:hAnsi="Times New Roman" w:cs="Times New Roman"/>
                <w:caps/>
                <w:color w:val="000000"/>
                <w:sz w:val="24"/>
                <w:szCs w:val="24"/>
                <w:lang w:val="uk-UA"/>
              </w:rPr>
              <w:t>Р</w:t>
            </w:r>
            <w:r w:rsidRPr="006429EC">
              <w:rPr>
                <w:rFonts w:ascii="Times New Roman" w:hAnsi="Times New Roman" w:cs="Times New Roman"/>
                <w:color w:val="000000"/>
                <w:sz w:val="24"/>
                <w:szCs w:val="24"/>
                <w:lang w:val="uk-UA"/>
              </w:rPr>
              <w:t>екомен</w:t>
            </w:r>
            <w:proofErr w:type="spellEnd"/>
            <w:r w:rsidRPr="006429EC">
              <w:rPr>
                <w:rFonts w:ascii="Times New Roman" w:hAnsi="Times New Roman" w:cs="Times New Roman"/>
                <w:color w:val="000000"/>
                <w:sz w:val="24"/>
                <w:szCs w:val="24"/>
                <w:lang w:val="uk-UA"/>
              </w:rPr>
              <w:t>-</w:t>
            </w:r>
          </w:p>
          <w:p w14:paraId="09DD6684" w14:textId="77777777" w:rsidR="00012ED5" w:rsidRPr="006429EC" w:rsidRDefault="00012ED5" w:rsidP="00D17D95">
            <w:pPr>
              <w:spacing w:after="0" w:line="240" w:lineRule="auto"/>
              <w:jc w:val="center"/>
              <w:rPr>
                <w:rFonts w:ascii="Times New Roman" w:hAnsi="Times New Roman" w:cs="Times New Roman"/>
                <w:caps/>
                <w:color w:val="000000"/>
                <w:sz w:val="20"/>
                <w:szCs w:val="20"/>
                <w:lang w:val="uk-UA"/>
              </w:rPr>
            </w:pPr>
            <w:proofErr w:type="spellStart"/>
            <w:r w:rsidRPr="006429EC">
              <w:rPr>
                <w:rFonts w:ascii="Times New Roman" w:hAnsi="Times New Roman" w:cs="Times New Roman"/>
                <w:color w:val="000000"/>
                <w:sz w:val="24"/>
                <w:szCs w:val="24"/>
                <w:lang w:val="uk-UA"/>
              </w:rPr>
              <w:t>дована</w:t>
            </w:r>
            <w:proofErr w:type="spellEnd"/>
            <w:r w:rsidRPr="006429EC">
              <w:rPr>
                <w:rFonts w:ascii="Times New Roman" w:hAnsi="Times New Roman" w:cs="Times New Roman"/>
                <w:color w:val="000000"/>
                <w:sz w:val="24"/>
                <w:szCs w:val="24"/>
                <w:lang w:val="uk-UA"/>
              </w:rPr>
              <w:t xml:space="preserve"> література</w:t>
            </w:r>
          </w:p>
        </w:tc>
      </w:tr>
      <w:tr w:rsidR="00012ED5" w:rsidRPr="006429EC" w14:paraId="46A31E9B" w14:textId="77777777" w:rsidTr="00D17D95">
        <w:tc>
          <w:tcPr>
            <w:tcW w:w="5949" w:type="dxa"/>
          </w:tcPr>
          <w:p w14:paraId="14B0F9C0" w14:textId="77777777" w:rsidR="00012ED5" w:rsidRPr="006429EC" w:rsidRDefault="00012ED5" w:rsidP="00D17D95">
            <w:pPr>
              <w:spacing w:after="0" w:line="240" w:lineRule="auto"/>
              <w:jc w:val="center"/>
              <w:rPr>
                <w:rFonts w:ascii="Times New Roman" w:hAnsi="Times New Roman" w:cs="Times New Roman"/>
                <w:b/>
                <w:caps/>
                <w:color w:val="000000"/>
                <w:sz w:val="24"/>
                <w:szCs w:val="24"/>
                <w:highlight w:val="yellow"/>
                <w:lang w:val="uk-UA"/>
              </w:rPr>
            </w:pPr>
          </w:p>
        </w:tc>
        <w:tc>
          <w:tcPr>
            <w:tcW w:w="637" w:type="dxa"/>
          </w:tcPr>
          <w:p w14:paraId="6469EA41"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л</w:t>
            </w:r>
          </w:p>
        </w:tc>
        <w:tc>
          <w:tcPr>
            <w:tcW w:w="638" w:type="dxa"/>
          </w:tcPr>
          <w:p w14:paraId="4E4C9F99" w14:textId="6B72F290" w:rsidR="00012ED5" w:rsidRPr="006429EC" w:rsidRDefault="00B65324"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olor w:val="000000"/>
                <w:sz w:val="24"/>
                <w:szCs w:val="24"/>
                <w:lang w:val="uk-UA"/>
              </w:rPr>
              <w:t>Сем</w:t>
            </w:r>
          </w:p>
        </w:tc>
        <w:tc>
          <w:tcPr>
            <w:tcW w:w="638" w:type="dxa"/>
          </w:tcPr>
          <w:p w14:paraId="6C937E35"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olor w:val="000000"/>
                <w:sz w:val="24"/>
                <w:szCs w:val="24"/>
                <w:lang w:val="uk-UA"/>
              </w:rPr>
              <w:t>СР</w:t>
            </w:r>
          </w:p>
        </w:tc>
        <w:tc>
          <w:tcPr>
            <w:tcW w:w="638" w:type="dxa"/>
          </w:tcPr>
          <w:p w14:paraId="715D97FC" w14:textId="77777777" w:rsidR="00012ED5" w:rsidRPr="006429EC" w:rsidRDefault="00012ED5" w:rsidP="00D17D95">
            <w:pPr>
              <w:spacing w:after="0" w:line="240" w:lineRule="auto"/>
              <w:jc w:val="center"/>
              <w:rPr>
                <w:rFonts w:ascii="Times New Roman" w:hAnsi="Times New Roman" w:cs="Times New Roman"/>
                <w:caps/>
                <w:color w:val="000000"/>
                <w:sz w:val="18"/>
                <w:szCs w:val="18"/>
                <w:lang w:val="uk-UA"/>
              </w:rPr>
            </w:pPr>
            <w:r w:rsidRPr="006429EC">
              <w:rPr>
                <w:rFonts w:ascii="Times New Roman" w:hAnsi="Times New Roman" w:cs="Times New Roman"/>
                <w:color w:val="000000"/>
                <w:sz w:val="18"/>
                <w:szCs w:val="18"/>
                <w:lang w:val="uk-UA"/>
              </w:rPr>
              <w:t>Усього</w:t>
            </w:r>
          </w:p>
        </w:tc>
        <w:tc>
          <w:tcPr>
            <w:tcW w:w="1418" w:type="dxa"/>
            <w:vAlign w:val="center"/>
          </w:tcPr>
          <w:p w14:paraId="2E9C8B92"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012ED5" w:rsidRPr="006429EC" w14:paraId="4A075339" w14:textId="77777777" w:rsidTr="00D17D95">
        <w:tc>
          <w:tcPr>
            <w:tcW w:w="5949" w:type="dxa"/>
          </w:tcPr>
          <w:p w14:paraId="7AD9ED7B" w14:textId="77777777" w:rsidR="00012ED5" w:rsidRPr="006429EC" w:rsidRDefault="00F3543D" w:rsidP="00F3543D">
            <w:pPr>
              <w:spacing w:after="0" w:line="240" w:lineRule="auto"/>
              <w:jc w:val="both"/>
              <w:rPr>
                <w:bCs/>
                <w:highlight w:val="yellow"/>
                <w:lang w:val="uk-UA"/>
              </w:rPr>
            </w:pPr>
            <w:r w:rsidRPr="006429EC">
              <w:rPr>
                <w:rFonts w:ascii="Times New Roman" w:hAnsi="Times New Roman" w:cs="Times New Roman"/>
                <w:sz w:val="24"/>
                <w:szCs w:val="24"/>
                <w:lang w:val="uk-UA"/>
              </w:rPr>
              <w:t>Тема 1. Моніторинг небезпек, що можуть спричинити НС.</w:t>
            </w:r>
          </w:p>
        </w:tc>
        <w:tc>
          <w:tcPr>
            <w:tcW w:w="637" w:type="dxa"/>
            <w:vAlign w:val="center"/>
          </w:tcPr>
          <w:p w14:paraId="15788B56" w14:textId="77777777" w:rsidR="00012ED5"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4C861B43" w14:textId="171CEC2F" w:rsidR="00012ED5" w:rsidRPr="006429EC" w:rsidRDefault="00BF1F73" w:rsidP="00D17D95">
            <w:pPr>
              <w:spacing w:after="0" w:line="240" w:lineRule="auto"/>
              <w:jc w:val="center"/>
              <w:rPr>
                <w:rFonts w:ascii="Times New Roman" w:hAnsi="Times New Roman" w:cs="Times New Roman"/>
                <w:caps/>
                <w:color w:val="000000"/>
                <w:sz w:val="24"/>
                <w:szCs w:val="24"/>
                <w:highlight w:val="yellow"/>
                <w:lang w:val="uk-UA"/>
              </w:rPr>
            </w:pPr>
            <w:r w:rsidRPr="00BF1F73">
              <w:rPr>
                <w:rFonts w:ascii="Times New Roman" w:hAnsi="Times New Roman" w:cs="Times New Roman"/>
                <w:caps/>
                <w:color w:val="000000"/>
                <w:sz w:val="24"/>
                <w:szCs w:val="24"/>
                <w:lang w:val="uk-UA"/>
              </w:rPr>
              <w:t>2</w:t>
            </w:r>
          </w:p>
        </w:tc>
        <w:tc>
          <w:tcPr>
            <w:tcW w:w="638" w:type="dxa"/>
            <w:vAlign w:val="center"/>
          </w:tcPr>
          <w:p w14:paraId="4FD0BBF2" w14:textId="77777777" w:rsidR="00012ED5"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15C70E41" w14:textId="2E29CB7B" w:rsidR="00012ED5"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6</w:t>
            </w:r>
          </w:p>
        </w:tc>
        <w:tc>
          <w:tcPr>
            <w:tcW w:w="1418" w:type="dxa"/>
            <w:vAlign w:val="center"/>
          </w:tcPr>
          <w:p w14:paraId="107A9734"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012ED5" w:rsidRPr="006429EC" w14:paraId="6319206C" w14:textId="77777777" w:rsidTr="00D17D95">
        <w:tc>
          <w:tcPr>
            <w:tcW w:w="5949" w:type="dxa"/>
          </w:tcPr>
          <w:p w14:paraId="1610876E" w14:textId="23527AC1" w:rsidR="00012ED5" w:rsidRPr="006429EC" w:rsidRDefault="00F3543D" w:rsidP="00B65324">
            <w:pPr>
              <w:spacing w:after="0" w:line="240" w:lineRule="auto"/>
              <w:jc w:val="both"/>
              <w:rPr>
                <w:bCs/>
                <w:highlight w:val="yellow"/>
                <w:lang w:val="uk-UA"/>
              </w:rPr>
            </w:pPr>
            <w:r w:rsidRPr="006429EC">
              <w:rPr>
                <w:rFonts w:ascii="Times New Roman" w:hAnsi="Times New Roman" w:cs="Times New Roman"/>
                <w:sz w:val="24"/>
                <w:szCs w:val="24"/>
                <w:lang w:val="uk-UA"/>
              </w:rPr>
              <w:t>Тема 2. Планування заходів з питань цивільного захисту.</w:t>
            </w:r>
          </w:p>
        </w:tc>
        <w:tc>
          <w:tcPr>
            <w:tcW w:w="637" w:type="dxa"/>
            <w:vAlign w:val="center"/>
          </w:tcPr>
          <w:p w14:paraId="132832A6" w14:textId="18B3FE0C" w:rsidR="00012ED5" w:rsidRPr="006429EC" w:rsidRDefault="00B65324"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082BB9D0" w14:textId="1B812DF5" w:rsidR="00012ED5" w:rsidRPr="006429EC" w:rsidRDefault="00B4766D" w:rsidP="00D17D95">
            <w:pPr>
              <w:spacing w:after="0" w:line="240" w:lineRule="auto"/>
              <w:jc w:val="center"/>
              <w:rPr>
                <w:rFonts w:ascii="Times New Roman" w:hAnsi="Times New Roman" w:cs="Times New Roman"/>
                <w:caps/>
                <w:color w:val="000000"/>
                <w:sz w:val="24"/>
                <w:szCs w:val="24"/>
                <w:highlight w:val="yellow"/>
                <w:lang w:val="uk-UA"/>
              </w:rPr>
            </w:pPr>
            <w:r w:rsidRPr="006429EC">
              <w:rPr>
                <w:rFonts w:ascii="Times New Roman" w:hAnsi="Times New Roman" w:cs="Times New Roman"/>
                <w:caps/>
                <w:color w:val="000000"/>
                <w:sz w:val="24"/>
                <w:szCs w:val="24"/>
                <w:lang w:val="uk-UA"/>
              </w:rPr>
              <w:t>2</w:t>
            </w:r>
          </w:p>
        </w:tc>
        <w:tc>
          <w:tcPr>
            <w:tcW w:w="638" w:type="dxa"/>
            <w:vAlign w:val="center"/>
          </w:tcPr>
          <w:p w14:paraId="10841A30" w14:textId="2D4A5F96" w:rsidR="00012ED5"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36ED4AB3" w14:textId="0530113B" w:rsidR="00012ED5" w:rsidRPr="006429EC" w:rsidRDefault="00B4766D"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6</w:t>
            </w:r>
          </w:p>
        </w:tc>
        <w:tc>
          <w:tcPr>
            <w:tcW w:w="1418" w:type="dxa"/>
            <w:vAlign w:val="center"/>
          </w:tcPr>
          <w:p w14:paraId="485795C2"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012ED5" w:rsidRPr="006429EC" w14:paraId="1F83D3A6" w14:textId="77777777" w:rsidTr="00D17D95">
        <w:tc>
          <w:tcPr>
            <w:tcW w:w="5949" w:type="dxa"/>
          </w:tcPr>
          <w:p w14:paraId="55FDAD1E" w14:textId="77777777" w:rsidR="00012ED5" w:rsidRPr="006429EC" w:rsidRDefault="00F3543D" w:rsidP="00F3543D">
            <w:pPr>
              <w:spacing w:after="0" w:line="240" w:lineRule="auto"/>
              <w:jc w:val="both"/>
              <w:rPr>
                <w:rFonts w:ascii="Times New Roman" w:hAnsi="Times New Roman" w:cs="Times New Roman"/>
                <w:bCs/>
                <w:sz w:val="24"/>
                <w:szCs w:val="24"/>
                <w:highlight w:val="yellow"/>
                <w:lang w:val="uk-UA"/>
              </w:rPr>
            </w:pPr>
            <w:r w:rsidRPr="006429EC">
              <w:rPr>
                <w:rFonts w:ascii="Times New Roman" w:hAnsi="Times New Roman" w:cs="Times New Roman"/>
                <w:sz w:val="24"/>
                <w:szCs w:val="24"/>
                <w:lang w:val="uk-UA"/>
              </w:rPr>
              <w:t xml:space="preserve">Тема 3. Методи розрахунку зон ураження від техногенних вибухів і пожеж та </w:t>
            </w:r>
            <w:proofErr w:type="spellStart"/>
            <w:r w:rsidRPr="006429EC">
              <w:rPr>
                <w:rFonts w:ascii="Times New Roman" w:hAnsi="Times New Roman" w:cs="Times New Roman"/>
                <w:sz w:val="24"/>
                <w:szCs w:val="24"/>
                <w:lang w:val="uk-UA"/>
              </w:rPr>
              <w:t>противибуховий</w:t>
            </w:r>
            <w:proofErr w:type="spellEnd"/>
            <w:r w:rsidRPr="006429EC">
              <w:rPr>
                <w:rFonts w:ascii="Times New Roman" w:hAnsi="Times New Roman" w:cs="Times New Roman"/>
                <w:sz w:val="24"/>
                <w:szCs w:val="24"/>
                <w:lang w:val="uk-UA"/>
              </w:rPr>
              <w:t xml:space="preserve"> і протипожежний захист ОГ.</w:t>
            </w:r>
          </w:p>
        </w:tc>
        <w:tc>
          <w:tcPr>
            <w:tcW w:w="637" w:type="dxa"/>
            <w:vAlign w:val="center"/>
          </w:tcPr>
          <w:p w14:paraId="7FE74896" w14:textId="5C49180C" w:rsidR="00012ED5" w:rsidRPr="006429EC" w:rsidRDefault="00B65324"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66D8A9E3" w14:textId="03C1A913" w:rsidR="00012ED5" w:rsidRPr="006429EC" w:rsidRDefault="00012ED5" w:rsidP="00D17D9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20FA4BFF" w14:textId="674AFB6D" w:rsidR="00012ED5" w:rsidRPr="006429EC" w:rsidRDefault="00B4766D"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3D424A02" w14:textId="77777777" w:rsidR="00012ED5"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4</w:t>
            </w:r>
          </w:p>
        </w:tc>
        <w:tc>
          <w:tcPr>
            <w:tcW w:w="1418" w:type="dxa"/>
            <w:vAlign w:val="center"/>
          </w:tcPr>
          <w:p w14:paraId="331DF66F"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012ED5" w:rsidRPr="006429EC" w14:paraId="6CC32469" w14:textId="77777777" w:rsidTr="00D17D95">
        <w:tc>
          <w:tcPr>
            <w:tcW w:w="5949" w:type="dxa"/>
            <w:vAlign w:val="center"/>
          </w:tcPr>
          <w:p w14:paraId="1F5B3A2F" w14:textId="77777777" w:rsidR="00012ED5" w:rsidRPr="006429EC" w:rsidRDefault="00F3543D" w:rsidP="00F3543D">
            <w:pPr>
              <w:spacing w:after="0" w:line="240" w:lineRule="auto"/>
              <w:jc w:val="both"/>
              <w:rPr>
                <w:rFonts w:ascii="Times New Roman" w:hAnsi="Times New Roman" w:cs="Times New Roman"/>
                <w:sz w:val="24"/>
                <w:szCs w:val="24"/>
                <w:highlight w:val="yellow"/>
                <w:lang w:val="uk-UA"/>
              </w:rPr>
            </w:pPr>
            <w:r w:rsidRPr="006429EC">
              <w:rPr>
                <w:rFonts w:ascii="Times New Roman" w:hAnsi="Times New Roman" w:cs="Times New Roman"/>
                <w:sz w:val="24"/>
                <w:szCs w:val="24"/>
                <w:lang w:val="uk-UA"/>
              </w:rPr>
              <w:t>Тема 4. Прогнозування обстановки та планування заходів захисту в зонах радіоактивного, хімічного і біологічного зараження.</w:t>
            </w:r>
          </w:p>
        </w:tc>
        <w:tc>
          <w:tcPr>
            <w:tcW w:w="637" w:type="dxa"/>
            <w:vAlign w:val="center"/>
          </w:tcPr>
          <w:p w14:paraId="09D3DD5E" w14:textId="77777777" w:rsidR="00012ED5"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1FE00CC8" w14:textId="0439F05D" w:rsidR="00012ED5" w:rsidRPr="006429EC" w:rsidRDefault="00012ED5" w:rsidP="00D17D9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71571FE2" w14:textId="68A6332C" w:rsidR="00012ED5"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3</w:t>
            </w:r>
          </w:p>
        </w:tc>
        <w:tc>
          <w:tcPr>
            <w:tcW w:w="638" w:type="dxa"/>
            <w:vAlign w:val="center"/>
          </w:tcPr>
          <w:p w14:paraId="366F0907" w14:textId="4396539E" w:rsidR="00012ED5"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5</w:t>
            </w:r>
          </w:p>
        </w:tc>
        <w:tc>
          <w:tcPr>
            <w:tcW w:w="1418" w:type="dxa"/>
            <w:vAlign w:val="center"/>
          </w:tcPr>
          <w:p w14:paraId="5CBA28FC"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012ED5" w:rsidRPr="006429EC" w14:paraId="03964670" w14:textId="77777777" w:rsidTr="00D17D95">
        <w:tc>
          <w:tcPr>
            <w:tcW w:w="5949" w:type="dxa"/>
            <w:vAlign w:val="center"/>
          </w:tcPr>
          <w:p w14:paraId="1558BA52" w14:textId="77777777" w:rsidR="00012ED5" w:rsidRPr="006429EC" w:rsidRDefault="00F3543D" w:rsidP="00F3543D">
            <w:pPr>
              <w:spacing w:after="0" w:line="240" w:lineRule="auto"/>
              <w:jc w:val="both"/>
              <w:rPr>
                <w:rFonts w:ascii="Times New Roman" w:hAnsi="Times New Roman" w:cs="Times New Roman"/>
                <w:sz w:val="24"/>
                <w:szCs w:val="24"/>
                <w:highlight w:val="yellow"/>
                <w:lang w:val="uk-UA"/>
              </w:rPr>
            </w:pPr>
            <w:r w:rsidRPr="006429EC">
              <w:rPr>
                <w:rFonts w:ascii="Times New Roman" w:hAnsi="Times New Roman" w:cs="Times New Roman"/>
                <w:sz w:val="24"/>
                <w:szCs w:val="24"/>
                <w:lang w:val="uk-UA"/>
              </w:rPr>
              <w:t>Тема 5. Оцінка інженерної обстановки та соціально-економічних наслідків НС.</w:t>
            </w:r>
          </w:p>
        </w:tc>
        <w:tc>
          <w:tcPr>
            <w:tcW w:w="637" w:type="dxa"/>
            <w:vAlign w:val="center"/>
          </w:tcPr>
          <w:p w14:paraId="07F09E1B" w14:textId="617E10D9"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p>
        </w:tc>
        <w:tc>
          <w:tcPr>
            <w:tcW w:w="638" w:type="dxa"/>
            <w:vAlign w:val="center"/>
          </w:tcPr>
          <w:p w14:paraId="34EE1BC5" w14:textId="3587A78F" w:rsidR="00012ED5" w:rsidRPr="006429EC" w:rsidRDefault="00012ED5" w:rsidP="00D17D95">
            <w:pPr>
              <w:spacing w:after="0" w:line="240" w:lineRule="auto"/>
              <w:jc w:val="center"/>
              <w:rPr>
                <w:rFonts w:ascii="Times New Roman" w:hAnsi="Times New Roman" w:cs="Times New Roman"/>
                <w:caps/>
                <w:color w:val="000000"/>
                <w:sz w:val="24"/>
                <w:szCs w:val="24"/>
                <w:highlight w:val="yellow"/>
                <w:lang w:val="uk-UA"/>
              </w:rPr>
            </w:pPr>
          </w:p>
        </w:tc>
        <w:tc>
          <w:tcPr>
            <w:tcW w:w="638" w:type="dxa"/>
            <w:vAlign w:val="center"/>
          </w:tcPr>
          <w:p w14:paraId="2DAC239E" w14:textId="77777777" w:rsidR="00012ED5"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3FDF3014" w14:textId="1162C3B7" w:rsidR="00012ED5" w:rsidRPr="006429EC" w:rsidRDefault="00B65324"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1418" w:type="dxa"/>
            <w:vAlign w:val="center"/>
          </w:tcPr>
          <w:p w14:paraId="70443446" w14:textId="77777777" w:rsidR="00012ED5" w:rsidRPr="006429EC" w:rsidRDefault="00012ED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1-4</w:t>
            </w:r>
          </w:p>
        </w:tc>
      </w:tr>
      <w:tr w:rsidR="00FA46E8" w:rsidRPr="006429EC" w14:paraId="612CFAC2" w14:textId="77777777" w:rsidTr="00D17D95">
        <w:tc>
          <w:tcPr>
            <w:tcW w:w="5949" w:type="dxa"/>
            <w:vAlign w:val="center"/>
          </w:tcPr>
          <w:p w14:paraId="3718E478" w14:textId="77777777" w:rsidR="00FA46E8" w:rsidRPr="006429EC" w:rsidRDefault="00A40D85" w:rsidP="00A40D8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Тема 6. Профільна підготовка. Забезпечення заходів і дій в межах єдиної системи цивільного захисту.</w:t>
            </w:r>
          </w:p>
        </w:tc>
        <w:tc>
          <w:tcPr>
            <w:tcW w:w="637" w:type="dxa"/>
            <w:vAlign w:val="center"/>
          </w:tcPr>
          <w:p w14:paraId="5101A8C2" w14:textId="6B3B162E" w:rsidR="00FA46E8" w:rsidRPr="006429EC" w:rsidRDefault="00B65324"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638" w:type="dxa"/>
            <w:vAlign w:val="center"/>
          </w:tcPr>
          <w:p w14:paraId="47B3FA29" w14:textId="354C554E" w:rsidR="00FA46E8" w:rsidRPr="006429EC" w:rsidRDefault="00FA46E8" w:rsidP="00D17D95">
            <w:pPr>
              <w:spacing w:after="0" w:line="240" w:lineRule="auto"/>
              <w:jc w:val="center"/>
              <w:rPr>
                <w:rFonts w:ascii="Times New Roman" w:hAnsi="Times New Roman" w:cs="Times New Roman"/>
                <w:caps/>
                <w:color w:val="000000"/>
                <w:sz w:val="24"/>
                <w:szCs w:val="24"/>
                <w:lang w:val="uk-UA"/>
              </w:rPr>
            </w:pPr>
          </w:p>
        </w:tc>
        <w:tc>
          <w:tcPr>
            <w:tcW w:w="638" w:type="dxa"/>
            <w:vAlign w:val="center"/>
          </w:tcPr>
          <w:p w14:paraId="5E90CF02" w14:textId="40B8EA3A" w:rsidR="00FA46E8"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3</w:t>
            </w:r>
          </w:p>
        </w:tc>
        <w:tc>
          <w:tcPr>
            <w:tcW w:w="638" w:type="dxa"/>
            <w:vAlign w:val="center"/>
          </w:tcPr>
          <w:p w14:paraId="746270F1" w14:textId="4F147B8F" w:rsidR="00FA46E8"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5</w:t>
            </w:r>
          </w:p>
        </w:tc>
        <w:tc>
          <w:tcPr>
            <w:tcW w:w="1418" w:type="dxa"/>
            <w:vAlign w:val="center"/>
          </w:tcPr>
          <w:p w14:paraId="7F93B8FF" w14:textId="77777777" w:rsidR="00FA46E8" w:rsidRPr="006429EC" w:rsidRDefault="00D17D95" w:rsidP="00D17D95">
            <w:pPr>
              <w:spacing w:after="0" w:line="240" w:lineRule="auto"/>
              <w:jc w:val="center"/>
              <w:rPr>
                <w:rFonts w:ascii="Times New Roman" w:hAnsi="Times New Roman" w:cs="Times New Roman"/>
                <w:caps/>
                <w:color w:val="000000"/>
                <w:sz w:val="24"/>
                <w:szCs w:val="24"/>
                <w:highlight w:val="yellow"/>
                <w:lang w:val="uk-UA"/>
              </w:rPr>
            </w:pPr>
            <w:r w:rsidRPr="006429EC">
              <w:rPr>
                <w:rFonts w:ascii="Times New Roman" w:hAnsi="Times New Roman" w:cs="Times New Roman"/>
                <w:caps/>
                <w:color w:val="000000"/>
                <w:sz w:val="24"/>
                <w:szCs w:val="24"/>
                <w:lang w:val="uk-UA"/>
              </w:rPr>
              <w:t>1-4</w:t>
            </w:r>
          </w:p>
        </w:tc>
      </w:tr>
      <w:tr w:rsidR="00FA46E8" w:rsidRPr="006429EC" w14:paraId="7B6276CD" w14:textId="77777777" w:rsidTr="00D17D95">
        <w:tc>
          <w:tcPr>
            <w:tcW w:w="5949" w:type="dxa"/>
            <w:vAlign w:val="center"/>
          </w:tcPr>
          <w:p w14:paraId="159CC284" w14:textId="77777777" w:rsidR="00FA46E8" w:rsidRPr="006429EC" w:rsidRDefault="00FA46E8" w:rsidP="00A40D8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Тема 7. </w:t>
            </w:r>
            <w:r w:rsidR="00A40D85" w:rsidRPr="006429EC">
              <w:rPr>
                <w:rFonts w:ascii="Times New Roman" w:hAnsi="Times New Roman" w:cs="Times New Roman"/>
                <w:sz w:val="24"/>
                <w:szCs w:val="24"/>
                <w:lang w:val="uk-UA"/>
              </w:rPr>
              <w:t>Спеціальна функція у сфері цивільного захисту.</w:t>
            </w:r>
          </w:p>
        </w:tc>
        <w:tc>
          <w:tcPr>
            <w:tcW w:w="637" w:type="dxa"/>
            <w:vAlign w:val="center"/>
          </w:tcPr>
          <w:p w14:paraId="39DEF3DB" w14:textId="5B7AB601" w:rsidR="00FA46E8" w:rsidRPr="006429EC" w:rsidRDefault="00FA46E8" w:rsidP="00D17D95">
            <w:pPr>
              <w:spacing w:after="0" w:line="240" w:lineRule="auto"/>
              <w:jc w:val="center"/>
              <w:rPr>
                <w:rFonts w:ascii="Times New Roman" w:hAnsi="Times New Roman" w:cs="Times New Roman"/>
                <w:caps/>
                <w:color w:val="000000"/>
                <w:sz w:val="24"/>
                <w:szCs w:val="24"/>
                <w:lang w:val="uk-UA"/>
              </w:rPr>
            </w:pPr>
          </w:p>
        </w:tc>
        <w:tc>
          <w:tcPr>
            <w:tcW w:w="638" w:type="dxa"/>
            <w:vAlign w:val="center"/>
          </w:tcPr>
          <w:p w14:paraId="393DF159" w14:textId="08067A1B" w:rsidR="00FA46E8" w:rsidRPr="006429EC" w:rsidRDefault="00FA46E8" w:rsidP="00D17D95">
            <w:pPr>
              <w:spacing w:after="0" w:line="240" w:lineRule="auto"/>
              <w:jc w:val="center"/>
              <w:rPr>
                <w:rFonts w:ascii="Times New Roman" w:hAnsi="Times New Roman" w:cs="Times New Roman"/>
                <w:caps/>
                <w:color w:val="000000"/>
                <w:sz w:val="24"/>
                <w:szCs w:val="24"/>
                <w:lang w:val="uk-UA"/>
              </w:rPr>
            </w:pPr>
          </w:p>
        </w:tc>
        <w:tc>
          <w:tcPr>
            <w:tcW w:w="638" w:type="dxa"/>
            <w:vAlign w:val="center"/>
          </w:tcPr>
          <w:p w14:paraId="1860C68A" w14:textId="77777777" w:rsidR="00FA46E8" w:rsidRPr="006429EC" w:rsidRDefault="00A40D85" w:rsidP="00D17D95">
            <w:pPr>
              <w:spacing w:after="0" w:line="240" w:lineRule="auto"/>
              <w:jc w:val="center"/>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t>2</w:t>
            </w:r>
          </w:p>
        </w:tc>
        <w:tc>
          <w:tcPr>
            <w:tcW w:w="638" w:type="dxa"/>
            <w:vAlign w:val="center"/>
          </w:tcPr>
          <w:p w14:paraId="53AD627D" w14:textId="45B9F0A0" w:rsidR="00FA46E8" w:rsidRPr="006429EC" w:rsidRDefault="00BF1F73" w:rsidP="00D17D95">
            <w:pPr>
              <w:spacing w:after="0" w:line="240" w:lineRule="auto"/>
              <w:jc w:val="center"/>
              <w:rPr>
                <w:rFonts w:ascii="Times New Roman" w:hAnsi="Times New Roman" w:cs="Times New Roman"/>
                <w:caps/>
                <w:color w:val="000000"/>
                <w:sz w:val="24"/>
                <w:szCs w:val="24"/>
                <w:lang w:val="uk-UA"/>
              </w:rPr>
            </w:pPr>
            <w:r>
              <w:rPr>
                <w:rFonts w:ascii="Times New Roman" w:hAnsi="Times New Roman" w:cs="Times New Roman"/>
                <w:caps/>
                <w:color w:val="000000"/>
                <w:sz w:val="24"/>
                <w:szCs w:val="24"/>
                <w:lang w:val="uk-UA"/>
              </w:rPr>
              <w:t>2</w:t>
            </w:r>
          </w:p>
        </w:tc>
        <w:tc>
          <w:tcPr>
            <w:tcW w:w="1418" w:type="dxa"/>
            <w:vAlign w:val="center"/>
          </w:tcPr>
          <w:p w14:paraId="3DA844C1" w14:textId="77777777" w:rsidR="00FA46E8" w:rsidRPr="006429EC" w:rsidRDefault="00D17D95" w:rsidP="00D17D95">
            <w:pPr>
              <w:spacing w:after="0" w:line="240" w:lineRule="auto"/>
              <w:jc w:val="center"/>
              <w:rPr>
                <w:rFonts w:ascii="Times New Roman" w:hAnsi="Times New Roman" w:cs="Times New Roman"/>
                <w:caps/>
                <w:color w:val="000000"/>
                <w:sz w:val="24"/>
                <w:szCs w:val="24"/>
                <w:highlight w:val="yellow"/>
                <w:lang w:val="uk-UA"/>
              </w:rPr>
            </w:pPr>
            <w:r w:rsidRPr="006429EC">
              <w:rPr>
                <w:rFonts w:ascii="Times New Roman" w:hAnsi="Times New Roman" w:cs="Times New Roman"/>
                <w:caps/>
                <w:color w:val="000000"/>
                <w:sz w:val="24"/>
                <w:szCs w:val="24"/>
                <w:lang w:val="uk-UA"/>
              </w:rPr>
              <w:t>1-4</w:t>
            </w:r>
          </w:p>
        </w:tc>
      </w:tr>
      <w:tr w:rsidR="00012ED5" w:rsidRPr="006429EC" w14:paraId="1A141BA7" w14:textId="77777777" w:rsidTr="00D17D95">
        <w:tc>
          <w:tcPr>
            <w:tcW w:w="5949" w:type="dxa"/>
          </w:tcPr>
          <w:p w14:paraId="0B749CBF" w14:textId="77777777" w:rsidR="00012ED5" w:rsidRPr="006429EC" w:rsidRDefault="00012ED5" w:rsidP="00D17D95">
            <w:pPr>
              <w:spacing w:after="0" w:line="240" w:lineRule="auto"/>
              <w:jc w:val="right"/>
              <w:rPr>
                <w:rFonts w:ascii="Times New Roman" w:hAnsi="Times New Roman" w:cs="Times New Roman"/>
                <w:caps/>
                <w:color w:val="000000"/>
                <w:sz w:val="24"/>
                <w:szCs w:val="24"/>
                <w:highlight w:val="yellow"/>
                <w:lang w:val="uk-UA"/>
              </w:rPr>
            </w:pPr>
            <w:r w:rsidRPr="006429EC">
              <w:rPr>
                <w:rFonts w:ascii="Times New Roman" w:hAnsi="Times New Roman" w:cs="Times New Roman"/>
                <w:caps/>
                <w:color w:val="000000"/>
                <w:sz w:val="24"/>
                <w:szCs w:val="24"/>
                <w:lang w:val="uk-UA"/>
              </w:rPr>
              <w:t>Усього</w:t>
            </w:r>
          </w:p>
        </w:tc>
        <w:tc>
          <w:tcPr>
            <w:tcW w:w="637" w:type="dxa"/>
            <w:vAlign w:val="center"/>
          </w:tcPr>
          <w:p w14:paraId="13AE120C" w14:textId="7781B11E" w:rsidR="00012ED5" w:rsidRPr="006429EC" w:rsidRDefault="00BF1F73" w:rsidP="00D17D95">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10</w:t>
            </w:r>
          </w:p>
        </w:tc>
        <w:tc>
          <w:tcPr>
            <w:tcW w:w="638" w:type="dxa"/>
            <w:vAlign w:val="center"/>
          </w:tcPr>
          <w:p w14:paraId="17F714DA" w14:textId="11C899B3" w:rsidR="00012ED5" w:rsidRPr="006429EC" w:rsidRDefault="00BF1F73" w:rsidP="00D17D95">
            <w:pPr>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4</w:t>
            </w:r>
          </w:p>
        </w:tc>
        <w:tc>
          <w:tcPr>
            <w:tcW w:w="638" w:type="dxa"/>
            <w:vAlign w:val="center"/>
          </w:tcPr>
          <w:p w14:paraId="7CE7B566" w14:textId="62287320" w:rsidR="00012ED5" w:rsidRPr="006429EC" w:rsidRDefault="00D17D95" w:rsidP="00D17D95">
            <w:pPr>
              <w:spacing w:after="0" w:line="240" w:lineRule="auto"/>
              <w:jc w:val="center"/>
              <w:rPr>
                <w:rFonts w:ascii="Times New Roman" w:hAnsi="Times New Roman" w:cs="Times New Roman"/>
                <w:b/>
                <w:caps/>
                <w:color w:val="000000"/>
                <w:sz w:val="24"/>
                <w:szCs w:val="24"/>
                <w:lang w:val="uk-UA"/>
              </w:rPr>
            </w:pPr>
            <w:r w:rsidRPr="006429EC">
              <w:rPr>
                <w:rFonts w:ascii="Times New Roman" w:hAnsi="Times New Roman" w:cs="Times New Roman"/>
                <w:b/>
                <w:caps/>
                <w:color w:val="000000"/>
                <w:sz w:val="24"/>
                <w:szCs w:val="24"/>
                <w:lang w:val="uk-UA"/>
              </w:rPr>
              <w:t>1</w:t>
            </w:r>
            <w:r w:rsidR="00B4766D">
              <w:rPr>
                <w:rFonts w:ascii="Times New Roman" w:hAnsi="Times New Roman" w:cs="Times New Roman"/>
                <w:b/>
                <w:caps/>
                <w:color w:val="000000"/>
                <w:sz w:val="24"/>
                <w:szCs w:val="24"/>
                <w:lang w:val="uk-UA"/>
              </w:rPr>
              <w:t>6</w:t>
            </w:r>
          </w:p>
        </w:tc>
        <w:tc>
          <w:tcPr>
            <w:tcW w:w="638" w:type="dxa"/>
            <w:vAlign w:val="center"/>
          </w:tcPr>
          <w:p w14:paraId="602711D3" w14:textId="77777777" w:rsidR="00012ED5" w:rsidRPr="006429EC" w:rsidRDefault="00D17D95" w:rsidP="00D17D95">
            <w:pPr>
              <w:spacing w:after="0" w:line="240" w:lineRule="auto"/>
              <w:jc w:val="center"/>
              <w:rPr>
                <w:rFonts w:ascii="Times New Roman" w:hAnsi="Times New Roman" w:cs="Times New Roman"/>
                <w:b/>
                <w:caps/>
                <w:color w:val="000000"/>
                <w:sz w:val="24"/>
                <w:szCs w:val="24"/>
                <w:lang w:val="uk-UA"/>
              </w:rPr>
            </w:pPr>
            <w:r w:rsidRPr="006429EC">
              <w:rPr>
                <w:rFonts w:ascii="Times New Roman" w:hAnsi="Times New Roman" w:cs="Times New Roman"/>
                <w:b/>
                <w:caps/>
                <w:color w:val="000000"/>
                <w:sz w:val="24"/>
                <w:szCs w:val="24"/>
                <w:lang w:val="uk-UA"/>
              </w:rPr>
              <w:t>30</w:t>
            </w:r>
          </w:p>
        </w:tc>
        <w:tc>
          <w:tcPr>
            <w:tcW w:w="1418" w:type="dxa"/>
          </w:tcPr>
          <w:p w14:paraId="55E3AA96" w14:textId="77777777" w:rsidR="00012ED5" w:rsidRPr="006429EC" w:rsidRDefault="00012ED5" w:rsidP="00D17D95">
            <w:pPr>
              <w:spacing w:after="0" w:line="240" w:lineRule="auto"/>
              <w:jc w:val="center"/>
              <w:rPr>
                <w:rFonts w:ascii="Times New Roman" w:hAnsi="Times New Roman" w:cs="Times New Roman"/>
                <w:b/>
                <w:caps/>
                <w:color w:val="000000"/>
                <w:sz w:val="24"/>
                <w:szCs w:val="24"/>
                <w:highlight w:val="yellow"/>
                <w:lang w:val="uk-UA"/>
              </w:rPr>
            </w:pPr>
          </w:p>
        </w:tc>
      </w:tr>
    </w:tbl>
    <w:p w14:paraId="1075A35F" w14:textId="77777777" w:rsidR="00012ED5" w:rsidRPr="006429EC" w:rsidRDefault="00012ED5" w:rsidP="00012ED5">
      <w:pPr>
        <w:spacing w:after="0" w:line="240" w:lineRule="auto"/>
        <w:jc w:val="center"/>
        <w:rPr>
          <w:rFonts w:ascii="Times New Roman" w:hAnsi="Times New Roman" w:cs="Times New Roman"/>
          <w:caps/>
          <w:color w:val="000000"/>
          <w:sz w:val="24"/>
          <w:szCs w:val="24"/>
          <w:highlight w:val="yellow"/>
          <w:lang w:val="uk-UA"/>
        </w:rPr>
      </w:pPr>
    </w:p>
    <w:p w14:paraId="4F0A579A" w14:textId="77777777" w:rsidR="00012ED5" w:rsidRPr="006429EC" w:rsidRDefault="00012ED5" w:rsidP="00012ED5">
      <w:pPr>
        <w:spacing w:after="160" w:line="259" w:lineRule="auto"/>
        <w:rPr>
          <w:rFonts w:ascii="Times New Roman" w:hAnsi="Times New Roman" w:cs="Times New Roman"/>
          <w:caps/>
          <w:color w:val="000000"/>
          <w:sz w:val="24"/>
          <w:szCs w:val="24"/>
          <w:lang w:val="uk-UA"/>
        </w:rPr>
      </w:pPr>
      <w:r w:rsidRPr="006429EC">
        <w:rPr>
          <w:rFonts w:ascii="Times New Roman" w:hAnsi="Times New Roman" w:cs="Times New Roman"/>
          <w:caps/>
          <w:color w:val="000000"/>
          <w:sz w:val="24"/>
          <w:szCs w:val="24"/>
          <w:lang w:val="uk-UA"/>
        </w:rPr>
        <w:br w:type="page"/>
      </w:r>
    </w:p>
    <w:p w14:paraId="5ACF8377" w14:textId="527DE446" w:rsidR="004F4017" w:rsidRDefault="004F4017" w:rsidP="004F4017">
      <w:pPr>
        <w:spacing w:after="0" w:line="240" w:lineRule="auto"/>
        <w:jc w:val="center"/>
        <w:rPr>
          <w:rFonts w:ascii="Times New Roman" w:hAnsi="Times New Roman" w:cs="Times New Roman"/>
          <w:b/>
          <w:color w:val="000000"/>
          <w:sz w:val="24"/>
          <w:szCs w:val="24"/>
          <w:lang w:val="uk-UA"/>
        </w:rPr>
      </w:pPr>
      <w:r w:rsidRPr="006429EC">
        <w:rPr>
          <w:rFonts w:ascii="Times New Roman" w:hAnsi="Times New Roman" w:cs="Times New Roman"/>
          <w:b/>
          <w:color w:val="000000"/>
          <w:sz w:val="24"/>
          <w:szCs w:val="24"/>
          <w:lang w:val="uk-UA"/>
        </w:rPr>
        <w:lastRenderedPageBreak/>
        <w:t>Структура частини ОК – Модуль 3 «Охорона прац</w:t>
      </w:r>
      <w:r w:rsidR="006D37B1">
        <w:rPr>
          <w:rFonts w:ascii="Times New Roman" w:hAnsi="Times New Roman" w:cs="Times New Roman"/>
          <w:b/>
          <w:color w:val="000000"/>
          <w:sz w:val="24"/>
          <w:szCs w:val="24"/>
          <w:lang w:val="uk-UA"/>
        </w:rPr>
        <w:t>і</w:t>
      </w:r>
    </w:p>
    <w:p w14:paraId="42AB231A" w14:textId="3A6E75D6" w:rsidR="0099750A" w:rsidRDefault="0099750A" w:rsidP="004F4017">
      <w:pPr>
        <w:spacing w:after="0" w:line="240" w:lineRule="auto"/>
        <w:jc w:val="center"/>
        <w:rPr>
          <w:rFonts w:ascii="Times New Roman" w:hAnsi="Times New Roman" w:cs="Times New Roman"/>
          <w:b/>
          <w:color w:val="000000"/>
          <w:sz w:val="24"/>
          <w:szCs w:val="24"/>
          <w:lang w:val="uk-UA"/>
        </w:rPr>
      </w:pPr>
    </w:p>
    <w:p w14:paraId="3AAB60F8" w14:textId="5BB3D5D8" w:rsidR="0099750A" w:rsidRDefault="0099750A" w:rsidP="004F4017">
      <w:pPr>
        <w:spacing w:after="0" w:line="240" w:lineRule="auto"/>
        <w:jc w:val="center"/>
        <w:rPr>
          <w:rFonts w:ascii="Times New Roman" w:hAnsi="Times New Roman" w:cs="Times New Roman"/>
          <w:b/>
          <w:color w:val="000000"/>
          <w:sz w:val="24"/>
          <w:szCs w:val="24"/>
          <w:lang w:val="uk-UA"/>
        </w:rPr>
      </w:pPr>
    </w:p>
    <w:tbl>
      <w:tblPr>
        <w:tblStyle w:val="a9"/>
        <w:tblW w:w="9527" w:type="dxa"/>
        <w:tblInd w:w="108" w:type="dxa"/>
        <w:tblLayout w:type="fixed"/>
        <w:tblLook w:val="04A0" w:firstRow="1" w:lastRow="0" w:firstColumn="1" w:lastColumn="0" w:noHBand="0" w:noVBand="1"/>
      </w:tblPr>
      <w:tblGrid>
        <w:gridCol w:w="655"/>
        <w:gridCol w:w="3311"/>
        <w:gridCol w:w="1137"/>
        <w:gridCol w:w="2552"/>
        <w:gridCol w:w="1872"/>
      </w:tblGrid>
      <w:tr w:rsidR="0099750A" w:rsidRPr="00683F26" w14:paraId="64655F00" w14:textId="77777777" w:rsidTr="00B65324">
        <w:tc>
          <w:tcPr>
            <w:tcW w:w="655" w:type="dxa"/>
          </w:tcPr>
          <w:p w14:paraId="5E286472" w14:textId="77777777" w:rsidR="0099750A" w:rsidRPr="00683F26" w:rsidRDefault="0099750A" w:rsidP="00B65324">
            <w:pPr>
              <w:pStyle w:val="a8"/>
              <w:ind w:left="0"/>
              <w:jc w:val="center"/>
              <w:rPr>
                <w:b/>
                <w:color w:val="000000"/>
                <w:sz w:val="24"/>
                <w:szCs w:val="24"/>
              </w:rPr>
            </w:pPr>
            <w:r w:rsidRPr="00683F26">
              <w:rPr>
                <w:b/>
                <w:color w:val="000000"/>
                <w:sz w:val="24"/>
                <w:szCs w:val="24"/>
              </w:rPr>
              <w:t>№</w:t>
            </w:r>
          </w:p>
        </w:tc>
        <w:tc>
          <w:tcPr>
            <w:tcW w:w="3311" w:type="dxa"/>
          </w:tcPr>
          <w:p w14:paraId="4EA25ADB" w14:textId="77777777" w:rsidR="0099750A" w:rsidRPr="00683F26" w:rsidRDefault="0099750A" w:rsidP="00B65324">
            <w:pPr>
              <w:pStyle w:val="a8"/>
              <w:ind w:left="0" w:firstLine="0"/>
              <w:jc w:val="center"/>
              <w:rPr>
                <w:b/>
                <w:color w:val="000000"/>
                <w:sz w:val="24"/>
                <w:szCs w:val="24"/>
              </w:rPr>
            </w:pPr>
            <w:r w:rsidRPr="00683F26">
              <w:rPr>
                <w:b/>
                <w:color w:val="000000"/>
                <w:sz w:val="24"/>
                <w:szCs w:val="24"/>
              </w:rPr>
              <w:t>Тема, план</w:t>
            </w:r>
          </w:p>
        </w:tc>
        <w:tc>
          <w:tcPr>
            <w:tcW w:w="1137" w:type="dxa"/>
          </w:tcPr>
          <w:p w14:paraId="45845D8C" w14:textId="77777777" w:rsidR="0099750A" w:rsidRPr="00683F26" w:rsidRDefault="0099750A" w:rsidP="00B65324">
            <w:pPr>
              <w:pStyle w:val="a8"/>
              <w:ind w:left="0" w:firstLine="0"/>
              <w:jc w:val="center"/>
              <w:rPr>
                <w:b/>
                <w:color w:val="000000"/>
                <w:sz w:val="24"/>
                <w:szCs w:val="24"/>
              </w:rPr>
            </w:pPr>
            <w:r w:rsidRPr="00683F26">
              <w:rPr>
                <w:b/>
                <w:color w:val="000000"/>
                <w:sz w:val="24"/>
                <w:szCs w:val="24"/>
              </w:rPr>
              <w:t>Форма заняття</w:t>
            </w:r>
          </w:p>
        </w:tc>
        <w:tc>
          <w:tcPr>
            <w:tcW w:w="2552" w:type="dxa"/>
          </w:tcPr>
          <w:p w14:paraId="0205A379" w14:textId="77777777" w:rsidR="0099750A" w:rsidRPr="00683F26" w:rsidRDefault="0099750A" w:rsidP="00B65324">
            <w:pPr>
              <w:pStyle w:val="a8"/>
              <w:ind w:left="0" w:firstLine="0"/>
              <w:jc w:val="center"/>
              <w:rPr>
                <w:b/>
                <w:color w:val="000000"/>
                <w:sz w:val="24"/>
                <w:szCs w:val="24"/>
              </w:rPr>
            </w:pPr>
            <w:r w:rsidRPr="00683F26">
              <w:rPr>
                <w:b/>
                <w:color w:val="000000"/>
                <w:sz w:val="24"/>
                <w:szCs w:val="24"/>
              </w:rPr>
              <w:t xml:space="preserve">Завдання для самостійного опрацювання </w:t>
            </w:r>
          </w:p>
        </w:tc>
        <w:tc>
          <w:tcPr>
            <w:tcW w:w="1872" w:type="dxa"/>
          </w:tcPr>
          <w:p w14:paraId="2D5D03BE" w14:textId="77777777" w:rsidR="0099750A" w:rsidRPr="00683F26" w:rsidRDefault="0099750A" w:rsidP="00B65324">
            <w:pPr>
              <w:pStyle w:val="a8"/>
              <w:ind w:left="0" w:firstLine="0"/>
              <w:jc w:val="center"/>
              <w:rPr>
                <w:b/>
                <w:color w:val="000000"/>
                <w:sz w:val="24"/>
                <w:szCs w:val="24"/>
              </w:rPr>
            </w:pPr>
            <w:r w:rsidRPr="00683F26">
              <w:rPr>
                <w:b/>
                <w:color w:val="000000"/>
                <w:sz w:val="24"/>
                <w:szCs w:val="24"/>
              </w:rPr>
              <w:t>Матеріали та засоби</w:t>
            </w:r>
          </w:p>
        </w:tc>
      </w:tr>
      <w:tr w:rsidR="0099750A" w:rsidRPr="00683F26" w14:paraId="5AED5894" w14:textId="77777777" w:rsidTr="00B65324">
        <w:tc>
          <w:tcPr>
            <w:tcW w:w="655" w:type="dxa"/>
          </w:tcPr>
          <w:p w14:paraId="1FFA5EB7" w14:textId="77777777" w:rsidR="0099750A" w:rsidRPr="00683F26" w:rsidRDefault="0099750A" w:rsidP="00B65324">
            <w:pPr>
              <w:pStyle w:val="a8"/>
              <w:ind w:left="0"/>
              <w:jc w:val="both"/>
              <w:rPr>
                <w:color w:val="000000"/>
                <w:sz w:val="24"/>
                <w:szCs w:val="24"/>
              </w:rPr>
            </w:pPr>
          </w:p>
        </w:tc>
        <w:tc>
          <w:tcPr>
            <w:tcW w:w="3311" w:type="dxa"/>
          </w:tcPr>
          <w:p w14:paraId="6310528B" w14:textId="77777777" w:rsidR="0099750A" w:rsidRPr="00683F26" w:rsidRDefault="0099750A" w:rsidP="00B65324">
            <w:pPr>
              <w:pStyle w:val="a8"/>
              <w:ind w:left="0" w:firstLine="0"/>
              <w:jc w:val="both"/>
              <w:rPr>
                <w:color w:val="000000"/>
                <w:sz w:val="24"/>
                <w:szCs w:val="24"/>
              </w:rPr>
            </w:pPr>
            <w:r w:rsidRPr="00683F26">
              <w:rPr>
                <w:b/>
                <w:color w:val="000000"/>
                <w:sz w:val="24"/>
                <w:szCs w:val="24"/>
              </w:rPr>
              <w:t>Тема 1. Правові й організаційні питання з охорони праці</w:t>
            </w:r>
            <w:r w:rsidRPr="00683F26">
              <w:rPr>
                <w:color w:val="000000"/>
                <w:sz w:val="24"/>
                <w:szCs w:val="24"/>
              </w:rPr>
              <w:t>.</w:t>
            </w:r>
          </w:p>
          <w:p w14:paraId="043B83F4" w14:textId="77777777" w:rsidR="0099750A" w:rsidRPr="00683F26" w:rsidRDefault="0099750A" w:rsidP="00B65324">
            <w:pPr>
              <w:pStyle w:val="a8"/>
              <w:ind w:left="0" w:firstLine="0"/>
              <w:jc w:val="both"/>
              <w:rPr>
                <w:color w:val="000000"/>
                <w:sz w:val="24"/>
                <w:szCs w:val="24"/>
              </w:rPr>
            </w:pPr>
            <w:r w:rsidRPr="00683F26">
              <w:rPr>
                <w:color w:val="000000"/>
                <w:sz w:val="24"/>
                <w:szCs w:val="24"/>
              </w:rPr>
              <w:t>План:</w:t>
            </w:r>
          </w:p>
          <w:p w14:paraId="7A41D8DE" w14:textId="77777777" w:rsidR="0099750A" w:rsidRPr="00683F26" w:rsidRDefault="0099750A" w:rsidP="00B65324">
            <w:pPr>
              <w:pStyle w:val="a8"/>
              <w:ind w:left="0" w:firstLine="0"/>
              <w:jc w:val="both"/>
              <w:rPr>
                <w:color w:val="000000"/>
                <w:sz w:val="24"/>
                <w:szCs w:val="24"/>
              </w:rPr>
            </w:pPr>
            <w:r w:rsidRPr="00683F26">
              <w:rPr>
                <w:color w:val="000000"/>
                <w:sz w:val="24"/>
                <w:szCs w:val="24"/>
              </w:rPr>
              <w:t>1. Вступ. Загальні питання з охорони праці.</w:t>
            </w:r>
          </w:p>
          <w:p w14:paraId="177054B6" w14:textId="5DDA5C38" w:rsidR="0099750A" w:rsidRPr="00683F26" w:rsidRDefault="0099750A" w:rsidP="005F06B3">
            <w:pPr>
              <w:pStyle w:val="a8"/>
              <w:tabs>
                <w:tab w:val="left" w:pos="258"/>
              </w:tabs>
              <w:ind w:left="0" w:firstLine="0"/>
              <w:jc w:val="both"/>
              <w:rPr>
                <w:color w:val="000000"/>
                <w:sz w:val="24"/>
                <w:szCs w:val="24"/>
              </w:rPr>
            </w:pPr>
            <w:r w:rsidRPr="00683F26">
              <w:rPr>
                <w:color w:val="000000"/>
                <w:sz w:val="24"/>
                <w:szCs w:val="24"/>
              </w:rPr>
              <w:t>2.</w:t>
            </w:r>
            <w:r>
              <w:rPr>
                <w:color w:val="000000"/>
                <w:sz w:val="24"/>
                <w:szCs w:val="24"/>
              </w:rPr>
              <w:t> </w:t>
            </w:r>
            <w:r w:rsidR="005F06B3">
              <w:rPr>
                <w:color w:val="000000"/>
                <w:sz w:val="24"/>
                <w:szCs w:val="24"/>
              </w:rPr>
              <w:t>Стан охорони праці в світі</w:t>
            </w:r>
          </w:p>
        </w:tc>
        <w:tc>
          <w:tcPr>
            <w:tcW w:w="1137" w:type="dxa"/>
          </w:tcPr>
          <w:p w14:paraId="4B6E8D1A" w14:textId="77777777" w:rsidR="0099750A" w:rsidRPr="00683F26" w:rsidRDefault="0099750A" w:rsidP="00B65324">
            <w:pPr>
              <w:pStyle w:val="a8"/>
              <w:ind w:left="0" w:firstLine="0"/>
              <w:jc w:val="center"/>
              <w:rPr>
                <w:color w:val="000000"/>
                <w:sz w:val="24"/>
                <w:szCs w:val="24"/>
              </w:rPr>
            </w:pPr>
            <w:r w:rsidRPr="00683F26">
              <w:rPr>
                <w:color w:val="000000"/>
                <w:sz w:val="24"/>
                <w:szCs w:val="24"/>
              </w:rPr>
              <w:t>Лекція</w:t>
            </w:r>
          </w:p>
          <w:p w14:paraId="6B28071E" w14:textId="77777777" w:rsidR="0099750A" w:rsidRPr="00683F26" w:rsidRDefault="0099750A" w:rsidP="00B65324">
            <w:pPr>
              <w:pStyle w:val="a8"/>
              <w:ind w:left="0" w:firstLine="0"/>
              <w:jc w:val="center"/>
              <w:rPr>
                <w:color w:val="000000"/>
                <w:sz w:val="24"/>
                <w:szCs w:val="24"/>
              </w:rPr>
            </w:pPr>
            <w:r w:rsidRPr="00683F26">
              <w:rPr>
                <w:color w:val="000000"/>
                <w:sz w:val="24"/>
                <w:szCs w:val="24"/>
              </w:rPr>
              <w:t xml:space="preserve">(2 год.) </w:t>
            </w:r>
          </w:p>
        </w:tc>
        <w:tc>
          <w:tcPr>
            <w:tcW w:w="2552" w:type="dxa"/>
          </w:tcPr>
          <w:p w14:paraId="79A60095" w14:textId="77777777" w:rsidR="0099750A" w:rsidRPr="00683F26" w:rsidRDefault="0099750A" w:rsidP="00B65324">
            <w:pPr>
              <w:pStyle w:val="a8"/>
              <w:ind w:left="0" w:firstLine="59"/>
              <w:jc w:val="both"/>
              <w:rPr>
                <w:color w:val="000000"/>
                <w:sz w:val="24"/>
                <w:szCs w:val="24"/>
              </w:rPr>
            </w:pPr>
            <w:r w:rsidRPr="00683F26">
              <w:rPr>
                <w:color w:val="000000"/>
                <w:sz w:val="24"/>
                <w:szCs w:val="24"/>
              </w:rPr>
              <w:t>1. Охорона праці жінок і неповнолітніх.</w:t>
            </w:r>
          </w:p>
          <w:p w14:paraId="7071498A" w14:textId="77777777" w:rsidR="0099750A" w:rsidRPr="00683F26" w:rsidRDefault="0099750A" w:rsidP="00B65324">
            <w:pPr>
              <w:pStyle w:val="a8"/>
              <w:ind w:left="0" w:firstLine="59"/>
              <w:jc w:val="both"/>
              <w:rPr>
                <w:color w:val="000000"/>
                <w:sz w:val="24"/>
                <w:szCs w:val="24"/>
              </w:rPr>
            </w:pPr>
            <w:r w:rsidRPr="00683F26">
              <w:rPr>
                <w:color w:val="000000"/>
                <w:sz w:val="24"/>
                <w:szCs w:val="24"/>
              </w:rPr>
              <w:t>2. Зв’язок курсу з іншими дисциплінами.</w:t>
            </w:r>
          </w:p>
          <w:p w14:paraId="451F2540" w14:textId="77777777" w:rsidR="0099750A" w:rsidRPr="00683F26" w:rsidRDefault="0099750A" w:rsidP="00B65324">
            <w:pPr>
              <w:pStyle w:val="a8"/>
              <w:ind w:left="0" w:firstLine="59"/>
              <w:jc w:val="both"/>
              <w:rPr>
                <w:color w:val="000000"/>
                <w:sz w:val="24"/>
                <w:szCs w:val="24"/>
              </w:rPr>
            </w:pPr>
            <w:r w:rsidRPr="00683F26">
              <w:rPr>
                <w:color w:val="000000"/>
                <w:sz w:val="24"/>
                <w:szCs w:val="24"/>
              </w:rPr>
              <w:t>3. Форми трудових відносин із роботодавцями.</w:t>
            </w:r>
          </w:p>
          <w:p w14:paraId="56E4D44D" w14:textId="77777777" w:rsidR="0099750A" w:rsidRPr="00683F26" w:rsidRDefault="0099750A" w:rsidP="00B65324">
            <w:pPr>
              <w:pStyle w:val="a8"/>
              <w:ind w:left="0" w:firstLine="59"/>
              <w:jc w:val="both"/>
              <w:rPr>
                <w:color w:val="000000"/>
                <w:sz w:val="24"/>
                <w:szCs w:val="24"/>
              </w:rPr>
            </w:pPr>
            <w:r w:rsidRPr="00683F26">
              <w:rPr>
                <w:color w:val="000000"/>
                <w:sz w:val="24"/>
                <w:szCs w:val="24"/>
              </w:rPr>
              <w:t>(4 год.)</w:t>
            </w:r>
          </w:p>
        </w:tc>
        <w:tc>
          <w:tcPr>
            <w:tcW w:w="1872" w:type="dxa"/>
          </w:tcPr>
          <w:p w14:paraId="23B175D3"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w:t>
            </w:r>
          </w:p>
          <w:p w14:paraId="6A01F00C" w14:textId="77777777" w:rsidR="0099750A" w:rsidRPr="00683F26" w:rsidRDefault="0099750A" w:rsidP="00B65324">
            <w:pPr>
              <w:pStyle w:val="a8"/>
              <w:ind w:left="0"/>
              <w:jc w:val="both"/>
              <w:rPr>
                <w:color w:val="000000"/>
                <w:sz w:val="24"/>
                <w:szCs w:val="24"/>
              </w:rPr>
            </w:pPr>
          </w:p>
          <w:p w14:paraId="6762F8BD"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17B64095" w14:textId="77777777" w:rsidTr="00B65324">
        <w:tc>
          <w:tcPr>
            <w:tcW w:w="655" w:type="dxa"/>
          </w:tcPr>
          <w:p w14:paraId="5E6C1183" w14:textId="77777777" w:rsidR="0099750A" w:rsidRPr="00683F26" w:rsidRDefault="0099750A" w:rsidP="00B65324">
            <w:pPr>
              <w:pStyle w:val="a8"/>
              <w:ind w:left="0"/>
              <w:jc w:val="both"/>
              <w:rPr>
                <w:color w:val="000000"/>
                <w:sz w:val="24"/>
                <w:szCs w:val="24"/>
              </w:rPr>
            </w:pPr>
          </w:p>
        </w:tc>
        <w:tc>
          <w:tcPr>
            <w:tcW w:w="3311" w:type="dxa"/>
          </w:tcPr>
          <w:p w14:paraId="72E8B012" w14:textId="7704AFF8" w:rsidR="0099750A" w:rsidRDefault="0099750A" w:rsidP="00B65324">
            <w:pPr>
              <w:pStyle w:val="a8"/>
              <w:ind w:left="0" w:firstLine="0"/>
              <w:jc w:val="both"/>
              <w:rPr>
                <w:b/>
                <w:color w:val="000000"/>
                <w:sz w:val="24"/>
                <w:szCs w:val="24"/>
              </w:rPr>
            </w:pPr>
            <w:r w:rsidRPr="00683F26">
              <w:rPr>
                <w:b/>
                <w:color w:val="000000"/>
                <w:sz w:val="24"/>
                <w:szCs w:val="24"/>
              </w:rPr>
              <w:t>Тема 1. Правові й організаційні питання з охорони праці.</w:t>
            </w:r>
          </w:p>
          <w:p w14:paraId="09DFB62E" w14:textId="1D10BBDE" w:rsidR="005F06B3" w:rsidRDefault="005F06B3" w:rsidP="00B65324">
            <w:pPr>
              <w:pStyle w:val="a8"/>
              <w:ind w:left="0" w:firstLine="0"/>
              <w:jc w:val="both"/>
              <w:rPr>
                <w:color w:val="000000"/>
                <w:sz w:val="24"/>
                <w:szCs w:val="24"/>
              </w:rPr>
            </w:pPr>
            <w:r>
              <w:rPr>
                <w:color w:val="000000"/>
                <w:sz w:val="24"/>
                <w:szCs w:val="24"/>
              </w:rPr>
              <w:t xml:space="preserve">1. </w:t>
            </w:r>
            <w:r w:rsidRPr="00683F26">
              <w:rPr>
                <w:color w:val="000000"/>
                <w:sz w:val="24"/>
                <w:szCs w:val="24"/>
              </w:rPr>
              <w:t>Основи трудового законодавства.</w:t>
            </w:r>
          </w:p>
          <w:p w14:paraId="2604003A" w14:textId="44C8D349" w:rsidR="005F06B3" w:rsidRPr="00683F26" w:rsidRDefault="005F06B3" w:rsidP="00B65324">
            <w:pPr>
              <w:pStyle w:val="a8"/>
              <w:ind w:left="0" w:firstLine="0"/>
              <w:jc w:val="both"/>
              <w:rPr>
                <w:b/>
                <w:color w:val="000000"/>
                <w:sz w:val="24"/>
                <w:szCs w:val="24"/>
              </w:rPr>
            </w:pPr>
            <w:r>
              <w:rPr>
                <w:b/>
                <w:color w:val="000000"/>
                <w:sz w:val="24"/>
                <w:szCs w:val="24"/>
              </w:rPr>
              <w:t xml:space="preserve">2. </w:t>
            </w:r>
            <w:r w:rsidRPr="00683F26">
              <w:rPr>
                <w:color w:val="000000"/>
                <w:sz w:val="24"/>
                <w:szCs w:val="24"/>
              </w:rPr>
              <w:t>Правова форма праці.</w:t>
            </w:r>
          </w:p>
          <w:p w14:paraId="12FA3217" w14:textId="42D9D8D9" w:rsidR="0099750A" w:rsidRPr="00683F26" w:rsidRDefault="005F06B3" w:rsidP="00B65324">
            <w:pPr>
              <w:pStyle w:val="a8"/>
              <w:ind w:left="0" w:firstLine="0"/>
              <w:jc w:val="both"/>
              <w:rPr>
                <w:color w:val="000000"/>
                <w:sz w:val="24"/>
                <w:szCs w:val="24"/>
              </w:rPr>
            </w:pPr>
            <w:r>
              <w:rPr>
                <w:color w:val="000000"/>
                <w:sz w:val="24"/>
                <w:szCs w:val="24"/>
              </w:rPr>
              <w:t>3</w:t>
            </w:r>
            <w:r w:rsidR="0099750A" w:rsidRPr="00683F26">
              <w:rPr>
                <w:color w:val="000000"/>
                <w:sz w:val="24"/>
                <w:szCs w:val="24"/>
              </w:rPr>
              <w:t>.</w:t>
            </w:r>
            <w:r w:rsidR="0099750A">
              <w:rPr>
                <w:color w:val="000000"/>
                <w:sz w:val="24"/>
                <w:szCs w:val="24"/>
              </w:rPr>
              <w:t> </w:t>
            </w:r>
            <w:r w:rsidR="0099750A" w:rsidRPr="00683F26">
              <w:rPr>
                <w:color w:val="000000"/>
                <w:sz w:val="24"/>
                <w:szCs w:val="24"/>
              </w:rPr>
              <w:t>Регулювання питань трудового законодавства і охорони праці в колективному договорі.</w:t>
            </w:r>
          </w:p>
        </w:tc>
        <w:tc>
          <w:tcPr>
            <w:tcW w:w="1137" w:type="dxa"/>
          </w:tcPr>
          <w:p w14:paraId="23606A6F" w14:textId="758959AB" w:rsidR="0099750A" w:rsidRPr="00683F26" w:rsidRDefault="005F06B3" w:rsidP="00B65324">
            <w:pPr>
              <w:pStyle w:val="a8"/>
              <w:ind w:left="0" w:firstLine="0"/>
              <w:jc w:val="center"/>
              <w:rPr>
                <w:color w:val="000000"/>
                <w:sz w:val="24"/>
                <w:szCs w:val="24"/>
              </w:rPr>
            </w:pPr>
            <w:r>
              <w:rPr>
                <w:color w:val="000000"/>
                <w:sz w:val="24"/>
                <w:szCs w:val="24"/>
              </w:rPr>
              <w:t>Лекція</w:t>
            </w:r>
            <w:r w:rsidR="0099750A" w:rsidRPr="00683F26">
              <w:rPr>
                <w:color w:val="000000"/>
                <w:sz w:val="24"/>
                <w:szCs w:val="24"/>
              </w:rPr>
              <w:t xml:space="preserve"> (2 год.)</w:t>
            </w:r>
          </w:p>
        </w:tc>
        <w:tc>
          <w:tcPr>
            <w:tcW w:w="2552" w:type="dxa"/>
          </w:tcPr>
          <w:p w14:paraId="44DFE224" w14:textId="77777777" w:rsidR="0099750A" w:rsidRPr="00683F26" w:rsidRDefault="0099750A" w:rsidP="00B65324">
            <w:pPr>
              <w:pStyle w:val="a8"/>
              <w:ind w:left="0" w:firstLine="0"/>
              <w:jc w:val="both"/>
              <w:rPr>
                <w:color w:val="000000"/>
                <w:sz w:val="24"/>
                <w:szCs w:val="24"/>
              </w:rPr>
            </w:pPr>
            <w:r w:rsidRPr="00683F26">
              <w:rPr>
                <w:color w:val="000000"/>
                <w:sz w:val="24"/>
                <w:szCs w:val="24"/>
              </w:rPr>
              <w:t>1. Складання змісту трудового договору</w:t>
            </w:r>
          </w:p>
          <w:p w14:paraId="5BF3534C" w14:textId="77777777" w:rsidR="0099750A" w:rsidRDefault="0099750A" w:rsidP="00B65324">
            <w:pPr>
              <w:pStyle w:val="a8"/>
              <w:ind w:left="0" w:firstLine="0"/>
              <w:jc w:val="both"/>
              <w:rPr>
                <w:color w:val="000000"/>
                <w:sz w:val="24"/>
                <w:szCs w:val="24"/>
              </w:rPr>
            </w:pPr>
            <w:r w:rsidRPr="00683F26">
              <w:rPr>
                <w:color w:val="000000"/>
                <w:sz w:val="24"/>
                <w:szCs w:val="24"/>
              </w:rPr>
              <w:t xml:space="preserve">2. Складання змісту посадової інструкції </w:t>
            </w:r>
          </w:p>
          <w:p w14:paraId="20CF6ABF" w14:textId="77777777" w:rsidR="0099750A" w:rsidRPr="00683F26" w:rsidRDefault="0099750A" w:rsidP="00B65324">
            <w:pPr>
              <w:pStyle w:val="a8"/>
              <w:ind w:left="0" w:firstLine="0"/>
              <w:jc w:val="both"/>
              <w:rPr>
                <w:color w:val="000000"/>
                <w:sz w:val="24"/>
                <w:szCs w:val="24"/>
              </w:rPr>
            </w:pPr>
            <w:r w:rsidRPr="00683F26">
              <w:rPr>
                <w:color w:val="000000"/>
                <w:sz w:val="24"/>
                <w:szCs w:val="24"/>
              </w:rPr>
              <w:t>(2 год)</w:t>
            </w:r>
          </w:p>
        </w:tc>
        <w:tc>
          <w:tcPr>
            <w:tcW w:w="1872" w:type="dxa"/>
          </w:tcPr>
          <w:p w14:paraId="503ED696"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w:t>
            </w:r>
          </w:p>
          <w:p w14:paraId="15BB10FC" w14:textId="77777777" w:rsidR="0099750A" w:rsidRPr="00683F26" w:rsidRDefault="0099750A" w:rsidP="00B65324">
            <w:pPr>
              <w:pStyle w:val="a8"/>
              <w:ind w:left="0"/>
              <w:jc w:val="both"/>
              <w:rPr>
                <w:color w:val="000000"/>
                <w:sz w:val="24"/>
                <w:szCs w:val="24"/>
              </w:rPr>
            </w:pPr>
          </w:p>
          <w:p w14:paraId="44875AE1"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2651E00D" w14:textId="77777777" w:rsidTr="00B65324">
        <w:tc>
          <w:tcPr>
            <w:tcW w:w="655" w:type="dxa"/>
          </w:tcPr>
          <w:p w14:paraId="45D85B9C" w14:textId="77777777" w:rsidR="0099750A" w:rsidRPr="00683F26" w:rsidRDefault="0099750A" w:rsidP="00B65324">
            <w:pPr>
              <w:pStyle w:val="a8"/>
              <w:ind w:left="0"/>
              <w:jc w:val="both"/>
              <w:rPr>
                <w:color w:val="000000"/>
                <w:sz w:val="24"/>
                <w:szCs w:val="24"/>
              </w:rPr>
            </w:pPr>
          </w:p>
        </w:tc>
        <w:tc>
          <w:tcPr>
            <w:tcW w:w="3311" w:type="dxa"/>
          </w:tcPr>
          <w:p w14:paraId="183F5474" w14:textId="77777777" w:rsidR="0099750A" w:rsidRPr="00683F26" w:rsidRDefault="0099750A" w:rsidP="00B65324">
            <w:pPr>
              <w:pStyle w:val="a8"/>
              <w:ind w:left="0" w:firstLine="0"/>
              <w:jc w:val="both"/>
              <w:rPr>
                <w:b/>
                <w:color w:val="000000"/>
                <w:sz w:val="24"/>
                <w:szCs w:val="24"/>
              </w:rPr>
            </w:pPr>
            <w:r w:rsidRPr="00683F26">
              <w:rPr>
                <w:b/>
                <w:color w:val="000000"/>
                <w:sz w:val="24"/>
                <w:szCs w:val="24"/>
              </w:rPr>
              <w:t>Тема 2. Державний нагляд та громадський контроль за станом охорони праці.</w:t>
            </w:r>
          </w:p>
          <w:p w14:paraId="5097A561" w14:textId="77777777" w:rsidR="0099750A" w:rsidRPr="00683F26" w:rsidRDefault="0099750A" w:rsidP="00B65324">
            <w:pPr>
              <w:pStyle w:val="a8"/>
              <w:ind w:left="0" w:firstLine="0"/>
              <w:jc w:val="both"/>
              <w:rPr>
                <w:color w:val="000000"/>
                <w:sz w:val="24"/>
                <w:szCs w:val="24"/>
              </w:rPr>
            </w:pPr>
            <w:r w:rsidRPr="00683F26">
              <w:rPr>
                <w:color w:val="000000"/>
                <w:sz w:val="24"/>
                <w:szCs w:val="24"/>
              </w:rPr>
              <w:t>План:</w:t>
            </w:r>
          </w:p>
          <w:p w14:paraId="64B05FC4" w14:textId="77777777" w:rsidR="0099750A" w:rsidRPr="00683F26" w:rsidRDefault="0099750A" w:rsidP="00B65324">
            <w:pPr>
              <w:pStyle w:val="a8"/>
              <w:ind w:left="0" w:firstLine="0"/>
              <w:jc w:val="both"/>
              <w:rPr>
                <w:color w:val="000000"/>
                <w:sz w:val="24"/>
                <w:szCs w:val="24"/>
              </w:rPr>
            </w:pPr>
            <w:r w:rsidRPr="00683F26">
              <w:rPr>
                <w:color w:val="000000"/>
                <w:sz w:val="24"/>
                <w:szCs w:val="24"/>
              </w:rPr>
              <w:t xml:space="preserve">1. </w:t>
            </w:r>
            <w:proofErr w:type="spellStart"/>
            <w:r w:rsidRPr="00683F26">
              <w:rPr>
                <w:color w:val="000000"/>
                <w:sz w:val="24"/>
                <w:szCs w:val="24"/>
              </w:rPr>
              <w:t>Держнагляд</w:t>
            </w:r>
            <w:proofErr w:type="spellEnd"/>
            <w:r w:rsidRPr="00683F26">
              <w:rPr>
                <w:color w:val="000000"/>
                <w:sz w:val="24"/>
                <w:szCs w:val="24"/>
              </w:rPr>
              <w:t xml:space="preserve"> і громадський контроль.</w:t>
            </w:r>
          </w:p>
          <w:p w14:paraId="5D56C0C3" w14:textId="77777777" w:rsidR="0099750A" w:rsidRPr="00683F26" w:rsidRDefault="0099750A" w:rsidP="00B65324">
            <w:pPr>
              <w:pStyle w:val="a8"/>
              <w:ind w:left="0" w:firstLine="0"/>
              <w:jc w:val="both"/>
              <w:rPr>
                <w:color w:val="000000"/>
                <w:sz w:val="24"/>
                <w:szCs w:val="24"/>
              </w:rPr>
            </w:pPr>
            <w:r w:rsidRPr="00683F26">
              <w:rPr>
                <w:color w:val="000000"/>
                <w:sz w:val="24"/>
                <w:szCs w:val="24"/>
              </w:rPr>
              <w:t>2. Система стандартів безпеки праці.</w:t>
            </w:r>
          </w:p>
          <w:p w14:paraId="642DDB85" w14:textId="77777777" w:rsidR="0099750A" w:rsidRPr="00683F26" w:rsidRDefault="0099750A" w:rsidP="00B65324">
            <w:pPr>
              <w:pStyle w:val="a8"/>
              <w:ind w:left="0" w:firstLine="0"/>
              <w:jc w:val="both"/>
              <w:rPr>
                <w:color w:val="000000"/>
                <w:sz w:val="24"/>
                <w:szCs w:val="24"/>
              </w:rPr>
            </w:pPr>
            <w:r w:rsidRPr="00683F26">
              <w:rPr>
                <w:color w:val="000000"/>
                <w:sz w:val="24"/>
                <w:szCs w:val="24"/>
              </w:rPr>
              <w:t>3. Види відповідальності за порушення трудового законодавства.</w:t>
            </w:r>
          </w:p>
        </w:tc>
        <w:tc>
          <w:tcPr>
            <w:tcW w:w="1137" w:type="dxa"/>
          </w:tcPr>
          <w:p w14:paraId="4E4B5F9F" w14:textId="77777777" w:rsidR="0099750A" w:rsidRPr="00683F26" w:rsidRDefault="0099750A" w:rsidP="00B65324">
            <w:pPr>
              <w:pStyle w:val="a8"/>
              <w:ind w:left="0" w:firstLine="0"/>
              <w:jc w:val="center"/>
              <w:rPr>
                <w:color w:val="000000"/>
                <w:sz w:val="24"/>
                <w:szCs w:val="24"/>
              </w:rPr>
            </w:pPr>
            <w:r w:rsidRPr="00683F26">
              <w:rPr>
                <w:color w:val="000000"/>
                <w:sz w:val="24"/>
                <w:szCs w:val="24"/>
              </w:rPr>
              <w:t>Лекція</w:t>
            </w:r>
          </w:p>
          <w:p w14:paraId="3CA03C97" w14:textId="4DA0AF69" w:rsidR="0099750A" w:rsidRPr="00683F26" w:rsidRDefault="005F06B3" w:rsidP="005F06B3">
            <w:pPr>
              <w:pStyle w:val="a8"/>
              <w:ind w:left="0" w:firstLine="0"/>
              <w:rPr>
                <w:color w:val="000000"/>
                <w:sz w:val="24"/>
                <w:szCs w:val="24"/>
              </w:rPr>
            </w:pPr>
            <w:r>
              <w:rPr>
                <w:color w:val="000000"/>
                <w:sz w:val="24"/>
                <w:szCs w:val="24"/>
              </w:rPr>
              <w:t xml:space="preserve">(2 </w:t>
            </w:r>
            <w:r w:rsidR="0099750A" w:rsidRPr="00683F26">
              <w:rPr>
                <w:color w:val="000000"/>
                <w:sz w:val="24"/>
                <w:szCs w:val="24"/>
              </w:rPr>
              <w:t>год.)</w:t>
            </w:r>
          </w:p>
        </w:tc>
        <w:tc>
          <w:tcPr>
            <w:tcW w:w="2552" w:type="dxa"/>
          </w:tcPr>
          <w:p w14:paraId="6A4140EC" w14:textId="77777777" w:rsidR="0099750A" w:rsidRPr="00683F26" w:rsidRDefault="0099750A" w:rsidP="00B65324">
            <w:pPr>
              <w:pStyle w:val="a8"/>
              <w:widowControl/>
              <w:autoSpaceDE/>
              <w:autoSpaceDN/>
              <w:ind w:left="59" w:firstLine="0"/>
              <w:contextualSpacing/>
              <w:jc w:val="both"/>
              <w:rPr>
                <w:color w:val="000000"/>
                <w:sz w:val="24"/>
                <w:szCs w:val="24"/>
              </w:rPr>
            </w:pPr>
            <w:r>
              <w:rPr>
                <w:color w:val="000000"/>
                <w:sz w:val="24"/>
                <w:szCs w:val="24"/>
              </w:rPr>
              <w:t> 1. </w:t>
            </w:r>
            <w:r w:rsidRPr="00683F26">
              <w:rPr>
                <w:color w:val="000000"/>
                <w:sz w:val="24"/>
                <w:szCs w:val="24"/>
              </w:rPr>
              <w:t>Система управління охороною праці (СУОП).</w:t>
            </w:r>
          </w:p>
          <w:p w14:paraId="6464964B" w14:textId="77777777" w:rsidR="0099750A" w:rsidRPr="00683F26" w:rsidRDefault="0099750A" w:rsidP="00B65324">
            <w:pPr>
              <w:pStyle w:val="a8"/>
              <w:widowControl/>
              <w:autoSpaceDE/>
              <w:autoSpaceDN/>
              <w:ind w:left="59" w:firstLine="0"/>
              <w:contextualSpacing/>
              <w:jc w:val="both"/>
              <w:rPr>
                <w:color w:val="000000"/>
                <w:sz w:val="24"/>
                <w:szCs w:val="24"/>
              </w:rPr>
            </w:pPr>
            <w:r w:rsidRPr="00683F26">
              <w:rPr>
                <w:color w:val="000000"/>
                <w:sz w:val="24"/>
                <w:szCs w:val="24"/>
              </w:rPr>
              <w:t>Складання схеми Державного нагляду і громадського контролю в закладах і на підприємствах.</w:t>
            </w:r>
          </w:p>
          <w:p w14:paraId="01E69F0E" w14:textId="77777777" w:rsidR="0099750A" w:rsidRPr="00683F26" w:rsidRDefault="0099750A" w:rsidP="00B65324">
            <w:pPr>
              <w:pStyle w:val="a8"/>
              <w:ind w:left="0" w:firstLine="22"/>
              <w:jc w:val="both"/>
              <w:rPr>
                <w:color w:val="000000"/>
                <w:sz w:val="24"/>
                <w:szCs w:val="24"/>
              </w:rPr>
            </w:pPr>
            <w:r w:rsidRPr="00683F26">
              <w:rPr>
                <w:color w:val="000000"/>
                <w:sz w:val="24"/>
                <w:szCs w:val="24"/>
              </w:rPr>
              <w:t>(2 год)</w:t>
            </w:r>
          </w:p>
        </w:tc>
        <w:tc>
          <w:tcPr>
            <w:tcW w:w="1872" w:type="dxa"/>
          </w:tcPr>
          <w:p w14:paraId="07708D78"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w:t>
            </w:r>
          </w:p>
          <w:p w14:paraId="03EFDC9D" w14:textId="77777777" w:rsidR="0099750A" w:rsidRPr="00683F26" w:rsidRDefault="0099750A" w:rsidP="00B65324">
            <w:pPr>
              <w:pStyle w:val="a8"/>
              <w:ind w:left="0"/>
              <w:jc w:val="both"/>
              <w:rPr>
                <w:color w:val="000000"/>
                <w:sz w:val="24"/>
                <w:szCs w:val="24"/>
              </w:rPr>
            </w:pPr>
          </w:p>
          <w:p w14:paraId="23EF16FE"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0B68BC1B" w14:textId="77777777" w:rsidTr="00B65324">
        <w:tc>
          <w:tcPr>
            <w:tcW w:w="655" w:type="dxa"/>
          </w:tcPr>
          <w:p w14:paraId="2E0D1423" w14:textId="77777777" w:rsidR="0099750A" w:rsidRPr="00683F26" w:rsidRDefault="0099750A" w:rsidP="00B65324">
            <w:pPr>
              <w:pStyle w:val="a8"/>
              <w:ind w:left="0"/>
              <w:jc w:val="both"/>
              <w:rPr>
                <w:color w:val="000000"/>
                <w:sz w:val="24"/>
                <w:szCs w:val="24"/>
              </w:rPr>
            </w:pPr>
          </w:p>
        </w:tc>
        <w:tc>
          <w:tcPr>
            <w:tcW w:w="3311" w:type="dxa"/>
          </w:tcPr>
          <w:p w14:paraId="46CA4C25" w14:textId="77777777" w:rsidR="0099750A" w:rsidRPr="00683F26" w:rsidRDefault="0099750A" w:rsidP="00B65324">
            <w:pPr>
              <w:pStyle w:val="a8"/>
              <w:ind w:left="0" w:firstLine="0"/>
              <w:jc w:val="both"/>
              <w:rPr>
                <w:b/>
                <w:color w:val="000000"/>
                <w:sz w:val="24"/>
                <w:szCs w:val="24"/>
              </w:rPr>
            </w:pPr>
            <w:r w:rsidRPr="00683F26">
              <w:rPr>
                <w:b/>
                <w:color w:val="000000"/>
                <w:sz w:val="24"/>
                <w:szCs w:val="24"/>
              </w:rPr>
              <w:t>Тема 2. Державний нагляд та громадський контроль за станом охорони праці.</w:t>
            </w:r>
          </w:p>
          <w:p w14:paraId="59D80194" w14:textId="77777777" w:rsidR="0099750A" w:rsidRPr="00683F26" w:rsidRDefault="0099750A" w:rsidP="00B65324">
            <w:pPr>
              <w:pStyle w:val="a8"/>
              <w:ind w:left="0" w:firstLine="0"/>
              <w:jc w:val="both"/>
              <w:rPr>
                <w:color w:val="000000"/>
                <w:sz w:val="24"/>
                <w:szCs w:val="24"/>
              </w:rPr>
            </w:pPr>
            <w:r w:rsidRPr="00683F26">
              <w:rPr>
                <w:color w:val="000000"/>
                <w:sz w:val="24"/>
                <w:szCs w:val="24"/>
              </w:rPr>
              <w:t>1.</w:t>
            </w:r>
            <w:r>
              <w:rPr>
                <w:b/>
                <w:color w:val="000000"/>
                <w:sz w:val="24"/>
                <w:szCs w:val="24"/>
              </w:rPr>
              <w:t> </w:t>
            </w:r>
            <w:r w:rsidRPr="00683F26">
              <w:rPr>
                <w:bCs/>
                <w:color w:val="000000"/>
                <w:sz w:val="24"/>
                <w:szCs w:val="24"/>
              </w:rPr>
              <w:t>Виконання тестових завдань.</w:t>
            </w:r>
          </w:p>
          <w:p w14:paraId="4EC1784F" w14:textId="77777777" w:rsidR="0099750A" w:rsidRPr="00683F26" w:rsidRDefault="0099750A" w:rsidP="00B65324">
            <w:pPr>
              <w:pStyle w:val="a8"/>
              <w:ind w:left="0" w:firstLine="0"/>
              <w:jc w:val="both"/>
              <w:rPr>
                <w:color w:val="000000"/>
                <w:sz w:val="24"/>
                <w:szCs w:val="24"/>
              </w:rPr>
            </w:pPr>
            <w:r w:rsidRPr="00683F26">
              <w:rPr>
                <w:color w:val="000000"/>
                <w:sz w:val="24"/>
                <w:szCs w:val="24"/>
              </w:rPr>
              <w:t>2.</w:t>
            </w:r>
            <w:r>
              <w:rPr>
                <w:color w:val="000000"/>
                <w:sz w:val="24"/>
                <w:szCs w:val="24"/>
              </w:rPr>
              <w:t> </w:t>
            </w:r>
            <w:r w:rsidRPr="00683F26">
              <w:rPr>
                <w:color w:val="000000"/>
                <w:sz w:val="24"/>
                <w:szCs w:val="24"/>
              </w:rPr>
              <w:t>Розробка інструкції з охорони праці і правил безпеки для робочих приміщень.</w:t>
            </w:r>
          </w:p>
          <w:p w14:paraId="6F315DF7" w14:textId="77777777" w:rsidR="0099750A" w:rsidRPr="00683F26" w:rsidRDefault="0099750A" w:rsidP="00B65324">
            <w:pPr>
              <w:pStyle w:val="a8"/>
              <w:ind w:left="0" w:firstLine="0"/>
              <w:jc w:val="both"/>
              <w:rPr>
                <w:color w:val="000000"/>
                <w:sz w:val="24"/>
                <w:szCs w:val="24"/>
              </w:rPr>
            </w:pPr>
            <w:r w:rsidRPr="00683F26">
              <w:rPr>
                <w:color w:val="000000"/>
                <w:sz w:val="24"/>
                <w:szCs w:val="24"/>
              </w:rPr>
              <w:t>3.</w:t>
            </w:r>
            <w:r>
              <w:rPr>
                <w:color w:val="000000"/>
                <w:sz w:val="24"/>
                <w:szCs w:val="24"/>
              </w:rPr>
              <w:t> </w:t>
            </w:r>
            <w:r w:rsidRPr="00683F26">
              <w:rPr>
                <w:color w:val="000000"/>
                <w:sz w:val="24"/>
                <w:szCs w:val="24"/>
              </w:rPr>
              <w:t>Розробка програм інструктажів з правил безпеки (вступний, первинний, повторний, цільовий).</w:t>
            </w:r>
          </w:p>
        </w:tc>
        <w:tc>
          <w:tcPr>
            <w:tcW w:w="1137" w:type="dxa"/>
          </w:tcPr>
          <w:p w14:paraId="53EEC2D1" w14:textId="77777777" w:rsidR="0099750A" w:rsidRPr="00683F26" w:rsidRDefault="0099750A" w:rsidP="00B65324">
            <w:pPr>
              <w:pStyle w:val="a8"/>
              <w:ind w:left="0" w:firstLine="0"/>
              <w:jc w:val="center"/>
              <w:rPr>
                <w:color w:val="000000"/>
                <w:sz w:val="24"/>
                <w:szCs w:val="24"/>
              </w:rPr>
            </w:pPr>
            <w:r w:rsidRPr="00683F26">
              <w:rPr>
                <w:color w:val="000000"/>
                <w:sz w:val="24"/>
                <w:szCs w:val="24"/>
              </w:rPr>
              <w:t>Практичне заняття</w:t>
            </w:r>
          </w:p>
          <w:p w14:paraId="09B4AFF5" w14:textId="77777777" w:rsidR="0099750A" w:rsidRPr="00683F26" w:rsidRDefault="0099750A" w:rsidP="00B65324">
            <w:pPr>
              <w:pStyle w:val="a8"/>
              <w:ind w:left="0" w:firstLine="0"/>
              <w:jc w:val="center"/>
              <w:rPr>
                <w:color w:val="000000"/>
                <w:sz w:val="24"/>
                <w:szCs w:val="24"/>
              </w:rPr>
            </w:pPr>
            <w:r w:rsidRPr="00683F26">
              <w:rPr>
                <w:color w:val="000000"/>
                <w:sz w:val="24"/>
                <w:szCs w:val="24"/>
              </w:rPr>
              <w:t>(2 год)</w:t>
            </w:r>
          </w:p>
        </w:tc>
        <w:tc>
          <w:tcPr>
            <w:tcW w:w="2552" w:type="dxa"/>
          </w:tcPr>
          <w:p w14:paraId="73CF1049" w14:textId="77777777" w:rsidR="0099750A" w:rsidRPr="00683F26" w:rsidRDefault="0099750A" w:rsidP="00B65324">
            <w:pPr>
              <w:pStyle w:val="a8"/>
              <w:ind w:left="0" w:firstLine="0"/>
              <w:jc w:val="both"/>
              <w:rPr>
                <w:color w:val="000000"/>
                <w:sz w:val="24"/>
                <w:szCs w:val="24"/>
              </w:rPr>
            </w:pPr>
            <w:r w:rsidRPr="00683F26">
              <w:rPr>
                <w:color w:val="000000"/>
                <w:sz w:val="24"/>
                <w:szCs w:val="24"/>
              </w:rPr>
              <w:t>1. Складання програм інструктажів з охорони праці і правил безпеки: вступного, первинного (на робочому місці), періодичного, цільового).</w:t>
            </w:r>
          </w:p>
          <w:p w14:paraId="69B0A8E4" w14:textId="77777777" w:rsidR="0099750A" w:rsidRPr="00683F26" w:rsidRDefault="0099750A" w:rsidP="00B65324">
            <w:pPr>
              <w:pStyle w:val="a8"/>
              <w:ind w:left="0" w:firstLine="0"/>
              <w:jc w:val="both"/>
              <w:rPr>
                <w:color w:val="000000"/>
                <w:sz w:val="24"/>
                <w:szCs w:val="24"/>
              </w:rPr>
            </w:pPr>
            <w:r w:rsidRPr="00683F26">
              <w:rPr>
                <w:color w:val="000000"/>
                <w:sz w:val="24"/>
                <w:szCs w:val="24"/>
              </w:rPr>
              <w:t>2. Ведення журналу обліку інструктажів.</w:t>
            </w:r>
          </w:p>
          <w:p w14:paraId="394C3415" w14:textId="77777777" w:rsidR="0099750A" w:rsidRPr="00683F26" w:rsidRDefault="0099750A" w:rsidP="00B65324">
            <w:pPr>
              <w:pStyle w:val="a8"/>
              <w:ind w:left="0" w:firstLine="0"/>
              <w:jc w:val="both"/>
              <w:rPr>
                <w:color w:val="000000"/>
                <w:sz w:val="24"/>
                <w:szCs w:val="24"/>
              </w:rPr>
            </w:pPr>
            <w:r w:rsidRPr="00683F26">
              <w:rPr>
                <w:color w:val="000000"/>
                <w:sz w:val="24"/>
                <w:szCs w:val="24"/>
              </w:rPr>
              <w:t>3. Створення кабінетів і куточків з охорони праці.</w:t>
            </w:r>
          </w:p>
          <w:p w14:paraId="3B76C9C5" w14:textId="77777777" w:rsidR="0099750A" w:rsidRPr="00683F26" w:rsidRDefault="0099750A" w:rsidP="00B65324">
            <w:pPr>
              <w:pStyle w:val="a8"/>
              <w:ind w:left="-83" w:right="-141" w:firstLine="0"/>
              <w:jc w:val="both"/>
              <w:rPr>
                <w:color w:val="000000"/>
                <w:sz w:val="24"/>
                <w:szCs w:val="24"/>
              </w:rPr>
            </w:pPr>
            <w:r w:rsidRPr="00683F26">
              <w:rPr>
                <w:color w:val="000000"/>
                <w:sz w:val="24"/>
                <w:szCs w:val="24"/>
              </w:rPr>
              <w:t>4. Навчання працівників методам безпечної праці.</w:t>
            </w:r>
            <w:r>
              <w:rPr>
                <w:color w:val="000000"/>
                <w:sz w:val="24"/>
                <w:szCs w:val="24"/>
              </w:rPr>
              <w:t> </w:t>
            </w:r>
            <w:r w:rsidRPr="00683F26">
              <w:rPr>
                <w:color w:val="000000"/>
                <w:sz w:val="24"/>
                <w:szCs w:val="24"/>
              </w:rPr>
              <w:t>(4 год)</w:t>
            </w:r>
          </w:p>
        </w:tc>
        <w:tc>
          <w:tcPr>
            <w:tcW w:w="1872" w:type="dxa"/>
          </w:tcPr>
          <w:p w14:paraId="572750A0"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w:t>
            </w:r>
          </w:p>
          <w:p w14:paraId="1A4CDD99" w14:textId="77777777" w:rsidR="0099750A" w:rsidRPr="00683F26" w:rsidRDefault="0099750A" w:rsidP="00B65324">
            <w:pPr>
              <w:pStyle w:val="a8"/>
              <w:ind w:left="0"/>
              <w:jc w:val="both"/>
              <w:rPr>
                <w:color w:val="000000"/>
                <w:sz w:val="24"/>
                <w:szCs w:val="24"/>
              </w:rPr>
            </w:pPr>
          </w:p>
          <w:p w14:paraId="11DDF766"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513F6C82" w14:textId="77777777" w:rsidTr="00B65324">
        <w:tc>
          <w:tcPr>
            <w:tcW w:w="655" w:type="dxa"/>
          </w:tcPr>
          <w:p w14:paraId="4C050630" w14:textId="77777777" w:rsidR="0099750A" w:rsidRPr="00683F26" w:rsidRDefault="0099750A" w:rsidP="00B65324">
            <w:pPr>
              <w:pStyle w:val="a8"/>
              <w:ind w:left="0"/>
              <w:jc w:val="both"/>
              <w:rPr>
                <w:color w:val="000000"/>
                <w:sz w:val="24"/>
                <w:szCs w:val="24"/>
              </w:rPr>
            </w:pPr>
          </w:p>
        </w:tc>
        <w:tc>
          <w:tcPr>
            <w:tcW w:w="3311" w:type="dxa"/>
          </w:tcPr>
          <w:p w14:paraId="77CB49FC" w14:textId="77777777" w:rsidR="0099750A" w:rsidRPr="00683F26" w:rsidRDefault="0099750A" w:rsidP="00B65324">
            <w:pPr>
              <w:pStyle w:val="a8"/>
              <w:ind w:left="0" w:firstLine="0"/>
              <w:jc w:val="both"/>
              <w:rPr>
                <w:b/>
                <w:color w:val="000000"/>
                <w:sz w:val="24"/>
                <w:szCs w:val="24"/>
              </w:rPr>
            </w:pPr>
            <w:r w:rsidRPr="00683F26">
              <w:rPr>
                <w:b/>
                <w:color w:val="000000"/>
                <w:sz w:val="24"/>
                <w:szCs w:val="24"/>
              </w:rPr>
              <w:t>Тема 3. Організація роботи з охорони праці в закладах і на підприємствах.</w:t>
            </w:r>
          </w:p>
          <w:p w14:paraId="4CE22DA0" w14:textId="77777777" w:rsidR="0099750A" w:rsidRPr="00683F26" w:rsidRDefault="0099750A" w:rsidP="00B65324">
            <w:pPr>
              <w:pStyle w:val="a8"/>
              <w:ind w:left="0" w:firstLine="0"/>
              <w:jc w:val="both"/>
              <w:rPr>
                <w:sz w:val="24"/>
                <w:szCs w:val="24"/>
              </w:rPr>
            </w:pPr>
            <w:r w:rsidRPr="00683F26">
              <w:rPr>
                <w:color w:val="000000"/>
                <w:sz w:val="24"/>
                <w:szCs w:val="24"/>
              </w:rPr>
              <w:t>1.</w:t>
            </w:r>
            <w:r w:rsidRPr="00683F26">
              <w:rPr>
                <w:b/>
                <w:color w:val="000000"/>
                <w:sz w:val="24"/>
                <w:szCs w:val="24"/>
              </w:rPr>
              <w:t xml:space="preserve"> </w:t>
            </w:r>
            <w:r w:rsidRPr="00683F26">
              <w:rPr>
                <w:sz w:val="24"/>
                <w:szCs w:val="24"/>
              </w:rPr>
              <w:t>Структура, основні функції і завдання управління охороною праці.</w:t>
            </w:r>
          </w:p>
          <w:p w14:paraId="1BFD2E51" w14:textId="77777777" w:rsidR="0099750A" w:rsidRPr="00683F26" w:rsidRDefault="0099750A" w:rsidP="00B65324">
            <w:pPr>
              <w:pStyle w:val="a8"/>
              <w:ind w:left="0" w:firstLine="0"/>
              <w:jc w:val="both"/>
              <w:rPr>
                <w:sz w:val="24"/>
                <w:szCs w:val="24"/>
              </w:rPr>
            </w:pPr>
            <w:r w:rsidRPr="00683F26">
              <w:rPr>
                <w:sz w:val="24"/>
                <w:szCs w:val="24"/>
              </w:rPr>
              <w:t>2. Обов’язки структурних підрозділів в організації роботи з охорони праці.</w:t>
            </w:r>
          </w:p>
          <w:p w14:paraId="5AE68F13" w14:textId="77777777" w:rsidR="0099750A" w:rsidRPr="00683F26" w:rsidRDefault="0099750A" w:rsidP="00B65324">
            <w:pPr>
              <w:pStyle w:val="a8"/>
              <w:ind w:left="0" w:firstLine="0"/>
              <w:jc w:val="both"/>
              <w:rPr>
                <w:sz w:val="24"/>
                <w:szCs w:val="24"/>
              </w:rPr>
            </w:pPr>
            <w:r w:rsidRPr="00683F26">
              <w:rPr>
                <w:sz w:val="24"/>
                <w:szCs w:val="24"/>
              </w:rPr>
              <w:t>3. Пропаганда безпечної роботи.</w:t>
            </w:r>
          </w:p>
          <w:p w14:paraId="5A0BA7D7" w14:textId="77777777" w:rsidR="0099750A" w:rsidRPr="00683F26" w:rsidRDefault="0099750A" w:rsidP="00B65324">
            <w:pPr>
              <w:pStyle w:val="a8"/>
              <w:ind w:left="0" w:firstLine="0"/>
              <w:jc w:val="both"/>
              <w:rPr>
                <w:sz w:val="24"/>
                <w:szCs w:val="24"/>
              </w:rPr>
            </w:pPr>
            <w:r w:rsidRPr="00683F26">
              <w:rPr>
                <w:sz w:val="24"/>
                <w:szCs w:val="24"/>
              </w:rPr>
              <w:t>4. Розслідування нещасних випадків.</w:t>
            </w:r>
          </w:p>
          <w:p w14:paraId="0C32B814" w14:textId="77777777" w:rsidR="0099750A" w:rsidRPr="00683F26" w:rsidRDefault="0099750A" w:rsidP="00B65324">
            <w:pPr>
              <w:pStyle w:val="a8"/>
              <w:ind w:left="0"/>
              <w:jc w:val="both"/>
              <w:rPr>
                <w:b/>
                <w:color w:val="000000"/>
                <w:sz w:val="24"/>
                <w:szCs w:val="24"/>
              </w:rPr>
            </w:pPr>
          </w:p>
        </w:tc>
        <w:tc>
          <w:tcPr>
            <w:tcW w:w="1137" w:type="dxa"/>
          </w:tcPr>
          <w:p w14:paraId="10CC89FF" w14:textId="77777777" w:rsidR="0099750A" w:rsidRPr="00683F26" w:rsidRDefault="0099750A" w:rsidP="00B65324">
            <w:pPr>
              <w:pStyle w:val="a8"/>
              <w:ind w:left="0" w:firstLine="65"/>
              <w:jc w:val="center"/>
              <w:rPr>
                <w:color w:val="000000"/>
                <w:sz w:val="24"/>
                <w:szCs w:val="24"/>
              </w:rPr>
            </w:pPr>
            <w:r w:rsidRPr="00683F26">
              <w:rPr>
                <w:color w:val="000000"/>
                <w:sz w:val="24"/>
                <w:szCs w:val="24"/>
              </w:rPr>
              <w:t>Лекція</w:t>
            </w:r>
          </w:p>
          <w:p w14:paraId="11D6ADFE" w14:textId="77777777" w:rsidR="0099750A" w:rsidRPr="00683F26" w:rsidRDefault="0099750A" w:rsidP="00B65324">
            <w:pPr>
              <w:pStyle w:val="a8"/>
              <w:ind w:left="0" w:firstLine="65"/>
              <w:jc w:val="center"/>
              <w:rPr>
                <w:color w:val="000000"/>
                <w:sz w:val="24"/>
                <w:szCs w:val="24"/>
              </w:rPr>
            </w:pPr>
            <w:r w:rsidRPr="00683F26">
              <w:rPr>
                <w:color w:val="000000"/>
                <w:sz w:val="24"/>
                <w:szCs w:val="24"/>
              </w:rPr>
              <w:t>(</w:t>
            </w:r>
            <w:r>
              <w:rPr>
                <w:color w:val="000000"/>
                <w:sz w:val="24"/>
                <w:szCs w:val="24"/>
              </w:rPr>
              <w:t>2</w:t>
            </w:r>
            <w:r w:rsidRPr="00683F26">
              <w:rPr>
                <w:color w:val="000000"/>
                <w:sz w:val="24"/>
                <w:szCs w:val="24"/>
              </w:rPr>
              <w:t xml:space="preserve"> год.)</w:t>
            </w:r>
          </w:p>
        </w:tc>
        <w:tc>
          <w:tcPr>
            <w:tcW w:w="2552" w:type="dxa"/>
          </w:tcPr>
          <w:p w14:paraId="73DD9F25" w14:textId="77777777" w:rsidR="0099750A" w:rsidRPr="00683F26" w:rsidRDefault="0099750A" w:rsidP="00B65324">
            <w:pPr>
              <w:pStyle w:val="a8"/>
              <w:ind w:left="0" w:firstLine="0"/>
              <w:jc w:val="both"/>
              <w:rPr>
                <w:sz w:val="24"/>
                <w:szCs w:val="24"/>
              </w:rPr>
            </w:pPr>
            <w:r w:rsidRPr="00683F26">
              <w:rPr>
                <w:color w:val="000000"/>
                <w:sz w:val="24"/>
                <w:szCs w:val="24"/>
              </w:rPr>
              <w:t>1. </w:t>
            </w:r>
            <w:r w:rsidRPr="00683F26">
              <w:rPr>
                <w:sz w:val="24"/>
                <w:szCs w:val="24"/>
              </w:rPr>
              <w:t>Обов’язки керівника закладу (підприємства) в  організації роботи з охорони праці.</w:t>
            </w:r>
          </w:p>
          <w:p w14:paraId="182F3F49" w14:textId="77777777" w:rsidR="0099750A" w:rsidRPr="00683F26" w:rsidRDefault="0099750A" w:rsidP="00B65324">
            <w:pPr>
              <w:pStyle w:val="a8"/>
              <w:ind w:left="0" w:firstLine="0"/>
              <w:jc w:val="both"/>
              <w:rPr>
                <w:color w:val="000000"/>
                <w:sz w:val="24"/>
                <w:szCs w:val="24"/>
              </w:rPr>
            </w:pPr>
            <w:r w:rsidRPr="00683F26">
              <w:rPr>
                <w:color w:val="000000"/>
                <w:sz w:val="24"/>
                <w:szCs w:val="24"/>
              </w:rPr>
              <w:t>2. Планування роботи з охорони праці (поточне, перспективне).</w:t>
            </w:r>
          </w:p>
          <w:p w14:paraId="679B9C46" w14:textId="77777777" w:rsidR="0099750A" w:rsidRPr="00683F26" w:rsidRDefault="0099750A" w:rsidP="00B65324">
            <w:pPr>
              <w:pStyle w:val="a8"/>
              <w:ind w:left="0" w:firstLine="0"/>
              <w:jc w:val="both"/>
              <w:rPr>
                <w:color w:val="000000"/>
                <w:sz w:val="24"/>
                <w:szCs w:val="24"/>
              </w:rPr>
            </w:pPr>
            <w:r w:rsidRPr="00683F26">
              <w:rPr>
                <w:color w:val="000000"/>
                <w:sz w:val="24"/>
                <w:szCs w:val="24"/>
              </w:rPr>
              <w:t>3. Перелік документів з охорони праці, які мають бути в закладах і на підприємствах.</w:t>
            </w:r>
          </w:p>
          <w:p w14:paraId="57C71194" w14:textId="77777777" w:rsidR="0099750A" w:rsidRPr="00683F26" w:rsidRDefault="0099750A" w:rsidP="00B65324">
            <w:pPr>
              <w:pStyle w:val="a8"/>
              <w:ind w:left="0" w:firstLine="0"/>
              <w:jc w:val="both"/>
              <w:rPr>
                <w:color w:val="000000"/>
                <w:sz w:val="24"/>
                <w:szCs w:val="24"/>
              </w:rPr>
            </w:pPr>
            <w:r w:rsidRPr="00683F26">
              <w:rPr>
                <w:color w:val="000000"/>
                <w:sz w:val="24"/>
                <w:szCs w:val="24"/>
              </w:rPr>
              <w:t>(3 год)</w:t>
            </w:r>
          </w:p>
        </w:tc>
        <w:tc>
          <w:tcPr>
            <w:tcW w:w="1872" w:type="dxa"/>
          </w:tcPr>
          <w:p w14:paraId="0AFA470A"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 приклади (зразки інструкцій).</w:t>
            </w:r>
          </w:p>
          <w:p w14:paraId="3E84102B" w14:textId="77777777" w:rsidR="0099750A" w:rsidRPr="00683F26" w:rsidRDefault="0099750A" w:rsidP="00B65324">
            <w:pPr>
              <w:pStyle w:val="a8"/>
              <w:ind w:left="0"/>
              <w:jc w:val="both"/>
              <w:rPr>
                <w:color w:val="000000"/>
                <w:sz w:val="24"/>
                <w:szCs w:val="24"/>
              </w:rPr>
            </w:pPr>
          </w:p>
          <w:p w14:paraId="6B6D0AAD"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036FB62E" w14:textId="77777777" w:rsidTr="00B65324">
        <w:tc>
          <w:tcPr>
            <w:tcW w:w="655" w:type="dxa"/>
          </w:tcPr>
          <w:p w14:paraId="0932932B" w14:textId="77777777" w:rsidR="0099750A" w:rsidRPr="00683F26" w:rsidRDefault="0099750A" w:rsidP="00B65324">
            <w:pPr>
              <w:pStyle w:val="a8"/>
              <w:ind w:left="0"/>
              <w:jc w:val="both"/>
              <w:rPr>
                <w:color w:val="000000"/>
                <w:sz w:val="24"/>
                <w:szCs w:val="24"/>
              </w:rPr>
            </w:pPr>
          </w:p>
        </w:tc>
        <w:tc>
          <w:tcPr>
            <w:tcW w:w="3311" w:type="dxa"/>
          </w:tcPr>
          <w:p w14:paraId="74448739" w14:textId="77777777" w:rsidR="0099750A" w:rsidRPr="00683F26" w:rsidRDefault="0099750A" w:rsidP="00B65324">
            <w:pPr>
              <w:pStyle w:val="a8"/>
              <w:ind w:left="0" w:firstLine="0"/>
              <w:jc w:val="both"/>
              <w:rPr>
                <w:b/>
                <w:color w:val="000000"/>
                <w:sz w:val="24"/>
                <w:szCs w:val="24"/>
              </w:rPr>
            </w:pPr>
            <w:r w:rsidRPr="00683F26">
              <w:rPr>
                <w:b/>
                <w:color w:val="000000"/>
                <w:sz w:val="24"/>
                <w:szCs w:val="24"/>
              </w:rPr>
              <w:t>Тема 3. Організація роботи з охорони праці в закладах освіти і на підприємствах.</w:t>
            </w:r>
          </w:p>
          <w:p w14:paraId="0404952A" w14:textId="77777777" w:rsidR="0099750A" w:rsidRPr="00683F26" w:rsidRDefault="0099750A" w:rsidP="005F06B3">
            <w:pPr>
              <w:pStyle w:val="a8"/>
              <w:ind w:left="0" w:hanging="25"/>
              <w:jc w:val="both"/>
              <w:rPr>
                <w:bCs/>
                <w:color w:val="000000"/>
                <w:sz w:val="24"/>
                <w:szCs w:val="24"/>
              </w:rPr>
            </w:pPr>
            <w:r w:rsidRPr="00683F26">
              <w:rPr>
                <w:bCs/>
                <w:color w:val="000000"/>
                <w:sz w:val="24"/>
                <w:szCs w:val="24"/>
              </w:rPr>
              <w:t>1. Виконання тестових завдань з попередньої теми</w:t>
            </w:r>
          </w:p>
          <w:p w14:paraId="3EDB1EAF" w14:textId="77777777" w:rsidR="0099750A" w:rsidRPr="00683F26" w:rsidRDefault="0099750A" w:rsidP="00B65324">
            <w:pPr>
              <w:shd w:val="clear" w:color="auto" w:fill="FFFFFF"/>
              <w:spacing w:after="0" w:line="240" w:lineRule="auto"/>
              <w:rPr>
                <w:rFonts w:ascii="Times New Roman" w:hAnsi="Times New Roman" w:cs="Times New Roman"/>
                <w:sz w:val="24"/>
                <w:szCs w:val="24"/>
                <w:lang w:val="uk-UA"/>
              </w:rPr>
            </w:pPr>
            <w:r w:rsidRPr="00683F26">
              <w:rPr>
                <w:rFonts w:ascii="Times New Roman" w:hAnsi="Times New Roman" w:cs="Times New Roman"/>
                <w:sz w:val="24"/>
                <w:szCs w:val="24"/>
                <w:lang w:val="uk-UA"/>
              </w:rPr>
              <w:t xml:space="preserve">2. Атестація робочих місць за умовами праці. Мета, основні завдання та зміст атестації. </w:t>
            </w:r>
          </w:p>
          <w:p w14:paraId="773502C7" w14:textId="77777777" w:rsidR="0099750A" w:rsidRPr="00683F26" w:rsidRDefault="0099750A" w:rsidP="00B65324">
            <w:pPr>
              <w:shd w:val="clear" w:color="auto" w:fill="FFFFFF"/>
              <w:spacing w:after="0" w:line="240" w:lineRule="auto"/>
              <w:rPr>
                <w:rFonts w:ascii="Times New Roman" w:hAnsi="Times New Roman" w:cs="Times New Roman"/>
                <w:sz w:val="24"/>
                <w:szCs w:val="24"/>
                <w:lang w:val="uk-UA"/>
              </w:rPr>
            </w:pPr>
            <w:r w:rsidRPr="00683F26">
              <w:rPr>
                <w:rFonts w:ascii="Times New Roman" w:hAnsi="Times New Roman" w:cs="Times New Roman"/>
                <w:sz w:val="24"/>
                <w:szCs w:val="24"/>
                <w:lang w:val="uk-UA"/>
              </w:rPr>
              <w:t>3. Навчання з питань охорони праці.</w:t>
            </w:r>
          </w:p>
          <w:p w14:paraId="47B87904" w14:textId="77777777" w:rsidR="0099750A" w:rsidRPr="00683F26" w:rsidRDefault="0099750A" w:rsidP="00B65324">
            <w:pPr>
              <w:shd w:val="clear" w:color="auto" w:fill="FFFFFF"/>
              <w:spacing w:after="0" w:line="240" w:lineRule="auto"/>
              <w:rPr>
                <w:rFonts w:ascii="Times New Roman" w:eastAsia="Times New Roman" w:hAnsi="Times New Roman" w:cs="Times New Roman"/>
                <w:color w:val="000000"/>
                <w:sz w:val="24"/>
                <w:szCs w:val="24"/>
              </w:rPr>
            </w:pPr>
            <w:r w:rsidRPr="00683F26">
              <w:rPr>
                <w:rFonts w:ascii="Times New Roman" w:hAnsi="Times New Roman" w:cs="Times New Roman"/>
                <w:sz w:val="24"/>
                <w:szCs w:val="24"/>
                <w:lang w:val="uk-UA"/>
              </w:rPr>
              <w:t xml:space="preserve">4. </w:t>
            </w:r>
            <w:r w:rsidRPr="00683F26">
              <w:rPr>
                <w:rFonts w:ascii="Times New Roman" w:eastAsia="Times New Roman" w:hAnsi="Times New Roman" w:cs="Times New Roman"/>
                <w:color w:val="000000"/>
                <w:sz w:val="24"/>
                <w:szCs w:val="24"/>
                <w:lang w:val="uk-UA"/>
              </w:rPr>
              <w:t>Методи профілактики виробничого і дитячого травматизму.</w:t>
            </w:r>
          </w:p>
        </w:tc>
        <w:tc>
          <w:tcPr>
            <w:tcW w:w="1137" w:type="dxa"/>
          </w:tcPr>
          <w:p w14:paraId="0B075783" w14:textId="77777777" w:rsidR="0099750A" w:rsidRPr="00683F26" w:rsidRDefault="0099750A" w:rsidP="00B65324">
            <w:pPr>
              <w:pStyle w:val="a8"/>
              <w:ind w:left="0" w:firstLine="65"/>
              <w:jc w:val="center"/>
              <w:rPr>
                <w:color w:val="000000"/>
                <w:sz w:val="24"/>
                <w:szCs w:val="24"/>
              </w:rPr>
            </w:pPr>
            <w:r w:rsidRPr="00683F26">
              <w:rPr>
                <w:color w:val="000000"/>
                <w:sz w:val="24"/>
                <w:szCs w:val="24"/>
              </w:rPr>
              <w:t>Практичне заняття</w:t>
            </w:r>
          </w:p>
          <w:p w14:paraId="33B4F3E3" w14:textId="03163A25" w:rsidR="0099750A" w:rsidRPr="00683F26" w:rsidRDefault="0099750A" w:rsidP="00B65324">
            <w:pPr>
              <w:pStyle w:val="a8"/>
              <w:ind w:left="0" w:firstLine="65"/>
              <w:jc w:val="center"/>
              <w:rPr>
                <w:color w:val="000000"/>
                <w:sz w:val="24"/>
                <w:szCs w:val="24"/>
              </w:rPr>
            </w:pPr>
            <w:r w:rsidRPr="00683F26">
              <w:rPr>
                <w:color w:val="000000"/>
                <w:sz w:val="24"/>
                <w:szCs w:val="24"/>
              </w:rPr>
              <w:t>(</w:t>
            </w:r>
            <w:r w:rsidR="005F06B3">
              <w:rPr>
                <w:color w:val="000000"/>
                <w:sz w:val="24"/>
                <w:szCs w:val="24"/>
              </w:rPr>
              <w:t>2</w:t>
            </w:r>
            <w:r w:rsidRPr="00683F26">
              <w:rPr>
                <w:color w:val="000000"/>
                <w:sz w:val="24"/>
                <w:szCs w:val="24"/>
              </w:rPr>
              <w:t xml:space="preserve"> год)</w:t>
            </w:r>
          </w:p>
        </w:tc>
        <w:tc>
          <w:tcPr>
            <w:tcW w:w="2552" w:type="dxa"/>
          </w:tcPr>
          <w:p w14:paraId="3FFD2741" w14:textId="77777777" w:rsidR="0099750A" w:rsidRPr="00683F26" w:rsidRDefault="0099750A" w:rsidP="00B65324">
            <w:pPr>
              <w:pStyle w:val="a8"/>
              <w:ind w:left="0" w:firstLine="0"/>
              <w:jc w:val="both"/>
              <w:rPr>
                <w:color w:val="000000"/>
                <w:sz w:val="24"/>
                <w:szCs w:val="24"/>
              </w:rPr>
            </w:pPr>
            <w:r w:rsidRPr="00683F26">
              <w:rPr>
                <w:color w:val="000000"/>
                <w:sz w:val="24"/>
                <w:szCs w:val="24"/>
              </w:rPr>
              <w:t>1. Засоби індивідуального захисту.</w:t>
            </w:r>
          </w:p>
          <w:p w14:paraId="6DD7AFA5" w14:textId="77777777" w:rsidR="0099750A" w:rsidRPr="00683F26" w:rsidRDefault="0099750A" w:rsidP="00B65324">
            <w:pPr>
              <w:pStyle w:val="a8"/>
              <w:ind w:left="0" w:firstLine="0"/>
              <w:jc w:val="both"/>
              <w:rPr>
                <w:color w:val="000000"/>
                <w:sz w:val="24"/>
                <w:szCs w:val="24"/>
              </w:rPr>
            </w:pPr>
            <w:r w:rsidRPr="00683F26">
              <w:rPr>
                <w:color w:val="000000"/>
                <w:sz w:val="24"/>
                <w:szCs w:val="24"/>
              </w:rPr>
              <w:t>2. Складання програми розслідування нещасного випадку під час освітнього процесу.</w:t>
            </w:r>
          </w:p>
          <w:p w14:paraId="067A2E47" w14:textId="77777777" w:rsidR="0099750A" w:rsidRPr="00683F26" w:rsidRDefault="0099750A" w:rsidP="00B65324">
            <w:pPr>
              <w:pStyle w:val="a8"/>
              <w:ind w:left="0" w:firstLine="0"/>
              <w:jc w:val="both"/>
              <w:rPr>
                <w:color w:val="000000"/>
                <w:sz w:val="24"/>
                <w:szCs w:val="24"/>
              </w:rPr>
            </w:pPr>
            <w:r w:rsidRPr="00683F26">
              <w:rPr>
                <w:color w:val="000000"/>
                <w:sz w:val="24"/>
                <w:szCs w:val="24"/>
              </w:rPr>
              <w:t>3. Обов’язки комісії з розслідування нещасного випадку</w:t>
            </w:r>
          </w:p>
          <w:p w14:paraId="184E0B79" w14:textId="77777777" w:rsidR="0099750A" w:rsidRPr="00683F26" w:rsidRDefault="0099750A" w:rsidP="00B65324">
            <w:pPr>
              <w:pStyle w:val="a8"/>
              <w:ind w:left="0" w:firstLine="0"/>
              <w:jc w:val="both"/>
              <w:rPr>
                <w:color w:val="000000"/>
                <w:sz w:val="24"/>
                <w:szCs w:val="24"/>
              </w:rPr>
            </w:pPr>
            <w:r w:rsidRPr="00683F26">
              <w:rPr>
                <w:color w:val="000000"/>
                <w:sz w:val="24"/>
                <w:szCs w:val="24"/>
              </w:rPr>
              <w:t>(</w:t>
            </w:r>
            <w:r>
              <w:rPr>
                <w:color w:val="000000"/>
                <w:sz w:val="24"/>
                <w:szCs w:val="24"/>
              </w:rPr>
              <w:t>2</w:t>
            </w:r>
            <w:r w:rsidRPr="00683F26">
              <w:rPr>
                <w:color w:val="000000"/>
                <w:sz w:val="24"/>
                <w:szCs w:val="24"/>
              </w:rPr>
              <w:t xml:space="preserve"> год.)</w:t>
            </w:r>
          </w:p>
        </w:tc>
        <w:tc>
          <w:tcPr>
            <w:tcW w:w="1872" w:type="dxa"/>
          </w:tcPr>
          <w:p w14:paraId="051AE4D9" w14:textId="77777777" w:rsidR="0099750A" w:rsidRPr="00683F26" w:rsidRDefault="0099750A" w:rsidP="00B65324">
            <w:pPr>
              <w:pStyle w:val="a8"/>
              <w:ind w:left="0"/>
              <w:jc w:val="both"/>
              <w:rPr>
                <w:color w:val="000000"/>
                <w:sz w:val="24"/>
                <w:szCs w:val="24"/>
              </w:rPr>
            </w:pPr>
            <w:r w:rsidRPr="00683F26">
              <w:rPr>
                <w:color w:val="000000"/>
                <w:sz w:val="24"/>
                <w:szCs w:val="24"/>
              </w:rPr>
              <w:t>Презентація.</w:t>
            </w:r>
          </w:p>
          <w:p w14:paraId="73C9FBAC" w14:textId="77777777" w:rsidR="0099750A" w:rsidRPr="00683F26" w:rsidRDefault="0099750A" w:rsidP="00B65324">
            <w:pPr>
              <w:pStyle w:val="a8"/>
              <w:ind w:left="0"/>
              <w:jc w:val="both"/>
              <w:rPr>
                <w:color w:val="000000"/>
                <w:sz w:val="24"/>
                <w:szCs w:val="24"/>
              </w:rPr>
            </w:pPr>
          </w:p>
          <w:p w14:paraId="26C8E115" w14:textId="77777777" w:rsidR="0099750A" w:rsidRPr="00683F26" w:rsidRDefault="0099750A" w:rsidP="00B65324">
            <w:pPr>
              <w:pStyle w:val="a8"/>
              <w:ind w:left="0"/>
              <w:jc w:val="both"/>
              <w:rPr>
                <w:color w:val="000000"/>
                <w:sz w:val="24"/>
                <w:szCs w:val="24"/>
              </w:rPr>
            </w:pPr>
            <w:r w:rsidRPr="00683F26">
              <w:rPr>
                <w:color w:val="000000"/>
                <w:sz w:val="24"/>
                <w:szCs w:val="24"/>
                <w:lang w:val="en-US"/>
              </w:rPr>
              <w:t>Internet</w:t>
            </w:r>
            <w:r w:rsidRPr="00683F26">
              <w:rPr>
                <w:color w:val="000000"/>
                <w:sz w:val="24"/>
                <w:szCs w:val="24"/>
                <w:lang w:val="ru-RU"/>
              </w:rPr>
              <w:t xml:space="preserve"> – </w:t>
            </w:r>
            <w:r w:rsidRPr="00683F26">
              <w:rPr>
                <w:color w:val="000000"/>
                <w:sz w:val="24"/>
                <w:szCs w:val="24"/>
              </w:rPr>
              <w:t>ресурси, рекомендована література</w:t>
            </w:r>
          </w:p>
        </w:tc>
      </w:tr>
      <w:tr w:rsidR="0099750A" w:rsidRPr="00683F26" w14:paraId="3826DEE0" w14:textId="77777777" w:rsidTr="00B65324">
        <w:tc>
          <w:tcPr>
            <w:tcW w:w="655" w:type="dxa"/>
          </w:tcPr>
          <w:p w14:paraId="6FACA420" w14:textId="77777777" w:rsidR="0099750A" w:rsidRPr="00683F26" w:rsidRDefault="0099750A" w:rsidP="00B65324">
            <w:pPr>
              <w:pStyle w:val="a8"/>
              <w:ind w:left="0"/>
              <w:jc w:val="both"/>
              <w:rPr>
                <w:color w:val="000000"/>
                <w:sz w:val="24"/>
                <w:szCs w:val="24"/>
              </w:rPr>
            </w:pPr>
          </w:p>
        </w:tc>
        <w:tc>
          <w:tcPr>
            <w:tcW w:w="3311" w:type="dxa"/>
          </w:tcPr>
          <w:p w14:paraId="4D216047" w14:textId="77777777" w:rsidR="0099750A" w:rsidRDefault="0099750A" w:rsidP="00B65324">
            <w:pPr>
              <w:pStyle w:val="a8"/>
              <w:ind w:left="0" w:firstLine="0"/>
              <w:jc w:val="both"/>
              <w:rPr>
                <w:b/>
                <w:color w:val="212529"/>
                <w:sz w:val="24"/>
                <w:szCs w:val="24"/>
              </w:rPr>
            </w:pPr>
            <w:r w:rsidRPr="006429EC">
              <w:rPr>
                <w:b/>
                <w:color w:val="212529"/>
                <w:sz w:val="24"/>
                <w:szCs w:val="24"/>
              </w:rPr>
              <w:t xml:space="preserve">Тема </w:t>
            </w:r>
            <w:r>
              <w:rPr>
                <w:b/>
                <w:color w:val="212529"/>
                <w:sz w:val="24"/>
                <w:szCs w:val="24"/>
              </w:rPr>
              <w:t>4</w:t>
            </w:r>
            <w:r w:rsidRPr="006429EC">
              <w:rPr>
                <w:b/>
                <w:color w:val="212529"/>
                <w:sz w:val="24"/>
                <w:szCs w:val="24"/>
              </w:rPr>
              <w:t>. Профілактика травматизму та професійних захворювань</w:t>
            </w:r>
          </w:p>
          <w:p w14:paraId="147758FD" w14:textId="77777777" w:rsidR="0099750A" w:rsidRDefault="0099750A" w:rsidP="00B65324">
            <w:pPr>
              <w:pStyle w:val="HTML0"/>
              <w:shd w:val="clear" w:color="auto" w:fill="FFFFFF"/>
              <w:jc w:val="both"/>
              <w:rPr>
                <w:rFonts w:ascii="Times New Roman" w:hAnsi="Times New Roman" w:cs="Times New Roman"/>
                <w:color w:val="212529"/>
                <w:sz w:val="24"/>
                <w:szCs w:val="24"/>
                <w:lang w:val="uk-UA"/>
              </w:rPr>
            </w:pPr>
            <w:r>
              <w:rPr>
                <w:rFonts w:ascii="Times New Roman" w:hAnsi="Times New Roman" w:cs="Times New Roman"/>
                <w:color w:val="212529"/>
                <w:sz w:val="24"/>
                <w:szCs w:val="24"/>
                <w:lang w:val="uk-UA"/>
              </w:rPr>
              <w:t xml:space="preserve">1. </w:t>
            </w:r>
            <w:r w:rsidRPr="006429EC">
              <w:rPr>
                <w:rFonts w:ascii="Times New Roman" w:hAnsi="Times New Roman" w:cs="Times New Roman"/>
                <w:color w:val="212529"/>
                <w:sz w:val="24"/>
                <w:szCs w:val="24"/>
                <w:lang w:val="uk-UA"/>
              </w:rPr>
              <w:t>Виробничі травми, професійні захворювання, нещасні випадки виробничого характеру.</w:t>
            </w:r>
          </w:p>
          <w:p w14:paraId="419DA98B" w14:textId="77777777" w:rsidR="0099750A" w:rsidRPr="006429EC" w:rsidRDefault="0099750A" w:rsidP="00B65324">
            <w:pPr>
              <w:pStyle w:val="HTML0"/>
              <w:shd w:val="clear" w:color="auto" w:fill="FFFFFF"/>
              <w:jc w:val="both"/>
              <w:rPr>
                <w:rFonts w:ascii="Times New Roman" w:hAnsi="Times New Roman" w:cs="Times New Roman"/>
                <w:color w:val="212529"/>
                <w:sz w:val="24"/>
                <w:szCs w:val="24"/>
                <w:lang w:val="uk-UA"/>
              </w:rPr>
            </w:pPr>
            <w:r>
              <w:rPr>
                <w:rFonts w:ascii="Times New Roman" w:hAnsi="Times New Roman" w:cs="Times New Roman"/>
                <w:color w:val="212529"/>
                <w:sz w:val="24"/>
                <w:szCs w:val="24"/>
                <w:lang w:val="uk-UA"/>
              </w:rPr>
              <w:t xml:space="preserve">2. </w:t>
            </w:r>
            <w:r w:rsidRPr="006429EC">
              <w:rPr>
                <w:rFonts w:ascii="Times New Roman" w:hAnsi="Times New Roman" w:cs="Times New Roman"/>
                <w:color w:val="212529"/>
                <w:sz w:val="24"/>
                <w:szCs w:val="24"/>
                <w:lang w:val="uk-UA"/>
              </w:rPr>
              <w:t xml:space="preserve">Мета та завдання профілактики нещасних випадків професійних захворювань і отруєнь на виробництві. </w:t>
            </w:r>
          </w:p>
          <w:p w14:paraId="587E05D9" w14:textId="77777777" w:rsidR="0099750A" w:rsidRPr="00683F26" w:rsidRDefault="0099750A" w:rsidP="00B65324">
            <w:pPr>
              <w:pStyle w:val="a8"/>
              <w:ind w:left="0" w:firstLine="0"/>
              <w:jc w:val="both"/>
              <w:rPr>
                <w:b/>
                <w:color w:val="000000"/>
                <w:sz w:val="24"/>
                <w:szCs w:val="24"/>
              </w:rPr>
            </w:pPr>
          </w:p>
        </w:tc>
        <w:tc>
          <w:tcPr>
            <w:tcW w:w="1137" w:type="dxa"/>
          </w:tcPr>
          <w:p w14:paraId="75B33331" w14:textId="77777777" w:rsidR="0099750A" w:rsidRPr="00683F26" w:rsidRDefault="0099750A" w:rsidP="00B65324">
            <w:pPr>
              <w:pStyle w:val="a8"/>
              <w:ind w:left="0" w:firstLine="65"/>
              <w:jc w:val="center"/>
              <w:rPr>
                <w:color w:val="000000"/>
                <w:sz w:val="24"/>
                <w:szCs w:val="24"/>
              </w:rPr>
            </w:pPr>
            <w:r w:rsidRPr="00683F26">
              <w:rPr>
                <w:color w:val="000000"/>
                <w:sz w:val="24"/>
                <w:szCs w:val="24"/>
              </w:rPr>
              <w:t>Лекція</w:t>
            </w:r>
          </w:p>
          <w:p w14:paraId="76BFC513" w14:textId="77777777" w:rsidR="0099750A" w:rsidRPr="00683F26" w:rsidRDefault="0099750A" w:rsidP="00B65324">
            <w:pPr>
              <w:pStyle w:val="a8"/>
              <w:ind w:left="0" w:firstLine="65"/>
              <w:jc w:val="center"/>
              <w:rPr>
                <w:color w:val="000000"/>
                <w:sz w:val="24"/>
                <w:szCs w:val="24"/>
              </w:rPr>
            </w:pPr>
            <w:r w:rsidRPr="00683F26">
              <w:rPr>
                <w:color w:val="000000"/>
                <w:sz w:val="24"/>
                <w:szCs w:val="24"/>
              </w:rPr>
              <w:t>(</w:t>
            </w:r>
            <w:r>
              <w:rPr>
                <w:color w:val="000000"/>
                <w:sz w:val="24"/>
                <w:szCs w:val="24"/>
              </w:rPr>
              <w:t>2</w:t>
            </w:r>
            <w:r w:rsidRPr="00683F26">
              <w:rPr>
                <w:color w:val="000000"/>
                <w:sz w:val="24"/>
                <w:szCs w:val="24"/>
              </w:rPr>
              <w:t xml:space="preserve"> год.)</w:t>
            </w:r>
          </w:p>
        </w:tc>
        <w:tc>
          <w:tcPr>
            <w:tcW w:w="2552" w:type="dxa"/>
          </w:tcPr>
          <w:p w14:paraId="35F867DC" w14:textId="77777777" w:rsidR="0099750A" w:rsidRDefault="0099750A" w:rsidP="00B65324">
            <w:pPr>
              <w:pStyle w:val="a8"/>
              <w:ind w:left="0" w:firstLine="59"/>
              <w:jc w:val="both"/>
              <w:rPr>
                <w:color w:val="212529"/>
                <w:sz w:val="24"/>
                <w:szCs w:val="24"/>
              </w:rPr>
            </w:pPr>
            <w:r>
              <w:rPr>
                <w:color w:val="212529"/>
                <w:sz w:val="24"/>
                <w:szCs w:val="24"/>
              </w:rPr>
              <w:t>1. </w:t>
            </w:r>
            <w:r w:rsidRPr="006429EC">
              <w:rPr>
                <w:color w:val="212529"/>
                <w:sz w:val="24"/>
                <w:szCs w:val="24"/>
              </w:rPr>
              <w:t xml:space="preserve">Основні причини виробничих травм та професійних захворювань. Розподіл травм за ступенем тяжкості. </w:t>
            </w:r>
          </w:p>
          <w:p w14:paraId="15B52370" w14:textId="77777777" w:rsidR="0099750A" w:rsidRDefault="0099750A" w:rsidP="00B65324">
            <w:pPr>
              <w:pStyle w:val="a8"/>
              <w:ind w:left="0" w:firstLine="59"/>
              <w:jc w:val="both"/>
              <w:rPr>
                <w:color w:val="212529"/>
                <w:sz w:val="24"/>
                <w:szCs w:val="24"/>
              </w:rPr>
            </w:pPr>
            <w:r>
              <w:rPr>
                <w:color w:val="212529"/>
                <w:sz w:val="24"/>
                <w:szCs w:val="24"/>
              </w:rPr>
              <w:t>2. </w:t>
            </w:r>
            <w:r w:rsidRPr="006429EC">
              <w:rPr>
                <w:color w:val="212529"/>
                <w:sz w:val="24"/>
                <w:szCs w:val="24"/>
              </w:rPr>
              <w:t>Основні заходи по запобіганню травматизму та  професійним захворюванням.</w:t>
            </w:r>
          </w:p>
          <w:p w14:paraId="611D4239" w14:textId="77777777" w:rsidR="0099750A" w:rsidRPr="00683F26" w:rsidRDefault="0099750A" w:rsidP="00B65324">
            <w:pPr>
              <w:pStyle w:val="a8"/>
              <w:ind w:left="0" w:firstLine="59"/>
              <w:jc w:val="both"/>
              <w:rPr>
                <w:color w:val="000000"/>
                <w:sz w:val="24"/>
                <w:szCs w:val="24"/>
              </w:rPr>
            </w:pPr>
            <w:r w:rsidRPr="00683F26">
              <w:rPr>
                <w:color w:val="000000"/>
                <w:sz w:val="24"/>
                <w:szCs w:val="24"/>
              </w:rPr>
              <w:t>(</w:t>
            </w:r>
            <w:r>
              <w:rPr>
                <w:color w:val="000000"/>
                <w:sz w:val="24"/>
                <w:szCs w:val="24"/>
              </w:rPr>
              <w:t>1</w:t>
            </w:r>
            <w:r w:rsidRPr="00683F26">
              <w:rPr>
                <w:color w:val="000000"/>
                <w:sz w:val="24"/>
                <w:szCs w:val="24"/>
              </w:rPr>
              <w:t xml:space="preserve"> год.)</w:t>
            </w:r>
          </w:p>
        </w:tc>
        <w:tc>
          <w:tcPr>
            <w:tcW w:w="1872" w:type="dxa"/>
          </w:tcPr>
          <w:p w14:paraId="3A8269F0" w14:textId="77777777" w:rsidR="0099750A" w:rsidRPr="00683F26" w:rsidRDefault="0099750A" w:rsidP="00B65324">
            <w:pPr>
              <w:pStyle w:val="a8"/>
              <w:ind w:left="0"/>
              <w:jc w:val="both"/>
              <w:rPr>
                <w:color w:val="000000"/>
                <w:sz w:val="24"/>
                <w:szCs w:val="24"/>
              </w:rPr>
            </w:pPr>
          </w:p>
        </w:tc>
      </w:tr>
      <w:tr w:rsidR="0099750A" w:rsidRPr="00683F26" w14:paraId="3520EFA0" w14:textId="77777777" w:rsidTr="00B65324">
        <w:tc>
          <w:tcPr>
            <w:tcW w:w="655" w:type="dxa"/>
          </w:tcPr>
          <w:p w14:paraId="4641042D" w14:textId="77777777" w:rsidR="0099750A" w:rsidRPr="00683F26" w:rsidRDefault="0099750A" w:rsidP="00B65324">
            <w:pPr>
              <w:pStyle w:val="a8"/>
              <w:ind w:left="0"/>
              <w:jc w:val="both"/>
              <w:rPr>
                <w:color w:val="000000"/>
                <w:sz w:val="24"/>
                <w:szCs w:val="24"/>
              </w:rPr>
            </w:pPr>
          </w:p>
        </w:tc>
        <w:tc>
          <w:tcPr>
            <w:tcW w:w="3311" w:type="dxa"/>
          </w:tcPr>
          <w:p w14:paraId="474A1328" w14:textId="77777777" w:rsidR="0099750A" w:rsidRDefault="0099750A" w:rsidP="00B65324">
            <w:pPr>
              <w:pStyle w:val="HTML0"/>
              <w:shd w:val="clear" w:color="auto" w:fill="FFFFFF"/>
              <w:jc w:val="both"/>
              <w:rPr>
                <w:rFonts w:ascii="Times New Roman" w:hAnsi="Times New Roman" w:cs="Times New Roman"/>
                <w:b/>
                <w:color w:val="212529"/>
                <w:sz w:val="24"/>
                <w:szCs w:val="24"/>
                <w:lang w:val="uk-UA"/>
              </w:rPr>
            </w:pPr>
            <w:r w:rsidRPr="006429EC">
              <w:rPr>
                <w:rFonts w:ascii="Times New Roman" w:hAnsi="Times New Roman" w:cs="Times New Roman"/>
                <w:b/>
                <w:color w:val="212529"/>
                <w:sz w:val="24"/>
                <w:szCs w:val="24"/>
                <w:lang w:val="uk-UA"/>
              </w:rPr>
              <w:t xml:space="preserve">Тема </w:t>
            </w:r>
            <w:r>
              <w:rPr>
                <w:rFonts w:ascii="Times New Roman" w:hAnsi="Times New Roman" w:cs="Times New Roman"/>
                <w:b/>
                <w:color w:val="212529"/>
                <w:sz w:val="24"/>
                <w:szCs w:val="24"/>
                <w:lang w:val="uk-UA"/>
              </w:rPr>
              <w:t>5</w:t>
            </w:r>
            <w:r w:rsidRPr="006429EC">
              <w:rPr>
                <w:rFonts w:ascii="Times New Roman" w:hAnsi="Times New Roman" w:cs="Times New Roman"/>
                <w:b/>
                <w:color w:val="212529"/>
                <w:sz w:val="24"/>
                <w:szCs w:val="24"/>
                <w:lang w:val="uk-UA"/>
              </w:rPr>
              <w:t xml:space="preserve">. Основи </w:t>
            </w:r>
            <w:r>
              <w:rPr>
                <w:rFonts w:ascii="Times New Roman" w:hAnsi="Times New Roman" w:cs="Times New Roman"/>
                <w:b/>
                <w:color w:val="212529"/>
                <w:sz w:val="24"/>
                <w:szCs w:val="24"/>
                <w:lang w:val="uk-UA"/>
              </w:rPr>
              <w:t>проти</w:t>
            </w:r>
            <w:r w:rsidRPr="006429EC">
              <w:rPr>
                <w:rFonts w:ascii="Times New Roman" w:hAnsi="Times New Roman" w:cs="Times New Roman"/>
                <w:b/>
                <w:color w:val="212529"/>
                <w:sz w:val="24"/>
                <w:szCs w:val="24"/>
                <w:lang w:val="uk-UA"/>
              </w:rPr>
              <w:t>пожежної профілактики</w:t>
            </w:r>
          </w:p>
          <w:p w14:paraId="7FCDB314" w14:textId="77777777" w:rsidR="0099750A" w:rsidRDefault="0099750A" w:rsidP="00B65324">
            <w:pPr>
              <w:pStyle w:val="HTML0"/>
              <w:shd w:val="clear" w:color="auto" w:fill="FFFFFF"/>
              <w:jc w:val="both"/>
              <w:rPr>
                <w:rFonts w:ascii="Times New Roman" w:hAnsi="Times New Roman" w:cs="Times New Roman"/>
                <w:color w:val="212529"/>
                <w:sz w:val="24"/>
                <w:szCs w:val="24"/>
                <w:lang w:val="uk-UA"/>
              </w:rPr>
            </w:pPr>
            <w:r w:rsidRPr="0092317E">
              <w:rPr>
                <w:rFonts w:ascii="Times New Roman" w:hAnsi="Times New Roman" w:cs="Times New Roman"/>
                <w:bCs/>
                <w:color w:val="212529"/>
                <w:sz w:val="24"/>
                <w:szCs w:val="24"/>
                <w:lang w:val="uk-UA"/>
              </w:rPr>
              <w:t>1.</w:t>
            </w:r>
            <w:r>
              <w:rPr>
                <w:rFonts w:ascii="Times New Roman" w:hAnsi="Times New Roman" w:cs="Times New Roman"/>
                <w:bCs/>
                <w:color w:val="212529"/>
                <w:sz w:val="24"/>
                <w:szCs w:val="24"/>
                <w:lang w:val="uk-UA"/>
              </w:rPr>
              <w:t> </w:t>
            </w:r>
            <w:r w:rsidRPr="006429EC">
              <w:rPr>
                <w:rFonts w:ascii="Times New Roman" w:hAnsi="Times New Roman" w:cs="Times New Roman"/>
                <w:color w:val="212529"/>
                <w:sz w:val="24"/>
                <w:szCs w:val="24"/>
                <w:lang w:val="uk-UA"/>
              </w:rPr>
              <w:t xml:space="preserve">Показники </w:t>
            </w:r>
            <w:proofErr w:type="spellStart"/>
            <w:r w:rsidRPr="006429EC">
              <w:rPr>
                <w:rFonts w:ascii="Times New Roman" w:hAnsi="Times New Roman" w:cs="Times New Roman"/>
                <w:color w:val="212529"/>
                <w:sz w:val="24"/>
                <w:szCs w:val="24"/>
                <w:lang w:val="uk-UA"/>
              </w:rPr>
              <w:t>вибухопожеж</w:t>
            </w:r>
            <w:r>
              <w:rPr>
                <w:rFonts w:ascii="Times New Roman" w:hAnsi="Times New Roman" w:cs="Times New Roman"/>
                <w:color w:val="212529"/>
                <w:sz w:val="24"/>
                <w:szCs w:val="24"/>
                <w:lang w:val="uk-UA"/>
              </w:rPr>
              <w:t>е</w:t>
            </w:r>
            <w:r w:rsidRPr="006429EC">
              <w:rPr>
                <w:rFonts w:ascii="Times New Roman" w:hAnsi="Times New Roman" w:cs="Times New Roman"/>
                <w:color w:val="212529"/>
                <w:sz w:val="24"/>
                <w:szCs w:val="24"/>
                <w:lang w:val="uk-UA"/>
              </w:rPr>
              <w:t>небезпечних</w:t>
            </w:r>
            <w:proofErr w:type="spellEnd"/>
            <w:r w:rsidRPr="006429EC">
              <w:rPr>
                <w:rFonts w:ascii="Times New Roman" w:hAnsi="Times New Roman" w:cs="Times New Roman"/>
                <w:color w:val="212529"/>
                <w:sz w:val="24"/>
                <w:szCs w:val="24"/>
                <w:lang w:val="uk-UA"/>
              </w:rPr>
              <w:t xml:space="preserve"> властивостей матеріалів і речовин.</w:t>
            </w:r>
          </w:p>
          <w:p w14:paraId="115C0665" w14:textId="77777777" w:rsidR="0099750A" w:rsidRPr="00196ED5" w:rsidRDefault="0099750A" w:rsidP="00B65324">
            <w:pPr>
              <w:pStyle w:val="HTML0"/>
              <w:shd w:val="clear" w:color="auto" w:fill="FFFFFF"/>
              <w:jc w:val="both"/>
              <w:rPr>
                <w:bCs/>
                <w:color w:val="000000"/>
                <w:sz w:val="24"/>
                <w:szCs w:val="24"/>
                <w:lang w:val="uk-UA"/>
              </w:rPr>
            </w:pPr>
            <w:r>
              <w:rPr>
                <w:rFonts w:ascii="Times New Roman" w:hAnsi="Times New Roman" w:cs="Times New Roman"/>
                <w:color w:val="212529"/>
                <w:sz w:val="24"/>
                <w:szCs w:val="24"/>
                <w:lang w:val="uk-UA"/>
              </w:rPr>
              <w:t>2. </w:t>
            </w:r>
            <w:r w:rsidRPr="006429EC">
              <w:rPr>
                <w:rFonts w:ascii="Times New Roman" w:hAnsi="Times New Roman" w:cs="Times New Roman"/>
                <w:color w:val="212529"/>
                <w:sz w:val="24"/>
                <w:szCs w:val="24"/>
                <w:lang w:val="uk-UA"/>
              </w:rPr>
              <w:t xml:space="preserve">Категорії приміщень за </w:t>
            </w:r>
            <w:proofErr w:type="spellStart"/>
            <w:r w:rsidRPr="006429EC">
              <w:rPr>
                <w:rFonts w:ascii="Times New Roman" w:hAnsi="Times New Roman" w:cs="Times New Roman"/>
                <w:color w:val="212529"/>
                <w:sz w:val="24"/>
                <w:szCs w:val="24"/>
                <w:lang w:val="uk-UA"/>
              </w:rPr>
              <w:t>вибухопожеж</w:t>
            </w:r>
            <w:r>
              <w:rPr>
                <w:rFonts w:ascii="Times New Roman" w:hAnsi="Times New Roman" w:cs="Times New Roman"/>
                <w:color w:val="212529"/>
                <w:sz w:val="24"/>
                <w:szCs w:val="24"/>
                <w:lang w:val="uk-UA"/>
              </w:rPr>
              <w:t>е</w:t>
            </w:r>
            <w:r w:rsidRPr="006429EC">
              <w:rPr>
                <w:rFonts w:ascii="Times New Roman" w:hAnsi="Times New Roman" w:cs="Times New Roman"/>
                <w:color w:val="212529"/>
                <w:sz w:val="24"/>
                <w:szCs w:val="24"/>
                <w:lang w:val="uk-UA"/>
              </w:rPr>
              <w:t>небезпечністю</w:t>
            </w:r>
            <w:proofErr w:type="spellEnd"/>
            <w:r w:rsidRPr="006429EC">
              <w:rPr>
                <w:rFonts w:ascii="Times New Roman" w:hAnsi="Times New Roman" w:cs="Times New Roman"/>
                <w:color w:val="212529"/>
                <w:sz w:val="24"/>
                <w:szCs w:val="24"/>
                <w:lang w:val="uk-UA"/>
              </w:rPr>
              <w:t xml:space="preserve">. </w:t>
            </w:r>
            <w:r>
              <w:rPr>
                <w:rFonts w:ascii="Times New Roman" w:hAnsi="Times New Roman" w:cs="Times New Roman"/>
                <w:color w:val="212529"/>
                <w:sz w:val="24"/>
                <w:szCs w:val="24"/>
                <w:lang w:val="uk-UA"/>
              </w:rPr>
              <w:t>3. </w:t>
            </w:r>
            <w:r w:rsidRPr="006429EC">
              <w:rPr>
                <w:rFonts w:ascii="Times New Roman" w:hAnsi="Times New Roman" w:cs="Times New Roman"/>
                <w:color w:val="212529"/>
                <w:sz w:val="24"/>
                <w:szCs w:val="24"/>
                <w:lang w:val="uk-UA"/>
              </w:rPr>
              <w:t xml:space="preserve">Основні засоби і заходи  забезпечення  пожежної  безпеки. </w:t>
            </w:r>
          </w:p>
        </w:tc>
        <w:tc>
          <w:tcPr>
            <w:tcW w:w="1137" w:type="dxa"/>
          </w:tcPr>
          <w:p w14:paraId="126E1B8C" w14:textId="77777777" w:rsidR="0099750A" w:rsidRPr="00683F26" w:rsidRDefault="0099750A" w:rsidP="00B65324">
            <w:pPr>
              <w:pStyle w:val="a8"/>
              <w:ind w:left="0" w:firstLine="0"/>
              <w:jc w:val="center"/>
              <w:rPr>
                <w:color w:val="000000"/>
                <w:sz w:val="24"/>
                <w:szCs w:val="24"/>
              </w:rPr>
            </w:pPr>
            <w:r w:rsidRPr="00683F26">
              <w:rPr>
                <w:color w:val="000000"/>
                <w:sz w:val="24"/>
                <w:szCs w:val="24"/>
              </w:rPr>
              <w:t>Практичне заняття</w:t>
            </w:r>
          </w:p>
          <w:p w14:paraId="25238EF2" w14:textId="542CEA0F" w:rsidR="0099750A" w:rsidRPr="00683F26" w:rsidRDefault="0099750A" w:rsidP="00B65324">
            <w:pPr>
              <w:pStyle w:val="a8"/>
              <w:ind w:left="0" w:firstLine="0"/>
              <w:jc w:val="center"/>
              <w:rPr>
                <w:color w:val="000000"/>
                <w:sz w:val="24"/>
                <w:szCs w:val="24"/>
              </w:rPr>
            </w:pPr>
            <w:r w:rsidRPr="00683F26">
              <w:rPr>
                <w:color w:val="000000"/>
                <w:sz w:val="24"/>
                <w:szCs w:val="24"/>
              </w:rPr>
              <w:t>(</w:t>
            </w:r>
            <w:r w:rsidR="005F06B3">
              <w:rPr>
                <w:color w:val="000000"/>
                <w:sz w:val="24"/>
                <w:szCs w:val="24"/>
              </w:rPr>
              <w:t>2</w:t>
            </w:r>
            <w:r w:rsidRPr="00683F26">
              <w:rPr>
                <w:color w:val="000000"/>
                <w:sz w:val="24"/>
                <w:szCs w:val="24"/>
              </w:rPr>
              <w:t xml:space="preserve"> год)</w:t>
            </w:r>
          </w:p>
        </w:tc>
        <w:tc>
          <w:tcPr>
            <w:tcW w:w="2552" w:type="dxa"/>
          </w:tcPr>
          <w:p w14:paraId="602F9F85" w14:textId="77777777" w:rsidR="0099750A" w:rsidRDefault="0099750A" w:rsidP="00B65324">
            <w:pPr>
              <w:pStyle w:val="a8"/>
              <w:ind w:left="0" w:firstLine="0"/>
              <w:jc w:val="both"/>
              <w:rPr>
                <w:color w:val="212529"/>
                <w:sz w:val="24"/>
                <w:szCs w:val="24"/>
              </w:rPr>
            </w:pPr>
            <w:r>
              <w:rPr>
                <w:color w:val="212529"/>
                <w:sz w:val="24"/>
                <w:szCs w:val="24"/>
              </w:rPr>
              <w:t>1.</w:t>
            </w:r>
            <w:r w:rsidRPr="006429EC">
              <w:rPr>
                <w:color w:val="212529"/>
                <w:sz w:val="24"/>
                <w:szCs w:val="24"/>
              </w:rPr>
              <w:t xml:space="preserve">Класифікація </w:t>
            </w:r>
            <w:proofErr w:type="spellStart"/>
            <w:r w:rsidRPr="006429EC">
              <w:rPr>
                <w:color w:val="212529"/>
                <w:sz w:val="24"/>
                <w:szCs w:val="24"/>
              </w:rPr>
              <w:t>вибухо</w:t>
            </w:r>
            <w:proofErr w:type="spellEnd"/>
            <w:r w:rsidRPr="006429EC">
              <w:rPr>
                <w:color w:val="212529"/>
                <w:sz w:val="24"/>
                <w:szCs w:val="24"/>
              </w:rPr>
              <w:t>-небезпечних та пожежонебезпечних приміщень і зон.</w:t>
            </w:r>
          </w:p>
          <w:p w14:paraId="1E07A7B5" w14:textId="77777777" w:rsidR="0099750A" w:rsidRPr="00683F26" w:rsidRDefault="0099750A" w:rsidP="00B65324">
            <w:pPr>
              <w:pStyle w:val="a8"/>
              <w:ind w:left="0" w:firstLine="0"/>
              <w:jc w:val="both"/>
              <w:rPr>
                <w:color w:val="000000"/>
                <w:sz w:val="24"/>
                <w:szCs w:val="24"/>
              </w:rPr>
            </w:pPr>
            <w:r>
              <w:rPr>
                <w:color w:val="212529"/>
                <w:sz w:val="24"/>
                <w:szCs w:val="24"/>
              </w:rPr>
              <w:t>2.</w:t>
            </w:r>
            <w:r w:rsidRPr="006429EC">
              <w:rPr>
                <w:color w:val="212529"/>
                <w:sz w:val="24"/>
                <w:szCs w:val="24"/>
              </w:rPr>
              <w:t xml:space="preserve">Пожежна сигналізація. Засоби пожежогасіння. Дії персоналу при виникненні пожежі. </w:t>
            </w:r>
            <w:r>
              <w:rPr>
                <w:color w:val="212529"/>
                <w:sz w:val="24"/>
                <w:szCs w:val="24"/>
              </w:rPr>
              <w:t>3.</w:t>
            </w:r>
            <w:r w:rsidRPr="006429EC">
              <w:rPr>
                <w:color w:val="212529"/>
                <w:sz w:val="24"/>
                <w:szCs w:val="24"/>
              </w:rPr>
              <w:t xml:space="preserve">Забезпечення та контроль стану </w:t>
            </w:r>
            <w:r w:rsidRPr="006429EC">
              <w:rPr>
                <w:color w:val="212529"/>
                <w:sz w:val="24"/>
                <w:szCs w:val="24"/>
              </w:rPr>
              <w:lastRenderedPageBreak/>
              <w:t>пожежної безпеки на об'єктах. Вивчення питань пожежної безпеки працівниками.</w:t>
            </w:r>
          </w:p>
        </w:tc>
        <w:tc>
          <w:tcPr>
            <w:tcW w:w="1872" w:type="dxa"/>
          </w:tcPr>
          <w:p w14:paraId="26B97DEF" w14:textId="77777777" w:rsidR="0099750A" w:rsidRPr="00683F26" w:rsidRDefault="0099750A" w:rsidP="00B65324">
            <w:pPr>
              <w:pStyle w:val="a8"/>
              <w:ind w:left="0"/>
              <w:jc w:val="both"/>
              <w:rPr>
                <w:color w:val="000000"/>
                <w:sz w:val="24"/>
                <w:szCs w:val="24"/>
              </w:rPr>
            </w:pPr>
          </w:p>
        </w:tc>
      </w:tr>
      <w:tr w:rsidR="0099750A" w:rsidRPr="00683F26" w14:paraId="71445856" w14:textId="77777777" w:rsidTr="00B65324">
        <w:tc>
          <w:tcPr>
            <w:tcW w:w="655" w:type="dxa"/>
          </w:tcPr>
          <w:p w14:paraId="4B9590A3" w14:textId="77777777" w:rsidR="0099750A" w:rsidRPr="00683F26" w:rsidRDefault="0099750A" w:rsidP="00B65324">
            <w:pPr>
              <w:pStyle w:val="a8"/>
              <w:ind w:left="0"/>
              <w:jc w:val="both"/>
              <w:rPr>
                <w:color w:val="000000"/>
                <w:sz w:val="24"/>
                <w:szCs w:val="24"/>
              </w:rPr>
            </w:pPr>
          </w:p>
        </w:tc>
        <w:tc>
          <w:tcPr>
            <w:tcW w:w="3311" w:type="dxa"/>
          </w:tcPr>
          <w:p w14:paraId="43DA89F1" w14:textId="77777777" w:rsidR="0099750A" w:rsidRPr="00683F26" w:rsidRDefault="0099750A" w:rsidP="00B65324">
            <w:pPr>
              <w:pStyle w:val="a8"/>
              <w:ind w:left="0"/>
              <w:jc w:val="both"/>
              <w:rPr>
                <w:b/>
                <w:color w:val="000000"/>
                <w:sz w:val="24"/>
                <w:szCs w:val="24"/>
              </w:rPr>
            </w:pPr>
            <w:r>
              <w:rPr>
                <w:b/>
                <w:color w:val="000000"/>
                <w:sz w:val="24"/>
                <w:szCs w:val="24"/>
              </w:rPr>
              <w:t>ВСЬОГО:</w:t>
            </w:r>
          </w:p>
        </w:tc>
        <w:tc>
          <w:tcPr>
            <w:tcW w:w="1137" w:type="dxa"/>
          </w:tcPr>
          <w:p w14:paraId="31EABC64" w14:textId="77777777" w:rsidR="0099750A" w:rsidRDefault="0099750A" w:rsidP="00B65324">
            <w:pPr>
              <w:pStyle w:val="a8"/>
              <w:ind w:left="0" w:firstLine="65"/>
              <w:jc w:val="center"/>
              <w:rPr>
                <w:color w:val="000000"/>
                <w:sz w:val="24"/>
                <w:szCs w:val="24"/>
              </w:rPr>
            </w:pPr>
            <w:r>
              <w:rPr>
                <w:color w:val="000000"/>
                <w:sz w:val="24"/>
                <w:szCs w:val="24"/>
              </w:rPr>
              <w:t>Лекцій – 10 год</w:t>
            </w:r>
          </w:p>
          <w:p w14:paraId="154A1A01" w14:textId="09F0F892" w:rsidR="0099750A" w:rsidRPr="00683F26" w:rsidRDefault="005F06B3" w:rsidP="00B65324">
            <w:pPr>
              <w:pStyle w:val="a8"/>
              <w:ind w:left="-77" w:right="-133" w:firstLine="65"/>
              <w:jc w:val="center"/>
              <w:rPr>
                <w:color w:val="000000"/>
                <w:sz w:val="24"/>
                <w:szCs w:val="24"/>
              </w:rPr>
            </w:pPr>
            <w:r>
              <w:rPr>
                <w:color w:val="000000"/>
                <w:sz w:val="24"/>
                <w:szCs w:val="24"/>
              </w:rPr>
              <w:t>семінар</w:t>
            </w:r>
            <w:r w:rsidR="0099750A">
              <w:rPr>
                <w:color w:val="000000"/>
                <w:sz w:val="24"/>
                <w:szCs w:val="24"/>
              </w:rPr>
              <w:t xml:space="preserve">. занять – </w:t>
            </w:r>
            <w:r>
              <w:rPr>
                <w:color w:val="000000"/>
                <w:sz w:val="24"/>
                <w:szCs w:val="24"/>
              </w:rPr>
              <w:t>6</w:t>
            </w:r>
            <w:r w:rsidR="0099750A">
              <w:rPr>
                <w:color w:val="000000"/>
                <w:sz w:val="24"/>
                <w:szCs w:val="24"/>
              </w:rPr>
              <w:t xml:space="preserve"> год. </w:t>
            </w:r>
          </w:p>
        </w:tc>
        <w:tc>
          <w:tcPr>
            <w:tcW w:w="2552" w:type="dxa"/>
          </w:tcPr>
          <w:p w14:paraId="56D44B63" w14:textId="77777777" w:rsidR="0099750A" w:rsidRPr="00683F26" w:rsidRDefault="0099750A" w:rsidP="00B65324">
            <w:pPr>
              <w:pStyle w:val="a8"/>
              <w:ind w:left="0" w:firstLine="59"/>
              <w:jc w:val="center"/>
              <w:rPr>
                <w:color w:val="000000"/>
                <w:sz w:val="24"/>
                <w:szCs w:val="24"/>
              </w:rPr>
            </w:pPr>
            <w:r>
              <w:rPr>
                <w:color w:val="000000"/>
                <w:sz w:val="24"/>
                <w:szCs w:val="24"/>
              </w:rPr>
              <w:t>Самостійна робота – 16 годин</w:t>
            </w:r>
          </w:p>
        </w:tc>
        <w:tc>
          <w:tcPr>
            <w:tcW w:w="1872" w:type="dxa"/>
          </w:tcPr>
          <w:p w14:paraId="295D098E" w14:textId="77777777" w:rsidR="0099750A" w:rsidRPr="00683F26" w:rsidRDefault="0099750A" w:rsidP="00B65324">
            <w:pPr>
              <w:pStyle w:val="a8"/>
              <w:ind w:left="0"/>
              <w:jc w:val="both"/>
              <w:rPr>
                <w:color w:val="000000"/>
                <w:sz w:val="24"/>
                <w:szCs w:val="24"/>
              </w:rPr>
            </w:pPr>
          </w:p>
        </w:tc>
      </w:tr>
    </w:tbl>
    <w:p w14:paraId="1D1FB1D0" w14:textId="63F53314" w:rsidR="0099750A" w:rsidRDefault="0099750A" w:rsidP="004F4017">
      <w:pPr>
        <w:spacing w:after="0" w:line="240" w:lineRule="auto"/>
        <w:jc w:val="center"/>
        <w:rPr>
          <w:rFonts w:ascii="Times New Roman" w:hAnsi="Times New Roman" w:cs="Times New Roman"/>
          <w:b/>
          <w:color w:val="000000"/>
          <w:sz w:val="24"/>
          <w:szCs w:val="24"/>
          <w:lang w:val="uk-UA"/>
        </w:rPr>
      </w:pPr>
    </w:p>
    <w:p w14:paraId="50B58126" w14:textId="77777777" w:rsidR="0099750A" w:rsidRPr="006429EC" w:rsidRDefault="0099750A" w:rsidP="004F4017">
      <w:pPr>
        <w:spacing w:after="0" w:line="240" w:lineRule="auto"/>
        <w:jc w:val="center"/>
        <w:rPr>
          <w:rFonts w:ascii="Times New Roman" w:hAnsi="Times New Roman" w:cs="Times New Roman"/>
          <w:b/>
          <w:color w:val="000000"/>
          <w:sz w:val="24"/>
          <w:szCs w:val="24"/>
          <w:lang w:val="uk-UA"/>
        </w:rPr>
      </w:pPr>
    </w:p>
    <w:p w14:paraId="1193FE56" w14:textId="268EC8E6" w:rsidR="00867ECB" w:rsidRPr="00867ECB" w:rsidRDefault="00867ECB" w:rsidP="00867ECB">
      <w:pPr>
        <w:widowControl w:val="0"/>
        <w:ind w:firstLine="709"/>
        <w:jc w:val="both"/>
        <w:rPr>
          <w:rFonts w:ascii="Times New Roman" w:hAnsi="Times New Roman" w:cs="Times New Roman"/>
          <w:i/>
          <w:sz w:val="28"/>
          <w:szCs w:val="28"/>
          <w:lang w:val="uk-UA"/>
        </w:rPr>
      </w:pPr>
      <w:r w:rsidRPr="00867ECB">
        <w:rPr>
          <w:rFonts w:ascii="Times New Roman" w:hAnsi="Times New Roman" w:cs="Times New Roman"/>
          <w:i/>
          <w:sz w:val="28"/>
          <w:szCs w:val="28"/>
          <w:lang w:val="uk-UA"/>
        </w:rPr>
        <w:t xml:space="preserve">Докладний опис завдань для самостійної роботи </w:t>
      </w:r>
      <w:r>
        <w:rPr>
          <w:rFonts w:ascii="Times New Roman" w:hAnsi="Times New Roman" w:cs="Times New Roman"/>
          <w:i/>
          <w:sz w:val="28"/>
          <w:szCs w:val="28"/>
          <w:lang w:val="uk-UA"/>
        </w:rPr>
        <w:t xml:space="preserve">з модуля «Охорона праці» </w:t>
      </w:r>
      <w:r w:rsidRPr="00867ECB">
        <w:rPr>
          <w:rFonts w:ascii="Times New Roman" w:hAnsi="Times New Roman" w:cs="Times New Roman"/>
          <w:i/>
          <w:sz w:val="28"/>
          <w:szCs w:val="28"/>
          <w:lang w:val="uk-UA"/>
        </w:rPr>
        <w:t>представлений на сайті ЦОДТ.</w:t>
      </w:r>
    </w:p>
    <w:p w14:paraId="109B30FC" w14:textId="77777777" w:rsidR="004578D5" w:rsidRPr="006429EC" w:rsidRDefault="004578D5" w:rsidP="004578D5">
      <w:pPr>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Програма </w:t>
      </w:r>
      <w:r w:rsidRPr="006429EC">
        <w:rPr>
          <w:rFonts w:ascii="Times New Roman" w:hAnsi="Times New Roman" w:cs="Times New Roman"/>
          <w:b/>
          <w:color w:val="000000"/>
          <w:sz w:val="24"/>
          <w:szCs w:val="24"/>
          <w:lang w:val="uk-UA"/>
        </w:rPr>
        <w:t>частини ОК – Модуль 1 «Безпека життєдіяльності»</w:t>
      </w:r>
    </w:p>
    <w:p w14:paraId="2CB2F243" w14:textId="77777777" w:rsidR="004578D5" w:rsidRPr="006429EC" w:rsidRDefault="004578D5" w:rsidP="004578D5">
      <w:pPr>
        <w:spacing w:after="0" w:line="240" w:lineRule="auto"/>
        <w:jc w:val="center"/>
        <w:rPr>
          <w:rFonts w:ascii="Times New Roman" w:hAnsi="Times New Roman" w:cs="Times New Roman"/>
          <w:b/>
          <w:caps/>
          <w:color w:val="000000"/>
          <w:sz w:val="24"/>
          <w:szCs w:val="24"/>
          <w:lang w:val="uk-UA"/>
        </w:rPr>
      </w:pPr>
    </w:p>
    <w:p w14:paraId="6804CF73" w14:textId="77777777" w:rsidR="004578D5" w:rsidRPr="006429EC" w:rsidRDefault="004578D5" w:rsidP="003011E8">
      <w:pPr>
        <w:pStyle w:val="ad"/>
        <w:spacing w:before="0" w:beforeAutospacing="0" w:after="0" w:afterAutospacing="0"/>
        <w:ind w:firstLine="708"/>
        <w:jc w:val="both"/>
        <w:rPr>
          <w:b/>
          <w:lang w:val="uk-UA"/>
        </w:rPr>
      </w:pPr>
      <w:r w:rsidRPr="006429EC">
        <w:rPr>
          <w:b/>
          <w:lang w:val="uk-UA"/>
        </w:rPr>
        <w:t xml:space="preserve">Тема 1. </w:t>
      </w:r>
      <w:proofErr w:type="spellStart"/>
      <w:r w:rsidRPr="006429EC">
        <w:rPr>
          <w:b/>
          <w:lang w:val="uk-UA"/>
        </w:rPr>
        <w:t>Категорійно</w:t>
      </w:r>
      <w:proofErr w:type="spellEnd"/>
      <w:r w:rsidRPr="006429EC">
        <w:rPr>
          <w:b/>
          <w:lang w:val="uk-UA"/>
        </w:rPr>
        <w:t>-понятійний апарат з безпеки життєдіяльності, таксономія небезпек. Ризик як кількісна оцінка небезпек.</w:t>
      </w:r>
    </w:p>
    <w:p w14:paraId="1B976A30" w14:textId="77777777" w:rsidR="004578D5" w:rsidRPr="006429EC" w:rsidRDefault="004578D5" w:rsidP="004578D5">
      <w:pPr>
        <w:pStyle w:val="ad"/>
        <w:spacing w:before="0" w:beforeAutospacing="0" w:after="0" w:afterAutospacing="0"/>
        <w:jc w:val="both"/>
        <w:rPr>
          <w:lang w:val="uk-UA"/>
        </w:rPr>
      </w:pPr>
      <w:r w:rsidRPr="006429EC">
        <w:rPr>
          <w:b/>
          <w:lang w:val="uk-UA"/>
        </w:rPr>
        <w:t>Зміст теми</w:t>
      </w:r>
      <w:r w:rsidRPr="006429EC">
        <w:rPr>
          <w:lang w:val="uk-UA"/>
        </w:rPr>
        <w:t xml:space="preserve">. Модель життєдіяльності людини. Головні визначення – безпека, загроза, небезпека, надзвичайна ситуація, ризик. Безпека людини, суспільства, національна безпека. Культура безпеки як елемент загальної культури, що реалізує захисну функцію людства. Аксіоми безпеки життєдіяльності. Методологічні основи безпеки життєдіяльності. Системний підхід у безпеці життєдіяльності. Таксономія, ідентифікація та квантифікація небезпек. Види небезпек: мікро- та </w:t>
      </w:r>
      <w:proofErr w:type="spellStart"/>
      <w:r w:rsidRPr="006429EC">
        <w:rPr>
          <w:lang w:val="uk-UA"/>
        </w:rPr>
        <w:t>макро</w:t>
      </w:r>
      <w:proofErr w:type="spellEnd"/>
      <w:r w:rsidRPr="006429EC">
        <w:rPr>
          <w:lang w:val="uk-UA"/>
        </w:rPr>
        <w:t xml:space="preserve">-біологічна, </w:t>
      </w:r>
      <w:proofErr w:type="spellStart"/>
      <w:r w:rsidRPr="006429EC">
        <w:rPr>
          <w:lang w:val="uk-UA"/>
        </w:rPr>
        <w:t>вибухопожежна</w:t>
      </w:r>
      <w:proofErr w:type="spellEnd"/>
      <w:r w:rsidRPr="006429EC">
        <w:rPr>
          <w:lang w:val="uk-UA"/>
        </w:rPr>
        <w:t xml:space="preserve">, гідродинамічна, пожежна, радіаційна, фізична, хімічна, екологічна. </w:t>
      </w:r>
      <w:r w:rsidRPr="006429EC">
        <w:rPr>
          <w:bCs/>
          <w:iCs/>
          <w:lang w:val="uk-UA"/>
        </w:rPr>
        <w:t xml:space="preserve">Критерії переходу небезпечної події у НС, одиниці виміру показників класифікаційної ознаки НС та їхні порогові значення у природному середовищі, виробничій, транспортній та інших сферах життєдіяльності. Класифікація </w:t>
      </w:r>
      <w:r w:rsidRPr="006429EC">
        <w:rPr>
          <w:bCs/>
          <w:iCs/>
          <w:color w:val="000000"/>
          <w:lang w:val="uk-UA"/>
        </w:rPr>
        <w:t>НС за причинами походження, територіального поширення і обсягів заподіяних або очікуваних збитків.</w:t>
      </w:r>
    </w:p>
    <w:p w14:paraId="1AD16D23"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Професійна складова</w:t>
      </w:r>
      <w:r w:rsidRPr="006429EC">
        <w:rPr>
          <w:rFonts w:ascii="Times New Roman" w:hAnsi="Times New Roman" w:cs="Times New Roman"/>
          <w:sz w:val="24"/>
          <w:szCs w:val="24"/>
          <w:lang w:val="uk-UA"/>
        </w:rPr>
        <w:t xml:space="preserve"> </w:t>
      </w:r>
    </w:p>
    <w:p w14:paraId="6F5485F1"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Ідентифікація та оцінювання рівня небезпеки за допомогою</w:t>
      </w:r>
      <w:r w:rsidRPr="006429EC">
        <w:rPr>
          <w:rFonts w:ascii="Times New Roman" w:eastAsia="Times-Roman" w:hAnsi="Times New Roman" w:cs="Times New Roman"/>
          <w:sz w:val="24"/>
          <w:szCs w:val="24"/>
          <w:lang w:val="uk-UA"/>
        </w:rPr>
        <w:t xml:space="preserve"> імовірнісних структурно-логічних моделей, застосованих у відповідній галузі</w:t>
      </w:r>
      <w:r w:rsidRPr="006429EC">
        <w:rPr>
          <w:rFonts w:ascii="Times New Roman" w:hAnsi="Times New Roman" w:cs="Times New Roman"/>
          <w:sz w:val="24"/>
          <w:szCs w:val="24"/>
          <w:lang w:val="uk-UA"/>
        </w:rPr>
        <w:t xml:space="preserve"> господарювання</w:t>
      </w:r>
      <w:r w:rsidRPr="006429EC">
        <w:rPr>
          <w:rFonts w:ascii="Times New Roman" w:eastAsia="Times-Roman" w:hAnsi="Times New Roman" w:cs="Times New Roman"/>
          <w:sz w:val="24"/>
          <w:szCs w:val="24"/>
          <w:lang w:val="uk-UA"/>
        </w:rPr>
        <w:t>. Обґрунтування к</w:t>
      </w:r>
      <w:r w:rsidRPr="006429EC">
        <w:rPr>
          <w:rFonts w:ascii="Times New Roman" w:hAnsi="Times New Roman" w:cs="Times New Roman"/>
          <w:sz w:val="24"/>
          <w:szCs w:val="24"/>
          <w:lang w:val="uk-UA"/>
        </w:rPr>
        <w:t>атегорії ОГ за рівнем загрози техногенного, природного і терористичного характеру та ступенем їхньої захищеності. Визначення потенційно-небезпечних об’єктів і територій. О</w:t>
      </w:r>
      <w:r w:rsidRPr="006429EC">
        <w:rPr>
          <w:rFonts w:ascii="Times New Roman" w:hAnsi="Times New Roman" w:cs="Times New Roman"/>
          <w:bCs/>
          <w:iCs/>
          <w:color w:val="000000"/>
          <w:sz w:val="24"/>
          <w:szCs w:val="24"/>
          <w:lang w:val="uk-UA"/>
        </w:rPr>
        <w:t xml:space="preserve">б’єкти підвищеної небезпеки та класи їхньої небезпечності. </w:t>
      </w:r>
    </w:p>
    <w:p w14:paraId="18A37187" w14:textId="77777777" w:rsidR="004578D5" w:rsidRPr="006429EC" w:rsidRDefault="004578D5" w:rsidP="003011E8">
      <w:pPr>
        <w:pStyle w:val="ad"/>
        <w:spacing w:before="0" w:beforeAutospacing="0" w:after="0" w:afterAutospacing="0"/>
        <w:ind w:firstLine="708"/>
        <w:jc w:val="both"/>
        <w:rPr>
          <w:b/>
          <w:lang w:val="uk-UA"/>
        </w:rPr>
      </w:pPr>
      <w:r w:rsidRPr="006429EC">
        <w:rPr>
          <w:b/>
          <w:lang w:val="uk-UA"/>
        </w:rPr>
        <w:t>Тема 2. Природні загрози та характер їхніх проявів і дії на людей, тварин, рослин, об’єкти економіки.</w:t>
      </w:r>
    </w:p>
    <w:p w14:paraId="51470F00" w14:textId="77777777" w:rsidR="004578D5" w:rsidRPr="006429EC" w:rsidRDefault="004578D5" w:rsidP="004578D5">
      <w:pPr>
        <w:pStyle w:val="ad"/>
        <w:spacing w:before="0" w:beforeAutospacing="0" w:after="0" w:afterAutospacing="0"/>
        <w:jc w:val="both"/>
        <w:rPr>
          <w:lang w:val="uk-UA"/>
        </w:rPr>
      </w:pPr>
      <w:r w:rsidRPr="006429EC">
        <w:rPr>
          <w:b/>
          <w:lang w:val="uk-UA"/>
        </w:rPr>
        <w:t>Зміст теми</w:t>
      </w:r>
      <w:r w:rsidRPr="006429EC">
        <w:rPr>
          <w:lang w:val="uk-UA"/>
        </w:rPr>
        <w:t xml:space="preserve">. Характеристика небезпечних геологічних процесів і явищ: землетрус, карст, осідання ґрунтів над гірничими виробками, зсув, обвал, ерозія ґрунту. Вражаючі фактори, що ними формуються, характер їхніх проявів та дії на людей, тварин, рослин, об’єкти економіки та навколишнє середовище. </w:t>
      </w:r>
    </w:p>
    <w:p w14:paraId="2E174D5D" w14:textId="77777777" w:rsidR="004578D5" w:rsidRPr="006429EC" w:rsidRDefault="004578D5" w:rsidP="004578D5">
      <w:pPr>
        <w:pStyle w:val="ad"/>
        <w:spacing w:before="0" w:beforeAutospacing="0" w:after="0" w:afterAutospacing="0"/>
        <w:jc w:val="both"/>
        <w:rPr>
          <w:lang w:val="uk-UA"/>
        </w:rPr>
      </w:pPr>
      <w:r w:rsidRPr="006429EC">
        <w:rPr>
          <w:lang w:val="uk-UA"/>
        </w:rPr>
        <w:t>Негативний вплив на життєдіяльність людей та функціонування об’єктів економіки в умовах проявів вражаючих факторів небезпечних метеорологічних явищ: сильного вітру, урагану, смерчу, шквалу, зливи, сильної спеки, морозу, снігопаду, граду, ожеледі.</w:t>
      </w:r>
    </w:p>
    <w:p w14:paraId="4EFFC4DF" w14:textId="77777777" w:rsidR="004578D5" w:rsidRPr="006429EC" w:rsidRDefault="004578D5" w:rsidP="004578D5">
      <w:pPr>
        <w:pStyle w:val="ad"/>
        <w:spacing w:before="0" w:beforeAutospacing="0" w:after="0" w:afterAutospacing="0"/>
        <w:jc w:val="both"/>
        <w:rPr>
          <w:lang w:val="uk-UA"/>
        </w:rPr>
      </w:pPr>
      <w:r w:rsidRPr="006429EC">
        <w:rPr>
          <w:lang w:val="uk-UA"/>
        </w:rPr>
        <w:t>Небезпечні гідрологічні процеси і явища: підтоплення, затоплення повеневими або паводковими водами, талими водами та в поєднанні з підняттям ґрунтових вод, підтоплення внаслідок затору льоду, вітрові нагони. Вражаючі фактори, що ними формуються, характер їхніх проявів та наслідки.</w:t>
      </w:r>
    </w:p>
    <w:p w14:paraId="453081EB" w14:textId="77777777" w:rsidR="004578D5" w:rsidRPr="006429EC" w:rsidRDefault="004578D5" w:rsidP="004578D5">
      <w:pPr>
        <w:pStyle w:val="ad"/>
        <w:spacing w:before="0" w:beforeAutospacing="0" w:after="0" w:afterAutospacing="0"/>
        <w:jc w:val="both"/>
        <w:rPr>
          <w:lang w:val="uk-UA"/>
        </w:rPr>
      </w:pPr>
      <w:r w:rsidRPr="006429EC">
        <w:rPr>
          <w:lang w:val="uk-UA"/>
        </w:rPr>
        <w:t>Пожежі у природних екосистемах (ландшафтна, лісова, степова, торф’яна пожежа). Вражаючи фактори природних пожеж, характер їхніх проявів та наслідки.</w:t>
      </w:r>
    </w:p>
    <w:p w14:paraId="70F4E537" w14:textId="77777777" w:rsidR="004578D5" w:rsidRPr="006429EC" w:rsidRDefault="004578D5" w:rsidP="004578D5">
      <w:pPr>
        <w:pStyle w:val="ad"/>
        <w:spacing w:before="0" w:beforeAutospacing="0" w:after="0" w:afterAutospacing="0"/>
        <w:jc w:val="both"/>
        <w:rPr>
          <w:lang w:val="uk-UA"/>
        </w:rPr>
      </w:pPr>
      <w:r w:rsidRPr="006429EC">
        <w:rPr>
          <w:lang w:val="uk-UA"/>
        </w:rPr>
        <w:t xml:space="preserve">Біологічні небезпеки. Вражаючі фактори біологічної дії. Характеристика небезпечних патогенних мікроорганізмів: найпростіші, гриби, віруси, рикетсії, бактерії. Пандемії, епідемії, </w:t>
      </w:r>
      <w:r w:rsidRPr="006429EC">
        <w:rPr>
          <w:lang w:val="uk-UA"/>
        </w:rPr>
        <w:lastRenderedPageBreak/>
        <w:t xml:space="preserve">масові отруєння людей. Загальна характеристика особливо небезпечних </w:t>
      </w:r>
      <w:proofErr w:type="spellStart"/>
      <w:r w:rsidRPr="006429EC">
        <w:rPr>
          <w:lang w:val="uk-UA"/>
        </w:rPr>
        <w:t>хвороб</w:t>
      </w:r>
      <w:proofErr w:type="spellEnd"/>
      <w:r w:rsidRPr="006429EC">
        <w:rPr>
          <w:lang w:val="uk-UA"/>
        </w:rPr>
        <w:t xml:space="preserve"> (холера, сибірка, чума та ін.). Інфекційні захворювання тварин і рослин.</w:t>
      </w:r>
    </w:p>
    <w:p w14:paraId="7E0A6ECE"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Професійна складова </w:t>
      </w:r>
    </w:p>
    <w:p w14:paraId="7149D08A"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Регіональний комплекс природних загроз. Методи виявлення їхніх вражаючих факторів, </w:t>
      </w:r>
      <w:r w:rsidRPr="006429EC">
        <w:rPr>
          <w:rFonts w:ascii="Times New Roman" w:hAnsi="Times New Roman" w:cs="Times New Roman"/>
          <w:bCs/>
          <w:iCs/>
          <w:sz w:val="24"/>
          <w:szCs w:val="24"/>
          <w:lang w:val="uk-UA"/>
        </w:rPr>
        <w:t>номенклатура та одиниці виміру</w:t>
      </w:r>
      <w:r w:rsidRPr="006429EC">
        <w:rPr>
          <w:rFonts w:ascii="Times New Roman" w:hAnsi="Times New Roman" w:cs="Times New Roman"/>
          <w:sz w:val="24"/>
          <w:szCs w:val="24"/>
          <w:lang w:val="uk-UA"/>
        </w:rPr>
        <w:t>. Комплекс заходів з запобігання природних НС та організації дій щодо усунення їхніх негативних наслідків.</w:t>
      </w:r>
    </w:p>
    <w:p w14:paraId="37D23A24" w14:textId="77777777" w:rsidR="004578D5" w:rsidRPr="006429EC" w:rsidRDefault="004578D5" w:rsidP="004578D5">
      <w:pPr>
        <w:pStyle w:val="ad"/>
        <w:spacing w:before="0" w:beforeAutospacing="0" w:after="0" w:afterAutospacing="0"/>
        <w:jc w:val="both"/>
        <w:rPr>
          <w:b/>
          <w:lang w:val="uk-UA"/>
        </w:rPr>
      </w:pPr>
      <w:r w:rsidRPr="006429EC">
        <w:rPr>
          <w:b/>
          <w:lang w:val="uk-UA"/>
        </w:rPr>
        <w:tab/>
        <w:t>Тема 3. Техногенні небезпеки та їхні наслідки.</w:t>
      </w:r>
    </w:p>
    <w:p w14:paraId="170D423C" w14:textId="77777777" w:rsidR="004578D5" w:rsidRPr="006429EC" w:rsidRDefault="004578D5" w:rsidP="004578D5">
      <w:pPr>
        <w:pStyle w:val="ad"/>
        <w:spacing w:before="0" w:beforeAutospacing="0" w:after="0" w:afterAutospacing="0"/>
        <w:jc w:val="both"/>
        <w:rPr>
          <w:bCs/>
          <w:iCs/>
          <w:lang w:val="uk-UA"/>
        </w:rPr>
      </w:pPr>
      <w:r w:rsidRPr="006429EC">
        <w:rPr>
          <w:b/>
          <w:color w:val="000000"/>
          <w:lang w:val="uk-UA"/>
        </w:rPr>
        <w:t>Зміст теми.</w:t>
      </w:r>
      <w:r w:rsidRPr="006429EC">
        <w:rPr>
          <w:bCs/>
          <w:iCs/>
          <w:color w:val="000000"/>
          <w:lang w:val="uk-UA"/>
        </w:rPr>
        <w:t xml:space="preserve"> Техногенні небезпеки та їх в</w:t>
      </w:r>
      <w:r w:rsidRPr="006429EC">
        <w:rPr>
          <w:bCs/>
          <w:iCs/>
          <w:lang w:val="uk-UA"/>
        </w:rPr>
        <w:t xml:space="preserve">ражаючі фактори за генезисом і механізмом впливу. Класифікація, номенклатура і одиниці виміру вражаючих факторів фізичної та хімічної дії джерел техногенних небезпек. </w:t>
      </w:r>
    </w:p>
    <w:p w14:paraId="72B2B263" w14:textId="77777777" w:rsidR="004578D5" w:rsidRPr="006429EC" w:rsidRDefault="004578D5" w:rsidP="004578D5">
      <w:pPr>
        <w:pStyle w:val="ad"/>
        <w:spacing w:before="0" w:beforeAutospacing="0" w:after="0" w:afterAutospacing="0"/>
        <w:jc w:val="both"/>
        <w:rPr>
          <w:bCs/>
          <w:iCs/>
          <w:color w:val="000000"/>
          <w:lang w:val="uk-UA"/>
        </w:rPr>
      </w:pPr>
      <w:r w:rsidRPr="006429EC">
        <w:rPr>
          <w:bCs/>
          <w:iCs/>
          <w:color w:val="000000"/>
          <w:lang w:val="uk-UA"/>
        </w:rPr>
        <w:t xml:space="preserve">Промислові аварії, катастрофи та їхні наслідки. Рівні виробничих аварій в залежності від їхнього масштабу. Втрати міцності, деформації, провали і руйнування будівель та споруд. Пошкодження енергосистем, інженерних і технологічних мереж. </w:t>
      </w:r>
    </w:p>
    <w:p w14:paraId="4C7281D1" w14:textId="77777777" w:rsidR="004578D5" w:rsidRPr="006429EC" w:rsidRDefault="004578D5" w:rsidP="004578D5">
      <w:pPr>
        <w:pStyle w:val="ad"/>
        <w:spacing w:before="0" w:beforeAutospacing="0" w:after="0" w:afterAutospacing="0"/>
        <w:jc w:val="both"/>
        <w:rPr>
          <w:bCs/>
          <w:iCs/>
          <w:lang w:val="uk-UA"/>
        </w:rPr>
      </w:pPr>
      <w:r w:rsidRPr="006429EC">
        <w:rPr>
          <w:bCs/>
          <w:iCs/>
          <w:color w:val="000000"/>
          <w:lang w:val="uk-UA"/>
        </w:rPr>
        <w:t>Небезпечні</w:t>
      </w:r>
      <w:r w:rsidRPr="006429EC">
        <w:rPr>
          <w:bCs/>
          <w:iCs/>
          <w:lang w:val="uk-UA"/>
        </w:rPr>
        <w:t xml:space="preserve"> події на транспорті та аварії на транспортних комунікаціях. Вимоги до транспортування небезпечних речовин. Маркування небезпечних вантажів з небезпечними речовинами.</w:t>
      </w:r>
    </w:p>
    <w:p w14:paraId="5FEB0085" w14:textId="77777777" w:rsidR="004578D5" w:rsidRPr="006429EC" w:rsidRDefault="004578D5" w:rsidP="004578D5">
      <w:pPr>
        <w:pStyle w:val="ad"/>
        <w:spacing w:before="0" w:beforeAutospacing="0" w:after="0" w:afterAutospacing="0"/>
        <w:jc w:val="both"/>
        <w:rPr>
          <w:bCs/>
          <w:iCs/>
          <w:lang w:val="uk-UA"/>
        </w:rPr>
      </w:pPr>
      <w:r w:rsidRPr="006429EC">
        <w:rPr>
          <w:bCs/>
          <w:iCs/>
          <w:lang w:val="uk-UA"/>
        </w:rPr>
        <w:t>Гідродинамічні об’єкти і їхнє призначення. Причини виникнення гідродинамічних небезпек (аварій). Хвиля прориву та її вражаючі фактори. Вимоги до розвитку і розміщення об’єктів гідродинамічної небезпеки.</w:t>
      </w:r>
    </w:p>
    <w:p w14:paraId="557FE71A"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color w:val="000000"/>
          <w:sz w:val="24"/>
          <w:szCs w:val="24"/>
          <w:lang w:val="uk-UA"/>
        </w:rPr>
        <w:t xml:space="preserve">Загальні поняття про основи теорії розвитку та припинення горіння. Етапи розвитку пожежі. Зони горіння, теплового впливу, задимлення, токсичності. Небезпечні для людини фактори пожежі. Вибух. Фактори техногенних вибухів, що призводять до ураження людей, руйнування будівель, споруд, технічного устаткування і забруднення навколишнього середовища. Класифікація об’єктів за їхньою </w:t>
      </w:r>
      <w:proofErr w:type="spellStart"/>
      <w:r w:rsidRPr="006429EC">
        <w:rPr>
          <w:rFonts w:ascii="Times New Roman" w:hAnsi="Times New Roman" w:cs="Times New Roman"/>
          <w:color w:val="000000"/>
          <w:sz w:val="24"/>
          <w:szCs w:val="24"/>
          <w:lang w:val="uk-UA"/>
        </w:rPr>
        <w:t>пожежо</w:t>
      </w:r>
      <w:proofErr w:type="spellEnd"/>
      <w:r w:rsidRPr="006429EC">
        <w:rPr>
          <w:rFonts w:ascii="Times New Roman" w:hAnsi="Times New Roman" w:cs="Times New Roman"/>
          <w:color w:val="000000"/>
          <w:sz w:val="24"/>
          <w:szCs w:val="24"/>
          <w:lang w:val="uk-UA"/>
        </w:rPr>
        <w:t xml:space="preserve">-, </w:t>
      </w:r>
      <w:proofErr w:type="spellStart"/>
      <w:r w:rsidRPr="006429EC">
        <w:rPr>
          <w:rFonts w:ascii="Times New Roman" w:hAnsi="Times New Roman" w:cs="Times New Roman"/>
          <w:color w:val="000000"/>
          <w:sz w:val="24"/>
          <w:szCs w:val="24"/>
          <w:lang w:val="uk-UA"/>
        </w:rPr>
        <w:t>вибухонебезпекою</w:t>
      </w:r>
      <w:proofErr w:type="spellEnd"/>
      <w:r w:rsidRPr="006429EC">
        <w:rPr>
          <w:rFonts w:ascii="Times New Roman" w:hAnsi="Times New Roman" w:cs="Times New Roman"/>
          <w:color w:val="000000"/>
          <w:sz w:val="24"/>
          <w:szCs w:val="24"/>
          <w:lang w:val="uk-UA"/>
        </w:rPr>
        <w:t xml:space="preserve">. Показники </w:t>
      </w:r>
      <w:proofErr w:type="spellStart"/>
      <w:r w:rsidRPr="006429EC">
        <w:rPr>
          <w:rFonts w:ascii="Times New Roman" w:hAnsi="Times New Roman" w:cs="Times New Roman"/>
          <w:color w:val="000000"/>
          <w:sz w:val="24"/>
          <w:szCs w:val="24"/>
          <w:lang w:val="uk-UA"/>
        </w:rPr>
        <w:t>пожежо</w:t>
      </w:r>
      <w:proofErr w:type="spellEnd"/>
      <w:r w:rsidRPr="006429EC">
        <w:rPr>
          <w:rFonts w:ascii="Times New Roman" w:hAnsi="Times New Roman" w:cs="Times New Roman"/>
          <w:color w:val="000000"/>
          <w:sz w:val="24"/>
          <w:szCs w:val="24"/>
          <w:lang w:val="uk-UA"/>
        </w:rPr>
        <w:t xml:space="preserve">-, </w:t>
      </w:r>
      <w:proofErr w:type="spellStart"/>
      <w:r w:rsidRPr="006429EC">
        <w:rPr>
          <w:rFonts w:ascii="Times New Roman" w:hAnsi="Times New Roman" w:cs="Times New Roman"/>
          <w:color w:val="000000"/>
          <w:sz w:val="24"/>
          <w:szCs w:val="24"/>
          <w:lang w:val="uk-UA"/>
        </w:rPr>
        <w:t>вибухонебезпеки</w:t>
      </w:r>
      <w:proofErr w:type="spellEnd"/>
      <w:r w:rsidRPr="006429EC">
        <w:rPr>
          <w:rFonts w:ascii="Times New Roman" w:hAnsi="Times New Roman" w:cs="Times New Roman"/>
          <w:color w:val="000000"/>
          <w:sz w:val="24"/>
          <w:szCs w:val="24"/>
          <w:lang w:val="uk-UA"/>
        </w:rPr>
        <w:t xml:space="preserve"> речовин і матеріалів. </w:t>
      </w:r>
      <w:r w:rsidRPr="006429EC">
        <w:rPr>
          <w:rFonts w:ascii="Times New Roman" w:hAnsi="Times New Roman" w:cs="Times New Roman"/>
          <w:sz w:val="24"/>
          <w:szCs w:val="24"/>
          <w:lang w:val="uk-UA"/>
        </w:rPr>
        <w:t>Законодавча база в галузі пожежної безпеки. Основи забезпечення пожежної безпеки підприємств, установ, організацій, Відповідальність за порушення (невиконання) вимог пожежної безпеки.</w:t>
      </w:r>
    </w:p>
    <w:p w14:paraId="26D1A2CB" w14:textId="77777777" w:rsidR="004578D5" w:rsidRPr="006429EC" w:rsidRDefault="004578D5" w:rsidP="004578D5">
      <w:pPr>
        <w:pStyle w:val="ad"/>
        <w:spacing w:before="0" w:beforeAutospacing="0" w:after="0" w:afterAutospacing="0"/>
        <w:jc w:val="both"/>
        <w:rPr>
          <w:bCs/>
          <w:iCs/>
          <w:lang w:val="uk-UA"/>
        </w:rPr>
      </w:pPr>
      <w:r w:rsidRPr="006429EC">
        <w:rPr>
          <w:bCs/>
          <w:iCs/>
          <w:lang w:val="uk-UA"/>
        </w:rPr>
        <w:t xml:space="preserve">Джерела радіації та одиниці її вимірювання. Класифікація радіаційних аварій за характером дії і масштабами. Фази аварій та фактори радіаційного впливу на людину. </w:t>
      </w:r>
      <w:r w:rsidRPr="006429EC">
        <w:rPr>
          <w:lang w:val="uk-UA"/>
        </w:rPr>
        <w:t xml:space="preserve">Механізм дії іонізуючих </w:t>
      </w:r>
      <w:proofErr w:type="spellStart"/>
      <w:r w:rsidRPr="006429EC">
        <w:rPr>
          <w:lang w:val="uk-UA"/>
        </w:rPr>
        <w:t>випромінювань</w:t>
      </w:r>
      <w:proofErr w:type="spellEnd"/>
      <w:r w:rsidRPr="006429EC">
        <w:rPr>
          <w:lang w:val="uk-UA"/>
        </w:rPr>
        <w:t xml:space="preserve"> на тканини організму. Ознаки радіаційного ураження. Гостре опромінення. Хронічне опромінення. </w:t>
      </w:r>
      <w:r w:rsidRPr="006429EC">
        <w:rPr>
          <w:bCs/>
          <w:iCs/>
          <w:lang w:val="uk-UA"/>
        </w:rPr>
        <w:t xml:space="preserve">Нормування радіаційної безпеки. </w:t>
      </w:r>
      <w:r w:rsidRPr="006429EC">
        <w:rPr>
          <w:lang w:val="uk-UA"/>
        </w:rPr>
        <w:t xml:space="preserve">Рівні втручання у разі радіаційної аварії. </w:t>
      </w:r>
      <w:r w:rsidRPr="006429EC">
        <w:rPr>
          <w:bCs/>
          <w:iCs/>
          <w:lang w:val="uk-UA"/>
        </w:rPr>
        <w:t>Вимоги до розвитку і розміщення об’єктів атомної енергетики. Чорнобильська катастрофа: події, факти, цифри. К</w:t>
      </w:r>
      <w:r w:rsidRPr="006429EC">
        <w:rPr>
          <w:lang w:val="uk-UA"/>
        </w:rPr>
        <w:t>атегорії зон радіоактивно забруднених територій внаслідок аварії на ЧАЕС. Режими захисту населення Захист приміщень від проникнення радіоактивних речовин.</w:t>
      </w:r>
    </w:p>
    <w:p w14:paraId="535F1120"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Cs/>
          <w:iCs/>
          <w:sz w:val="24"/>
          <w:szCs w:val="24"/>
          <w:lang w:val="uk-UA"/>
        </w:rPr>
        <w:t xml:space="preserve">Класифікація небезпечних хімічних речовин за ступенем токсичності, здатності до </w:t>
      </w:r>
      <w:r w:rsidRPr="006429EC">
        <w:rPr>
          <w:rFonts w:ascii="Times New Roman" w:hAnsi="Times New Roman" w:cs="Times New Roman"/>
          <w:bCs/>
          <w:iCs/>
          <w:color w:val="000000"/>
          <w:sz w:val="24"/>
          <w:szCs w:val="24"/>
          <w:lang w:val="uk-UA"/>
        </w:rPr>
        <w:t xml:space="preserve">горіння, впливом на організм людини. Характеристика класів небезпеки згідно із ступенем їхньої дії на організм людини. Особливості забруднення місцевості, води, продовольства у разі виникнення аварій з викидом небезпечних хімічних речовин. Класифікація суб’єктів господарювання і адміністративно-територіальних одиниць за хімічною небезпекою. Типологія аварій на хімічно-небезпечних об’єктах та вимоги до їхнього розміщення і розвитку. </w:t>
      </w:r>
      <w:r w:rsidRPr="006429EC">
        <w:rPr>
          <w:rFonts w:ascii="Times New Roman" w:hAnsi="Times New Roman" w:cs="Times New Roman"/>
          <w:sz w:val="24"/>
          <w:szCs w:val="24"/>
          <w:lang w:val="uk-UA"/>
        </w:rPr>
        <w:t>Захист приміщень від проникнення токсичних аерозолів. Організація дозиметричного й хімічного контролю.</w:t>
      </w:r>
    </w:p>
    <w:p w14:paraId="0120C821"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Професійна складова</w:t>
      </w:r>
    </w:p>
    <w:p w14:paraId="61AA42BF"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color w:val="000000"/>
          <w:sz w:val="24"/>
          <w:szCs w:val="24"/>
          <w:lang w:val="uk-UA"/>
        </w:rPr>
        <w:t xml:space="preserve">Головні вимоги Правил техногенної безпеки галузей господарювання, підприємств, установ та організацій в залежності від профільного напряму ВНЗ.. </w:t>
      </w:r>
      <w:r w:rsidRPr="006429EC">
        <w:rPr>
          <w:rFonts w:ascii="Times New Roman" w:hAnsi="Times New Roman" w:cs="Times New Roman"/>
          <w:sz w:val="24"/>
          <w:szCs w:val="24"/>
          <w:lang w:val="uk-UA"/>
        </w:rPr>
        <w:t>Загальні вимоги до безпечності технологічного обладнання, виробничих процесів, будівель і споруд. Особливості структури виробництва. Внутрішні фактори, що впливають на безпечність діяльності об’єкту господарювання. Комплекс робіт на об’єкті з попередження НС, локалізації та ліквідації їхніх наслідків за відомими алгоритмами, технологіями з урахуванням чинних галузевих норм і правил.</w:t>
      </w:r>
    </w:p>
    <w:p w14:paraId="5BCF9265" w14:textId="77777777" w:rsidR="004578D5" w:rsidRPr="006429EC" w:rsidRDefault="004578D5" w:rsidP="004578D5">
      <w:pPr>
        <w:pStyle w:val="ad"/>
        <w:spacing w:before="0" w:beforeAutospacing="0" w:after="0" w:afterAutospacing="0"/>
        <w:jc w:val="both"/>
        <w:rPr>
          <w:b/>
          <w:lang w:val="uk-UA"/>
        </w:rPr>
      </w:pPr>
      <w:r w:rsidRPr="006429EC">
        <w:rPr>
          <w:b/>
          <w:lang w:val="uk-UA"/>
        </w:rPr>
        <w:tab/>
        <w:t xml:space="preserve">Тема 4. </w:t>
      </w:r>
      <w:r w:rsidRPr="006429EC">
        <w:rPr>
          <w:b/>
          <w:bCs/>
          <w:iCs/>
          <w:lang w:val="uk-UA"/>
        </w:rPr>
        <w:t>Соціально-політичні небезпеки, їхні види та характеристики.</w:t>
      </w:r>
      <w:r w:rsidRPr="006429EC">
        <w:rPr>
          <w:b/>
          <w:lang w:val="uk-UA"/>
        </w:rPr>
        <w:t xml:space="preserve"> Соціальні та психологічні фактори ризику.</w:t>
      </w:r>
      <w:r w:rsidRPr="006429EC">
        <w:rPr>
          <w:rFonts w:eastAsia="Times-Roman"/>
          <w:b/>
          <w:lang w:val="uk-UA"/>
        </w:rPr>
        <w:t xml:space="preserve"> </w:t>
      </w:r>
      <w:r w:rsidRPr="006429EC">
        <w:rPr>
          <w:b/>
          <w:lang w:val="uk-UA"/>
        </w:rPr>
        <w:t>П</w:t>
      </w:r>
      <w:r w:rsidRPr="006429EC">
        <w:rPr>
          <w:b/>
          <w:color w:val="000000"/>
          <w:lang w:val="uk-UA"/>
        </w:rPr>
        <w:t>оведінкові реакції населення у НС.</w:t>
      </w:r>
      <w:r w:rsidRPr="006429EC">
        <w:rPr>
          <w:lang w:val="uk-UA"/>
        </w:rPr>
        <w:t xml:space="preserve"> </w:t>
      </w:r>
    </w:p>
    <w:p w14:paraId="45301F68"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lastRenderedPageBreak/>
        <w:t>Зміст теми</w:t>
      </w:r>
      <w:r w:rsidRPr="006429EC">
        <w:rPr>
          <w:rFonts w:ascii="Times New Roman" w:hAnsi="Times New Roman" w:cs="Times New Roman"/>
          <w:sz w:val="24"/>
          <w:szCs w:val="24"/>
          <w:lang w:val="uk-UA"/>
        </w:rPr>
        <w:t xml:space="preserve">. Глобальні проблеми людства: глобальна біосферна криза, екологічна криза, ресурсна криза, мирне співіснування, припинення гонки озброєння та відвернення ядерної війни, охорона навколишнього природного середовища, паливно-енергетична, сировинна, продовольча, демографічна, інформаційна, ліквідація небезпечних </w:t>
      </w:r>
      <w:proofErr w:type="spellStart"/>
      <w:r w:rsidRPr="006429EC">
        <w:rPr>
          <w:rFonts w:ascii="Times New Roman" w:hAnsi="Times New Roman" w:cs="Times New Roman"/>
          <w:sz w:val="24"/>
          <w:szCs w:val="24"/>
          <w:lang w:val="uk-UA"/>
        </w:rPr>
        <w:t>хвороб</w:t>
      </w:r>
      <w:proofErr w:type="spellEnd"/>
      <w:r w:rsidRPr="006429EC">
        <w:rPr>
          <w:rFonts w:ascii="Times New Roman" w:hAnsi="Times New Roman" w:cs="Times New Roman"/>
          <w:sz w:val="24"/>
          <w:szCs w:val="24"/>
          <w:lang w:val="uk-UA"/>
        </w:rPr>
        <w:t>. Соціально-політичні конфлікти з використанням звичайної зброї та засобів масового ураження. Види тероризму, його первинні, вторинні та каскадні вражаючі фактори; збройні напади, захоплення й утримання об’єктів державного значення; встановлення вибухового пристрою у багатолюдному місці, установі (організації, підприємстві), викрадання зброї та небезпечних речовин з об’єктів їхнього зберігання, використання, переробляння або під час транспортування. Класифікація об’єктів щодо забезпечення захисту від терористичних дій. Аналіз аварійних ситуацій під час технологічного тероризму. Антитерористичні критерії оцінки уразливості та підвищення стійкості роботи об’єктів підвищеної небезпеки. Сучасні інформаційні технології та безпека життєдіяльності людини. Особливості впливу інформаційного чинника на здоров’я людини та безпеку суспільства.</w:t>
      </w:r>
    </w:p>
    <w:p w14:paraId="6231B624" w14:textId="77777777" w:rsidR="004578D5" w:rsidRPr="006429EC" w:rsidRDefault="004578D5" w:rsidP="004578D5">
      <w:pPr>
        <w:pStyle w:val="ad"/>
        <w:spacing w:before="0" w:beforeAutospacing="0" w:after="0" w:afterAutospacing="0"/>
        <w:jc w:val="both"/>
        <w:rPr>
          <w:lang w:val="uk-UA"/>
        </w:rPr>
      </w:pPr>
      <w:r w:rsidRPr="006429EC">
        <w:rPr>
          <w:lang w:val="uk-UA"/>
        </w:rPr>
        <w:t xml:space="preserve">Соціальні фактори, що впливають на життя та здоров’я людини. Корупція і криміналізація суспільства. Маніпуляція свідомістю. Розрив у рівні забезпечення життя між різними прошарками населення. Шкідливі звички, соціальні хвороби та їхня профілактика. Алкоголізм та наркоманія. Зростання злочинності як фактор небезпеки. Види злочинних посягань на людину. Поняття та різновиди натовпу. Поводження людини в натовпі. Фактори, що </w:t>
      </w:r>
      <w:proofErr w:type="spellStart"/>
      <w:r w:rsidRPr="006429EC">
        <w:rPr>
          <w:lang w:val="uk-UA"/>
        </w:rPr>
        <w:t>стійко</w:t>
      </w:r>
      <w:proofErr w:type="spellEnd"/>
      <w:r w:rsidRPr="006429EC">
        <w:rPr>
          <w:lang w:val="uk-UA"/>
        </w:rPr>
        <w:t xml:space="preserve"> або тимчасово підвищують індивідуальну імовірність наразитись на небезпеку.</w:t>
      </w:r>
    </w:p>
    <w:p w14:paraId="2825695B" w14:textId="77777777" w:rsidR="004578D5" w:rsidRPr="006429EC" w:rsidRDefault="004578D5" w:rsidP="004578D5">
      <w:pPr>
        <w:pStyle w:val="ad"/>
        <w:spacing w:before="0" w:beforeAutospacing="0" w:after="0" w:afterAutospacing="0"/>
        <w:jc w:val="both"/>
        <w:rPr>
          <w:lang w:val="uk-UA"/>
        </w:rPr>
      </w:pPr>
      <w:r w:rsidRPr="006429EC">
        <w:rPr>
          <w:lang w:val="uk-UA"/>
        </w:rPr>
        <w:t>Психологічна надійність людини та її роль у забезпеченні безпеки. Захисні властивості людського організму. Види поведінки людини та її психічна діяльність: психічні процеси, стани, властивості. Поняття про психоемоційні напруження (стрес). Види напруження. Психотипи за реакцією людей на небезпеку. Частота змін стресових станів у людей, що знаходяться в районі НС.</w:t>
      </w:r>
    </w:p>
    <w:p w14:paraId="3E479F93"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Професійна складова</w:t>
      </w:r>
    </w:p>
    <w:p w14:paraId="5CC1AA3C"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14:paraId="0CACA5DA" w14:textId="77777777" w:rsidR="004578D5" w:rsidRPr="006429EC" w:rsidRDefault="004578D5" w:rsidP="004578D5">
      <w:pPr>
        <w:spacing w:after="0" w:line="240" w:lineRule="auto"/>
        <w:rPr>
          <w:rFonts w:ascii="Times New Roman" w:hAnsi="Times New Roman" w:cs="Times New Roman"/>
          <w:b/>
          <w:color w:val="000000"/>
          <w:sz w:val="24"/>
          <w:szCs w:val="24"/>
          <w:lang w:val="uk-UA"/>
        </w:rPr>
      </w:pPr>
      <w:r w:rsidRPr="006429EC">
        <w:rPr>
          <w:rFonts w:ascii="Times New Roman" w:hAnsi="Times New Roman" w:cs="Times New Roman"/>
          <w:b/>
          <w:sz w:val="24"/>
          <w:szCs w:val="24"/>
          <w:lang w:val="uk-UA"/>
        </w:rPr>
        <w:tab/>
        <w:t xml:space="preserve">Тема 5. </w:t>
      </w:r>
      <w:r w:rsidRPr="006429EC">
        <w:rPr>
          <w:rFonts w:ascii="Times New Roman" w:eastAsia="Times-Roman" w:hAnsi="Times New Roman" w:cs="Times New Roman"/>
          <w:b/>
          <w:sz w:val="24"/>
          <w:szCs w:val="24"/>
          <w:lang w:val="uk-UA"/>
        </w:rPr>
        <w:t>Застосування ризик орієнтованого підходу для побудови імовірнісних структурно-логічних моделей виникнення та розвитку НС.</w:t>
      </w:r>
    </w:p>
    <w:p w14:paraId="56635ECE"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Зміст теми</w:t>
      </w:r>
      <w:r w:rsidRPr="006429EC">
        <w:rPr>
          <w:rFonts w:ascii="Times New Roman" w:hAnsi="Times New Roman" w:cs="Times New Roman"/>
          <w:sz w:val="24"/>
          <w:szCs w:val="24"/>
          <w:lang w:val="uk-UA"/>
        </w:rPr>
        <w:t xml:space="preserve">. </w:t>
      </w:r>
      <w:r w:rsidRPr="006429EC">
        <w:rPr>
          <w:rFonts w:ascii="Times New Roman" w:eastAsia="Times-Roman" w:hAnsi="Times New Roman" w:cs="Times New Roman"/>
          <w:sz w:val="24"/>
          <w:szCs w:val="24"/>
          <w:lang w:val="uk-UA"/>
        </w:rPr>
        <w:t xml:space="preserve">Загальний аналіз ризику і проблем безпеки складних систем, які охоплюють людину (керівник, оператор, персонал, населення), об’єкти техносфери та природне середовище. Індивідуальний та груповий ризик. Концепція прийнятного ризику. </w:t>
      </w:r>
      <w:r w:rsidRPr="006429EC">
        <w:rPr>
          <w:rFonts w:ascii="Times New Roman" w:hAnsi="Times New Roman" w:cs="Times New Roman"/>
          <w:sz w:val="24"/>
          <w:szCs w:val="24"/>
          <w:lang w:val="uk-UA"/>
        </w:rPr>
        <w:t>Розподіл підприємств. установ та організацій за ступенем ризику їхньої господарської діяльності щодо забезпечення безпеки та захисту населення і територій від НС.</w:t>
      </w:r>
      <w:r w:rsidRPr="006429EC">
        <w:rPr>
          <w:rFonts w:ascii="Times New Roman" w:eastAsia="Times-Roman" w:hAnsi="Times New Roman" w:cs="Times New Roman"/>
          <w:sz w:val="24"/>
          <w:szCs w:val="24"/>
          <w:lang w:val="uk-UA"/>
        </w:rPr>
        <w:t xml:space="preserve"> Управління безпекою через порівняння витрат та отриманих </w:t>
      </w:r>
      <w:proofErr w:type="spellStart"/>
      <w:r w:rsidRPr="006429EC">
        <w:rPr>
          <w:rFonts w:ascii="Times New Roman" w:eastAsia="Times-Roman" w:hAnsi="Times New Roman" w:cs="Times New Roman"/>
          <w:sz w:val="24"/>
          <w:szCs w:val="24"/>
          <w:lang w:val="uk-UA"/>
        </w:rPr>
        <w:t>вигод</w:t>
      </w:r>
      <w:proofErr w:type="spellEnd"/>
      <w:r w:rsidRPr="006429EC">
        <w:rPr>
          <w:rFonts w:ascii="Times New Roman" w:eastAsia="Times-Roman" w:hAnsi="Times New Roman" w:cs="Times New Roman"/>
          <w:sz w:val="24"/>
          <w:szCs w:val="24"/>
          <w:lang w:val="uk-UA"/>
        </w:rPr>
        <w:t xml:space="preserve"> від зниження ризику.</w:t>
      </w:r>
    </w:p>
    <w:p w14:paraId="3D38F108"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eastAsia="Times-Roman" w:hAnsi="Times New Roman" w:cs="Times New Roman"/>
          <w:sz w:val="24"/>
          <w:szCs w:val="24"/>
          <w:lang w:val="uk-UA"/>
        </w:rPr>
        <w:t xml:space="preserve">Головні етапи кількісного аналізу та оцінки ризику. Методичні підходи до визначення ризику. </w:t>
      </w:r>
      <w:r w:rsidRPr="006429EC">
        <w:rPr>
          <w:rFonts w:ascii="Times New Roman" w:eastAsia="TimesNewRoman" w:hAnsi="Times New Roman" w:cs="Times New Roman"/>
          <w:sz w:val="24"/>
          <w:szCs w:val="24"/>
          <w:lang w:val="uk-UA"/>
        </w:rPr>
        <w:t xml:space="preserve">Статистичний метод. Метод аналогій. Експертні методи оцінювання ризиків. </w:t>
      </w:r>
      <w:r w:rsidRPr="006429EC">
        <w:rPr>
          <w:rFonts w:ascii="Times New Roman" w:eastAsia="Times-Roman" w:hAnsi="Times New Roman" w:cs="Times New Roman"/>
          <w:sz w:val="24"/>
          <w:szCs w:val="24"/>
          <w:lang w:val="uk-UA"/>
        </w:rPr>
        <w:t>Застосування у розрахунках ризику імовірнісних структурно-логічних моделей. Визначення базисних подій.</w:t>
      </w:r>
      <w:r w:rsidRPr="006429EC">
        <w:rPr>
          <w:rFonts w:ascii="Times New Roman" w:hAnsi="Times New Roman" w:cs="Times New Roman"/>
          <w:sz w:val="24"/>
          <w:szCs w:val="24"/>
          <w:lang w:val="uk-UA"/>
        </w:rPr>
        <w:t xml:space="preserve"> Ідентифікація ризику. Розробка ризик-стратегії з метою зниження вірогідності реалізації ризику і мінімізації можливих негативних наслідків. Вибір методів (відмова від ризиків, зниження, передача і ухвалення) та інструментів управління виявленим ризиком. </w:t>
      </w:r>
    </w:p>
    <w:p w14:paraId="4C83A4D6"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color w:val="000000"/>
          <w:sz w:val="24"/>
          <w:szCs w:val="24"/>
          <w:lang w:val="uk-UA"/>
        </w:rPr>
      </w:pPr>
      <w:r w:rsidRPr="006429EC">
        <w:rPr>
          <w:rFonts w:ascii="Times New Roman" w:hAnsi="Times New Roman" w:cs="Times New Roman"/>
          <w:b/>
          <w:sz w:val="24"/>
          <w:szCs w:val="24"/>
          <w:lang w:val="uk-UA"/>
        </w:rPr>
        <w:t>Професійна складова</w:t>
      </w:r>
      <w:r w:rsidRPr="006429EC">
        <w:rPr>
          <w:rFonts w:ascii="Times New Roman" w:hAnsi="Times New Roman" w:cs="Times New Roman"/>
          <w:sz w:val="24"/>
          <w:szCs w:val="24"/>
          <w:lang w:val="uk-UA"/>
        </w:rPr>
        <w:t xml:space="preserve"> </w:t>
      </w:r>
    </w:p>
    <w:p w14:paraId="715772EA"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Визначення наявних проблем з безпеки і захисту ОГ у НС, рівня їхнього ризику. Галузеві вимоги і норми щодо забезпечення сталого функціонування ОГ та контролю за станом його основних фондів.</w:t>
      </w:r>
    </w:p>
    <w:p w14:paraId="42E07EA8" w14:textId="77777777" w:rsidR="004578D5" w:rsidRPr="006429EC" w:rsidRDefault="004578D5" w:rsidP="004578D5">
      <w:pPr>
        <w:pStyle w:val="ad"/>
        <w:spacing w:before="0" w:beforeAutospacing="0" w:after="0" w:afterAutospacing="0"/>
        <w:jc w:val="both"/>
        <w:rPr>
          <w:b/>
          <w:lang w:val="uk-UA"/>
        </w:rPr>
      </w:pPr>
      <w:r w:rsidRPr="006429EC">
        <w:rPr>
          <w:b/>
          <w:lang w:val="uk-UA"/>
        </w:rPr>
        <w:tab/>
        <w:t>Тема 6. Менеджмент безпеки, правове забезпечення та організаційно-функціональна структура захисту населення та АТО у НС.</w:t>
      </w:r>
    </w:p>
    <w:p w14:paraId="3967D26A"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Зміст теми.</w:t>
      </w:r>
      <w:r w:rsidRPr="006429EC">
        <w:rPr>
          <w:rFonts w:ascii="Times New Roman" w:hAnsi="Times New Roman" w:cs="Times New Roman"/>
          <w:sz w:val="24"/>
          <w:szCs w:val="24"/>
          <w:lang w:val="uk-UA"/>
        </w:rPr>
        <w:t xml:space="preserve"> </w:t>
      </w:r>
      <w:r w:rsidRPr="006429EC">
        <w:rPr>
          <w:rFonts w:ascii="Times New Roman" w:hAnsi="Times New Roman" w:cs="Times New Roman"/>
          <w:bCs/>
          <w:sz w:val="24"/>
          <w:szCs w:val="24"/>
          <w:lang w:val="uk-UA"/>
        </w:rPr>
        <w:t xml:space="preserve">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w:t>
      </w:r>
      <w:r w:rsidRPr="006429EC">
        <w:rPr>
          <w:rFonts w:ascii="Times New Roman" w:hAnsi="Times New Roman" w:cs="Times New Roman"/>
          <w:bCs/>
          <w:sz w:val="24"/>
          <w:szCs w:val="24"/>
          <w:lang w:val="uk-UA"/>
        </w:rPr>
        <w:lastRenderedPageBreak/>
        <w:t>запобігання і ліквідації НС.</w:t>
      </w:r>
      <w:r w:rsidRPr="006429EC">
        <w:rPr>
          <w:rFonts w:ascii="Times New Roman" w:hAnsi="Times New Roman" w:cs="Times New Roman"/>
          <w:sz w:val="24"/>
          <w:szCs w:val="24"/>
          <w:lang w:val="uk-UA"/>
        </w:rPr>
        <w:t xml:space="preserve">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технічні і адміністративні регламенти, що регламентують принципи і механізми регулювання безпеки, зниження ризиків і пом’якшення наслідків НС. Превентивні та ситуаційні норми: експертиза, ліцензування, сертифікація, аудит; підвищення технологічної безпеки виробничих процесів та експлуатаційної надійності об’єктів, підготовка об’єктів економіки і систем життєзабезпечення до роботи в умовах НС. Компенсаційні та регламентні норми: пільги, резервування </w:t>
      </w:r>
      <w:r w:rsidRPr="006429EC">
        <w:rPr>
          <w:rFonts w:ascii="Times New Roman" w:hAnsi="Times New Roman" w:cs="Times New Roman"/>
          <w:color w:val="000000"/>
          <w:sz w:val="24"/>
          <w:szCs w:val="24"/>
          <w:lang w:val="uk-UA"/>
        </w:rPr>
        <w:t>джерел постачання, матеріально-технічних і фінансових ресурсів</w:t>
      </w:r>
      <w:r w:rsidRPr="006429EC">
        <w:rPr>
          <w:rFonts w:ascii="Times New Roman" w:hAnsi="Times New Roman" w:cs="Times New Roman"/>
          <w:sz w:val="24"/>
          <w:szCs w:val="24"/>
          <w:lang w:val="uk-UA"/>
        </w:rPr>
        <w:t>, страхування, спеціальні виплати, норми цивільної, адміністративної відповідальності та процедури їхнього застосування.</w:t>
      </w:r>
    </w:p>
    <w:p w14:paraId="5F000F1D"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Cs/>
          <w:iCs/>
          <w:sz w:val="24"/>
          <w:szCs w:val="24"/>
          <w:lang w:val="uk-UA"/>
        </w:rPr>
        <w:t>Зонування території за можливою дією вражаючих факторів НС. Основ</w:t>
      </w:r>
      <w:r w:rsidRPr="006429EC">
        <w:rPr>
          <w:rFonts w:ascii="Times New Roman" w:hAnsi="Times New Roman" w:cs="Times New Roman"/>
          <w:color w:val="000000"/>
          <w:sz w:val="24"/>
          <w:szCs w:val="24"/>
          <w:lang w:val="uk-UA"/>
        </w:rPr>
        <w:t xml:space="preserve">ні показники рівнів небезпеки регіону, де знаходиться ВНЗ, які </w:t>
      </w:r>
      <w:proofErr w:type="spellStart"/>
      <w:r w:rsidRPr="006429EC">
        <w:rPr>
          <w:rFonts w:ascii="Times New Roman" w:hAnsi="Times New Roman" w:cs="Times New Roman"/>
          <w:color w:val="000000"/>
          <w:sz w:val="24"/>
          <w:szCs w:val="24"/>
          <w:lang w:val="uk-UA"/>
        </w:rPr>
        <w:t>внесено</w:t>
      </w:r>
      <w:proofErr w:type="spellEnd"/>
      <w:r w:rsidRPr="006429EC">
        <w:rPr>
          <w:rFonts w:ascii="Times New Roman" w:hAnsi="Times New Roman" w:cs="Times New Roman"/>
          <w:color w:val="000000"/>
          <w:sz w:val="24"/>
          <w:szCs w:val="24"/>
          <w:lang w:val="uk-UA"/>
        </w:rPr>
        <w:t xml:space="preserve"> у Паспорт ризику виникнення надзвичайних ситуацій області. </w:t>
      </w:r>
      <w:r w:rsidRPr="006429EC">
        <w:rPr>
          <w:rFonts w:ascii="Times New Roman" w:hAnsi="Times New Roman" w:cs="Times New Roman"/>
          <w:bCs/>
          <w:iCs/>
          <w:sz w:val="24"/>
          <w:szCs w:val="24"/>
          <w:lang w:val="uk-UA"/>
        </w:rPr>
        <w:t xml:space="preserve">Загальні засади моніторингу НС та порядок його здійснення. </w:t>
      </w:r>
      <w:r w:rsidRPr="006429EC">
        <w:rPr>
          <w:rFonts w:ascii="Times New Roman" w:hAnsi="Times New Roman" w:cs="Times New Roman"/>
          <w:sz w:val="24"/>
          <w:szCs w:val="24"/>
          <w:lang w:val="uk-UA"/>
        </w:rPr>
        <w:t>Застосування захисних бар’єрів та в</w:t>
      </w:r>
      <w:r w:rsidRPr="006429EC">
        <w:rPr>
          <w:rFonts w:ascii="Times New Roman" w:eastAsia="Times-Roman" w:hAnsi="Times New Roman" w:cs="Times New Roman"/>
          <w:sz w:val="24"/>
          <w:szCs w:val="24"/>
          <w:lang w:val="uk-UA"/>
        </w:rPr>
        <w:t>идів цивільного захисту: фізичного, постійно діючого функціонального, природного, комбінованого.</w:t>
      </w:r>
    </w:p>
    <w:p w14:paraId="2050A6E0" w14:textId="77777777" w:rsidR="004578D5" w:rsidRPr="006429EC" w:rsidRDefault="004578D5" w:rsidP="004578D5">
      <w:pPr>
        <w:spacing w:after="0" w:line="240" w:lineRule="auto"/>
        <w:jc w:val="both"/>
        <w:rPr>
          <w:rFonts w:ascii="Times New Roman" w:hAnsi="Times New Roman" w:cs="Times New Roman"/>
          <w:sz w:val="24"/>
          <w:szCs w:val="24"/>
          <w:lang w:val="uk-UA"/>
        </w:rPr>
      </w:pPr>
      <w:bookmarkStart w:id="0" w:name="_Toc155091605"/>
      <w:bookmarkStart w:id="1" w:name="_Toc167763297"/>
      <w:r w:rsidRPr="006429EC">
        <w:rPr>
          <w:rFonts w:ascii="Times New Roman" w:hAnsi="Times New Roman" w:cs="Times New Roman"/>
          <w:sz w:val="24"/>
          <w:szCs w:val="24"/>
          <w:lang w:val="uk-UA"/>
        </w:rPr>
        <w:t>Загальні функції управління пов’язанні з прогнозуванням, плануванням, регулюванням, координацією і контролем. Управлінське рішення, його сутність, правове, організаційне, інформаційне та документальне забезпечення. Загальна технологія та моделі прийняття управлінських рішень. Інформаційна підтримка та процедурне забезпечення прийняття й реалізації рішень пов’язаних з усуненням загрози виникнення НС або реагуванням на НС та організації ліквідування її наслідків.</w:t>
      </w:r>
    </w:p>
    <w:p w14:paraId="511EA2F6"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Головні положення про навчання персоналу підприємств, установ і організацій діям та способам захисту в разі виникнення НС та аварій</w:t>
      </w:r>
      <w:bookmarkEnd w:id="0"/>
      <w:bookmarkEnd w:id="1"/>
      <w:r w:rsidRPr="006429EC">
        <w:rPr>
          <w:rFonts w:ascii="Times New Roman" w:hAnsi="Times New Roman" w:cs="Times New Roman"/>
          <w:sz w:val="24"/>
          <w:szCs w:val="24"/>
          <w:lang w:val="uk-UA"/>
        </w:rPr>
        <w:t>. Система інструктажів. Програми підготовки населення до дій у НС. Спеціальні об’єктові навчання і тренування. Функціональне навчання керівних працівників і фахівців, які організують та здійснюють заходи у сфері цивільного захисту.</w:t>
      </w:r>
    </w:p>
    <w:p w14:paraId="1F5E8B10"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Критерії та показники оцінки ефективності функціонування системи </w:t>
      </w:r>
      <w:r w:rsidRPr="006429EC">
        <w:rPr>
          <w:rFonts w:ascii="Times New Roman" w:hAnsi="Times New Roman" w:cs="Times New Roman"/>
          <w:bCs/>
          <w:sz w:val="24"/>
          <w:szCs w:val="24"/>
          <w:lang w:val="uk-UA"/>
        </w:rPr>
        <w:t>безпеки та захисту в НС об’єкту господарювання.</w:t>
      </w:r>
    </w:p>
    <w:p w14:paraId="0909BA89"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Професійна складова</w:t>
      </w:r>
    </w:p>
    <w:p w14:paraId="5545C574" w14:textId="77777777" w:rsidR="004578D5" w:rsidRPr="006429EC" w:rsidRDefault="004578D5" w:rsidP="004578D5">
      <w:pPr>
        <w:pStyle w:val="2"/>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Система управління безпекою та захистом у НС в галузі, як складова державної системи, її місце і значення в системі управління функціонуванням галузі. О</w:t>
      </w:r>
      <w:r w:rsidRPr="006429EC">
        <w:rPr>
          <w:rFonts w:ascii="Times New Roman" w:hAnsi="Times New Roman" w:cs="Times New Roman"/>
          <w:bCs/>
          <w:sz w:val="24"/>
          <w:szCs w:val="24"/>
          <w:lang w:val="uk-UA"/>
        </w:rPr>
        <w:t>рганізаційна побудова</w:t>
      </w:r>
      <w:r w:rsidRPr="006429EC">
        <w:rPr>
          <w:rFonts w:ascii="Times New Roman" w:hAnsi="Times New Roman" w:cs="Times New Roman"/>
          <w:sz w:val="24"/>
          <w:szCs w:val="24"/>
          <w:lang w:val="uk-UA"/>
        </w:rPr>
        <w:t xml:space="preserve"> системи управління </w:t>
      </w:r>
      <w:r w:rsidRPr="006429EC">
        <w:rPr>
          <w:rFonts w:ascii="Times New Roman" w:hAnsi="Times New Roman" w:cs="Times New Roman"/>
          <w:bCs/>
          <w:sz w:val="24"/>
          <w:szCs w:val="24"/>
          <w:lang w:val="uk-UA"/>
        </w:rPr>
        <w:t>безпекою та захистом у НС</w:t>
      </w:r>
      <w:r w:rsidRPr="006429EC">
        <w:rPr>
          <w:rFonts w:ascii="Times New Roman" w:hAnsi="Times New Roman" w:cs="Times New Roman"/>
          <w:sz w:val="24"/>
          <w:szCs w:val="24"/>
          <w:lang w:val="uk-UA"/>
        </w:rPr>
        <w:t xml:space="preserve"> на підприємстві, в установі та організації</w:t>
      </w:r>
      <w:r w:rsidRPr="006429EC">
        <w:rPr>
          <w:rFonts w:ascii="Times New Roman" w:hAnsi="Times New Roman" w:cs="Times New Roman"/>
          <w:bCs/>
          <w:sz w:val="24"/>
          <w:szCs w:val="24"/>
          <w:lang w:val="uk-UA"/>
        </w:rPr>
        <w:t>.</w:t>
      </w:r>
      <w:r w:rsidRPr="006429EC">
        <w:rPr>
          <w:rFonts w:ascii="Times New Roman" w:hAnsi="Times New Roman" w:cs="Times New Roman"/>
          <w:sz w:val="24"/>
          <w:szCs w:val="24"/>
          <w:lang w:val="uk-UA"/>
        </w:rPr>
        <w:t xml:space="preserve"> Завдання і повноваження спеціально створених координуючих і постійних органів управління безпекою і захистом у НС. </w:t>
      </w:r>
    </w:p>
    <w:p w14:paraId="70B4C901"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Cs/>
          <w:sz w:val="24"/>
          <w:szCs w:val="24"/>
          <w:lang w:val="uk-UA"/>
        </w:rPr>
      </w:pPr>
      <w:r w:rsidRPr="006429EC">
        <w:rPr>
          <w:rFonts w:ascii="Times New Roman" w:hAnsi="Times New Roman" w:cs="Times New Roman"/>
          <w:sz w:val="24"/>
          <w:szCs w:val="24"/>
          <w:lang w:val="uk-UA"/>
        </w:rPr>
        <w:t xml:space="preserve">Фінансування заходів з ліквідації наслідків НС, відшкодування збитків постраждалим. </w:t>
      </w:r>
      <w:r w:rsidRPr="006429EC">
        <w:rPr>
          <w:rFonts w:ascii="Times New Roman" w:hAnsi="Times New Roman" w:cs="Times New Roman"/>
          <w:bCs/>
          <w:sz w:val="24"/>
          <w:szCs w:val="24"/>
          <w:lang w:val="uk-UA"/>
        </w:rPr>
        <w:t xml:space="preserve">Страховий механізм відшкодування збитків від НС. </w:t>
      </w:r>
      <w:r w:rsidRPr="006429EC">
        <w:rPr>
          <w:rFonts w:ascii="Times New Roman" w:hAnsi="Times New Roman" w:cs="Times New Roman"/>
          <w:sz w:val="24"/>
          <w:szCs w:val="24"/>
          <w:lang w:val="uk-UA"/>
        </w:rPr>
        <w:t>Порядок надання фінансової допомоги та схема опрацювання звернень щодо виділення коштів з резервного фонду державного бюджету. Використання матеріальних ресурсів з державного, оперативного, регіонального та місцевого резерву. Порядок підготовки матеріалів, на підставі яких надається експертний висновок щодо рівня НС.</w:t>
      </w:r>
    </w:p>
    <w:p w14:paraId="629031B5" w14:textId="77777777" w:rsidR="004578D5" w:rsidRPr="006429EC" w:rsidRDefault="004578D5" w:rsidP="004578D5">
      <w:pPr>
        <w:pStyle w:val="ad"/>
        <w:spacing w:before="0" w:beforeAutospacing="0" w:after="0" w:afterAutospacing="0"/>
        <w:jc w:val="both"/>
        <w:rPr>
          <w:b/>
          <w:bCs/>
          <w:lang w:val="uk-UA"/>
        </w:rPr>
      </w:pPr>
      <w:r w:rsidRPr="006429EC">
        <w:rPr>
          <w:b/>
          <w:lang w:val="uk-UA"/>
        </w:rPr>
        <w:tab/>
        <w:t>Тема 7. Управління силами та засобами ОГ під час НС. Інформаційна безпека.</w:t>
      </w:r>
    </w:p>
    <w:p w14:paraId="50CFE0D1"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b/>
          <w:color w:val="000000"/>
          <w:sz w:val="24"/>
          <w:szCs w:val="24"/>
          <w:lang w:val="uk-UA"/>
        </w:rPr>
        <w:t>Зміст теми.</w:t>
      </w:r>
      <w:r w:rsidRPr="006429EC">
        <w:rPr>
          <w:rFonts w:ascii="Times New Roman" w:hAnsi="Times New Roman" w:cs="Times New Roman"/>
          <w:sz w:val="24"/>
          <w:szCs w:val="24"/>
          <w:lang w:val="uk-UA"/>
        </w:rPr>
        <w:t xml:space="preserve"> </w:t>
      </w:r>
    </w:p>
    <w:p w14:paraId="51F099A0"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Інформаційна безпека. </w:t>
      </w:r>
    </w:p>
    <w:p w14:paraId="164277F4"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Cs/>
          <w:sz w:val="24"/>
          <w:szCs w:val="24"/>
          <w:lang w:val="uk-UA"/>
        </w:rPr>
      </w:pPr>
      <w:r w:rsidRPr="006429EC">
        <w:rPr>
          <w:rFonts w:ascii="Times New Roman" w:hAnsi="Times New Roman" w:cs="Times New Roman"/>
          <w:sz w:val="24"/>
          <w:szCs w:val="24"/>
          <w:lang w:val="uk-UA"/>
        </w:rPr>
        <w:t xml:space="preserve">Порядок надання населенню інформації про наявність загрози або виникнення НС, правил поведінки та способів дій в цих умовах. </w:t>
      </w:r>
    </w:p>
    <w:p w14:paraId="0F00838A"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w:t>
      </w:r>
      <w:r w:rsidRPr="006429EC">
        <w:rPr>
          <w:rFonts w:ascii="Times New Roman" w:hAnsi="Times New Roman" w:cs="Times New Roman"/>
          <w:spacing w:val="1"/>
          <w:sz w:val="24"/>
          <w:szCs w:val="24"/>
          <w:lang w:val="uk-UA"/>
        </w:rPr>
        <w:t xml:space="preserve"> Сили і засоби постійної готовності.</w:t>
      </w:r>
    </w:p>
    <w:p w14:paraId="21C30BF1"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Мета і загальна характеристика рятувальних та інших невідкладних робіт. </w:t>
      </w:r>
      <w:r w:rsidRPr="006429EC">
        <w:rPr>
          <w:rFonts w:ascii="Times New Roman" w:hAnsi="Times New Roman" w:cs="Times New Roman"/>
          <w:spacing w:val="1"/>
          <w:sz w:val="24"/>
          <w:szCs w:val="24"/>
          <w:lang w:val="uk-UA"/>
        </w:rPr>
        <w:t>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w:t>
      </w:r>
      <w:r w:rsidRPr="006429EC">
        <w:rPr>
          <w:rFonts w:ascii="Times New Roman" w:hAnsi="Times New Roman" w:cs="Times New Roman"/>
          <w:sz w:val="24"/>
          <w:szCs w:val="24"/>
          <w:lang w:val="uk-UA"/>
        </w:rPr>
        <w:t>рятувальних робіт та основних видів забезпечення у зоні НС.</w:t>
      </w:r>
    </w:p>
    <w:p w14:paraId="52ADE8FA" w14:textId="77777777" w:rsidR="004578D5" w:rsidRPr="006429EC" w:rsidRDefault="004578D5" w:rsidP="004578D5">
      <w:pPr>
        <w:spacing w:after="0" w:line="240" w:lineRule="auto"/>
        <w:jc w:val="both"/>
        <w:rPr>
          <w:rFonts w:ascii="Times New Roman" w:hAnsi="Times New Roman" w:cs="Times New Roman"/>
          <w:spacing w:val="1"/>
          <w:sz w:val="24"/>
          <w:szCs w:val="24"/>
          <w:lang w:val="uk-UA"/>
        </w:rPr>
      </w:pPr>
      <w:r w:rsidRPr="006429EC">
        <w:rPr>
          <w:rFonts w:ascii="Times New Roman" w:hAnsi="Times New Roman" w:cs="Times New Roman"/>
          <w:color w:val="000000"/>
          <w:sz w:val="24"/>
          <w:szCs w:val="24"/>
          <w:lang w:val="uk-UA"/>
        </w:rPr>
        <w:lastRenderedPageBreak/>
        <w:t xml:space="preserve">Здійснення карантинних та інших санітарно-протиепідемічних заходів. </w:t>
      </w:r>
      <w:r w:rsidRPr="006429EC">
        <w:rPr>
          <w:rFonts w:ascii="Times New Roman" w:hAnsi="Times New Roman" w:cs="Times New Roman"/>
          <w:sz w:val="24"/>
          <w:szCs w:val="24"/>
          <w:lang w:val="uk-UA"/>
        </w:rPr>
        <w:t xml:space="preserve">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w:t>
      </w:r>
      <w:r w:rsidRPr="006429EC">
        <w:rPr>
          <w:rFonts w:ascii="Times New Roman" w:hAnsi="Times New Roman" w:cs="Times New Roman"/>
          <w:color w:val="000000"/>
          <w:sz w:val="24"/>
          <w:szCs w:val="24"/>
          <w:lang w:val="uk-UA"/>
        </w:rPr>
        <w:t>продовольства, води, продовольчої сировини і фуражу.</w:t>
      </w:r>
      <w:r w:rsidRPr="006429EC">
        <w:rPr>
          <w:rFonts w:ascii="Times New Roman" w:hAnsi="Times New Roman" w:cs="Times New Roman"/>
          <w:sz w:val="24"/>
          <w:szCs w:val="24"/>
          <w:lang w:val="uk-UA"/>
        </w:rPr>
        <w:t xml:space="preserve"> Дезактивуючи, дегазуючи та дезінфікуючи розчини. </w:t>
      </w:r>
    </w:p>
    <w:p w14:paraId="74CFA325" w14:textId="77777777" w:rsidR="004578D5" w:rsidRPr="006429EC" w:rsidRDefault="004578D5" w:rsidP="004578D5">
      <w:pPr>
        <w:autoSpaceDE w:val="0"/>
        <w:autoSpaceDN w:val="0"/>
        <w:adjustRightInd w:val="0"/>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Професійна складова</w:t>
      </w:r>
    </w:p>
    <w:p w14:paraId="5CB2CAF6"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Визначення порядку їхнього приведення до готовності та організації управління діями у процесі виконання завдань.</w:t>
      </w:r>
    </w:p>
    <w:p w14:paraId="52211768"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Основні засоби, тактика дій і способи виконання робіт у зоні НС.</w:t>
      </w:r>
      <w:r w:rsidRPr="006429EC">
        <w:rPr>
          <w:rFonts w:ascii="Times New Roman" w:hAnsi="Times New Roman" w:cs="Times New Roman"/>
          <w:color w:val="000000"/>
          <w:sz w:val="24"/>
          <w:szCs w:val="24"/>
          <w:lang w:val="uk-UA"/>
        </w:rPr>
        <w:t xml:space="preserve"> Матеріально-технічне, медичне та інші види забезпечення при проведенні </w:t>
      </w:r>
      <w:r w:rsidRPr="006429EC">
        <w:rPr>
          <w:rFonts w:ascii="Times New Roman" w:hAnsi="Times New Roman" w:cs="Times New Roman"/>
          <w:sz w:val="24"/>
          <w:szCs w:val="24"/>
          <w:lang w:val="uk-UA"/>
        </w:rPr>
        <w:t xml:space="preserve">рятувальних та інших невідкладних робіт на об’єктах галузі. Організація життєзабезпечення населення у НС та надання гуманітарної допомоги </w:t>
      </w:r>
      <w:r w:rsidRPr="006429EC">
        <w:rPr>
          <w:rFonts w:ascii="Times New Roman" w:hAnsi="Times New Roman" w:cs="Times New Roman"/>
          <w:color w:val="000000"/>
          <w:sz w:val="24"/>
          <w:szCs w:val="24"/>
          <w:lang w:val="uk-UA"/>
        </w:rPr>
        <w:t>потерпілим</w:t>
      </w:r>
      <w:r w:rsidRPr="006429EC">
        <w:rPr>
          <w:rFonts w:ascii="Times New Roman" w:hAnsi="Times New Roman" w:cs="Times New Roman"/>
          <w:sz w:val="24"/>
          <w:szCs w:val="24"/>
          <w:lang w:val="uk-UA"/>
        </w:rPr>
        <w:t>.</w:t>
      </w:r>
    </w:p>
    <w:p w14:paraId="5A8BDB07" w14:textId="77777777" w:rsidR="004578D5" w:rsidRPr="006429EC" w:rsidRDefault="004578D5" w:rsidP="004578D5">
      <w:pPr>
        <w:spacing w:after="0" w:line="240" w:lineRule="auto"/>
        <w:ind w:firstLine="709"/>
        <w:jc w:val="both"/>
        <w:rPr>
          <w:rFonts w:ascii="Times New Roman" w:hAnsi="Times New Roman" w:cs="Times New Roman"/>
          <w:sz w:val="24"/>
          <w:szCs w:val="24"/>
          <w:lang w:val="uk-UA"/>
        </w:rPr>
      </w:pPr>
    </w:p>
    <w:p w14:paraId="425E8B1D" w14:textId="77777777" w:rsidR="003011E8" w:rsidRPr="006429EC" w:rsidRDefault="003011E8" w:rsidP="004578D5">
      <w:pPr>
        <w:spacing w:after="0" w:line="240" w:lineRule="auto"/>
        <w:ind w:firstLine="709"/>
        <w:jc w:val="both"/>
        <w:rPr>
          <w:rFonts w:ascii="Times New Roman" w:hAnsi="Times New Roman" w:cs="Times New Roman"/>
          <w:sz w:val="24"/>
          <w:szCs w:val="24"/>
          <w:lang w:val="uk-UA"/>
        </w:rPr>
      </w:pPr>
    </w:p>
    <w:p w14:paraId="400B9CC5" w14:textId="77777777" w:rsidR="003011E8" w:rsidRPr="006429EC" w:rsidRDefault="003011E8" w:rsidP="003011E8">
      <w:pPr>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Програма </w:t>
      </w:r>
      <w:r w:rsidRPr="006429EC">
        <w:rPr>
          <w:rFonts w:ascii="Times New Roman" w:hAnsi="Times New Roman" w:cs="Times New Roman"/>
          <w:b/>
          <w:color w:val="000000"/>
          <w:sz w:val="24"/>
          <w:szCs w:val="24"/>
          <w:lang w:val="uk-UA"/>
        </w:rPr>
        <w:t>частини ОК – Модуль 2 «Цивільний захист»</w:t>
      </w:r>
    </w:p>
    <w:p w14:paraId="188A051D" w14:textId="77777777" w:rsidR="003011E8" w:rsidRPr="006429EC" w:rsidRDefault="003011E8" w:rsidP="003011E8">
      <w:pPr>
        <w:spacing w:after="0" w:line="240" w:lineRule="auto"/>
        <w:ind w:firstLine="709"/>
        <w:jc w:val="center"/>
        <w:rPr>
          <w:rFonts w:ascii="Times New Roman" w:hAnsi="Times New Roman" w:cs="Times New Roman"/>
          <w:sz w:val="24"/>
          <w:szCs w:val="24"/>
          <w:lang w:val="uk-UA"/>
        </w:rPr>
      </w:pPr>
      <w:r w:rsidRPr="006429EC">
        <w:rPr>
          <w:rFonts w:ascii="Times New Roman" w:hAnsi="Times New Roman" w:cs="Times New Roman"/>
          <w:sz w:val="24"/>
          <w:szCs w:val="24"/>
          <w:lang w:val="uk-UA"/>
        </w:rPr>
        <w:t>Загальна підготовка</w:t>
      </w:r>
    </w:p>
    <w:p w14:paraId="01F2F152"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Тема 1. Моніторинг небезпек, що можуть спричинити НС.</w:t>
      </w:r>
    </w:p>
    <w:p w14:paraId="60208AB6" w14:textId="77777777" w:rsidR="003011E8" w:rsidRPr="006429EC" w:rsidRDefault="003011E8" w:rsidP="003011E8">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Зміст теми. НС, причини виникнення та складові системи їх моніторингу. Галузевий моніторинг за станом безпеки у відповідній сфері відповідальності центральних органів виконавчої влади. Найменування та визначення основних показників джерел природних НС та номенклатура, позначення, розмірність і порядок визначення параметрів </w:t>
      </w:r>
      <w:proofErr w:type="spellStart"/>
      <w:r w:rsidRPr="006429EC">
        <w:rPr>
          <w:rFonts w:ascii="Times New Roman" w:hAnsi="Times New Roman" w:cs="Times New Roman"/>
          <w:sz w:val="24"/>
          <w:szCs w:val="24"/>
          <w:lang w:val="uk-UA"/>
        </w:rPr>
        <w:t>уражальних</w:t>
      </w:r>
      <w:proofErr w:type="spellEnd"/>
      <w:r w:rsidRPr="006429EC">
        <w:rPr>
          <w:rFonts w:ascii="Times New Roman" w:hAnsi="Times New Roman" w:cs="Times New Roman"/>
          <w:sz w:val="24"/>
          <w:szCs w:val="24"/>
          <w:lang w:val="uk-UA"/>
        </w:rPr>
        <w:t xml:space="preserve"> чинників джерел техногенних НС, які контролюються і підлягають прогнозуванню.</w:t>
      </w:r>
    </w:p>
    <w:p w14:paraId="5B76639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Територіальний моніторинг за об’єктами, ресурсами, процесами і системами захисту та ліквідації НС, стану впровадження превентивних заходів щодо зменшення їхніх масштабів. Мережа спостереження і лабораторного контролю. Урядова інформаційно-аналітична система з НС, збирання, оброблення, передавання та збереження моніторингової інформації.</w:t>
      </w:r>
    </w:p>
    <w:p w14:paraId="67D7E29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Методичні положення ідентифікації та паспортизації об’єктів господарювання щодо визначення потенційної небезпеки. Визначення та аналіз небезпек, пов’язаних з порушенням умов безпечної експлуатації ОГ. Виявлення небезпечних речовин та критичних умов їх прояву. </w:t>
      </w:r>
    </w:p>
    <w:p w14:paraId="601D6871"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Методи розв’язання типових завдань щодо ідентифікації потенційно-небезпечних об’єктів (ПНО).</w:t>
      </w:r>
    </w:p>
    <w:p w14:paraId="633C94D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Основні етапи аналізу  НС та прогнозування їхніх наслідків. Опис явищ, що прогнозуються, перелік вихідних даних. Способи виявлення потенційно-небезпечних зон з імовірними джерелами НС. Зонування територій за ступенем небезпеки. </w:t>
      </w:r>
    </w:p>
    <w:p w14:paraId="2627A5A6"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Тема 2. Планування заходів з питань цивільного захисту</w:t>
      </w:r>
    </w:p>
    <w:p w14:paraId="5A0A9018"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Зміст теми. Структурно-функціональна модель протидії НС (попереджувальна, компенсаційна, комплексна тощо). Загальні принципи превентивного та оперативного (аварійного) планування заходів щодо зниження ризиків і зменшення масштабів НС. Вимоги до складу, змісту та форми плануючої документації. </w:t>
      </w:r>
    </w:p>
    <w:p w14:paraId="6246CAC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Методика розроблення планів з попередження НС. Комплекс організаційних та інженерно-технічних заходів щодо запобігання та мінімізації наслідків НС природного характеру. </w:t>
      </w:r>
    </w:p>
    <w:p w14:paraId="50DEEB6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Особливості планування дій персоналу щодо локалізації і ліквідації аварійних ситуацій і аварій на ПНО та пом'якшення їхніх наслідків. Вимоги до складання та змісту аналітичної і оперативної частини плану локалізації і ліквідації аварійних ситуацій. </w:t>
      </w:r>
    </w:p>
    <w:p w14:paraId="12F96221"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Методика планування заходів із фізичного, функціонального, та комбінованого захисту персоналу, а також ліквідації наслідків НС, на основі прогнозу варіантів (сценаріїв) розвитку обстановки, аналізу власних та ресурсів третіх сторін щодо реагування на НС та ліквідації їхніх наслідків з урахуванням режиму функціонування системи.</w:t>
      </w:r>
    </w:p>
    <w:p w14:paraId="043636B4"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Нормативно-методичні документи із створення і управління діяльністю спеціалізованих служб та (або) функціональних підсистем Єдиної державної системи цивільного захисту в залежності від профільного напряму ВНЗ. </w:t>
      </w:r>
    </w:p>
    <w:p w14:paraId="2EDD3909"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lastRenderedPageBreak/>
        <w:t>Плануючі документи з теоретичного і практичного навчання персоналу ОГ до дій у НС, організація і проведення спеціальних об’єктових навчань, тренувань з відпрацювання заходів за планами реагування на НС, локалізації та ліквідації аварій.</w:t>
      </w:r>
    </w:p>
    <w:p w14:paraId="77E1D719"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Тема 3. Методи розрахунку зон ураження від техногенних вибухів і пожеж та </w:t>
      </w:r>
      <w:proofErr w:type="spellStart"/>
      <w:r w:rsidRPr="006429EC">
        <w:rPr>
          <w:rFonts w:ascii="Times New Roman" w:hAnsi="Times New Roman" w:cs="Times New Roman"/>
          <w:b/>
          <w:sz w:val="24"/>
          <w:szCs w:val="24"/>
          <w:lang w:val="uk-UA"/>
        </w:rPr>
        <w:t>противибуховий</w:t>
      </w:r>
      <w:proofErr w:type="spellEnd"/>
      <w:r w:rsidRPr="006429EC">
        <w:rPr>
          <w:rFonts w:ascii="Times New Roman" w:hAnsi="Times New Roman" w:cs="Times New Roman"/>
          <w:b/>
          <w:sz w:val="24"/>
          <w:szCs w:val="24"/>
          <w:lang w:val="uk-UA"/>
        </w:rPr>
        <w:t xml:space="preserve"> і протипожежний захист ОГ.</w:t>
      </w:r>
    </w:p>
    <w:p w14:paraId="2E05C934"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Зміст теми. Класифікація </w:t>
      </w:r>
      <w:proofErr w:type="spellStart"/>
      <w:r w:rsidRPr="006429EC">
        <w:rPr>
          <w:rFonts w:ascii="Times New Roman" w:hAnsi="Times New Roman" w:cs="Times New Roman"/>
          <w:sz w:val="24"/>
          <w:szCs w:val="24"/>
          <w:lang w:val="uk-UA"/>
        </w:rPr>
        <w:t>вибухо</w:t>
      </w:r>
      <w:proofErr w:type="spellEnd"/>
      <w:r w:rsidRPr="006429EC">
        <w:rPr>
          <w:rFonts w:ascii="Times New Roman" w:hAnsi="Times New Roman" w:cs="Times New Roman"/>
          <w:sz w:val="24"/>
          <w:szCs w:val="24"/>
          <w:lang w:val="uk-UA"/>
        </w:rPr>
        <w:t>-, пожежонебезпечних зон. Характеристика ступенів руйнування. Методи розрахунку характеристик зон ураження (радіусів зон руйнувань) при вибухах конденсованих речовин, газоповітряних, паливно-повітряних сумішей у відкритому та замкнутому просторі. Оцінка стійкості роботи ОГ внаслідок вибуху газоповітряної суміші.</w:t>
      </w:r>
    </w:p>
    <w:p w14:paraId="2F0491C1"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Визначення категорій приміщень, будинків і споруд за </w:t>
      </w:r>
      <w:proofErr w:type="spellStart"/>
      <w:r w:rsidRPr="006429EC">
        <w:rPr>
          <w:rFonts w:ascii="Times New Roman" w:hAnsi="Times New Roman" w:cs="Times New Roman"/>
          <w:sz w:val="24"/>
          <w:szCs w:val="24"/>
          <w:lang w:val="uk-UA"/>
        </w:rPr>
        <w:t>вибухопожежною</w:t>
      </w:r>
      <w:proofErr w:type="spellEnd"/>
      <w:r w:rsidRPr="006429EC">
        <w:rPr>
          <w:rFonts w:ascii="Times New Roman" w:hAnsi="Times New Roman" w:cs="Times New Roman"/>
          <w:sz w:val="24"/>
          <w:szCs w:val="24"/>
          <w:lang w:val="uk-UA"/>
        </w:rPr>
        <w:t xml:space="preserve"> та пожежною небезпекою. Визначення ступеню їхньої вогнестійкості. Оцінка масштабу і характеру (виду) пожежі, прогнозування її розвитку, швидкості та напрямку поширення , площі зон задимлення і часу зберігання диму. </w:t>
      </w:r>
      <w:proofErr w:type="spellStart"/>
      <w:r w:rsidRPr="006429EC">
        <w:rPr>
          <w:rFonts w:ascii="Times New Roman" w:hAnsi="Times New Roman" w:cs="Times New Roman"/>
          <w:sz w:val="24"/>
          <w:szCs w:val="24"/>
          <w:lang w:val="uk-UA"/>
        </w:rPr>
        <w:t>Противибуховий</w:t>
      </w:r>
      <w:proofErr w:type="spellEnd"/>
      <w:r w:rsidRPr="006429EC">
        <w:rPr>
          <w:rFonts w:ascii="Times New Roman" w:hAnsi="Times New Roman" w:cs="Times New Roman"/>
          <w:sz w:val="24"/>
          <w:szCs w:val="24"/>
          <w:lang w:val="uk-UA"/>
        </w:rPr>
        <w:t xml:space="preserve"> та протипожежний захист ОГ, основні заходи захисту від техногенних вибухів та пожеж. Засоби усунення пожеж: стаціонарні, ручні та пересувні. Вимоги пожежної безпеки до шляхів евакуації. Планування дій персоналу підприємств та організацій при пожежах. Методика розрахунку необхідного часу на евакуацію людей із приміщень різного призначення, у яких виникає пожежа</w:t>
      </w:r>
    </w:p>
    <w:p w14:paraId="5D5865FD"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Розв’язування типових завдань з </w:t>
      </w:r>
      <w:proofErr w:type="spellStart"/>
      <w:r w:rsidRPr="006429EC">
        <w:rPr>
          <w:rFonts w:ascii="Times New Roman" w:hAnsi="Times New Roman" w:cs="Times New Roman"/>
          <w:sz w:val="24"/>
          <w:szCs w:val="24"/>
          <w:lang w:val="uk-UA"/>
        </w:rPr>
        <w:t>противибухового</w:t>
      </w:r>
      <w:proofErr w:type="spellEnd"/>
      <w:r w:rsidRPr="006429EC">
        <w:rPr>
          <w:rFonts w:ascii="Times New Roman" w:hAnsi="Times New Roman" w:cs="Times New Roman"/>
          <w:sz w:val="24"/>
          <w:szCs w:val="24"/>
          <w:lang w:val="uk-UA"/>
        </w:rPr>
        <w:t xml:space="preserve"> та протипожежного захисту:</w:t>
      </w:r>
    </w:p>
    <w:p w14:paraId="234D82B0"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оцінки інженерної та пожежної обстановки в зонах ураження, що створюються під час техногенних вибухів;</w:t>
      </w:r>
    </w:p>
    <w:p w14:paraId="6F9B635D"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протипожежний захист будівель і споруд та заходи і способи його досягнення;</w:t>
      </w:r>
    </w:p>
    <w:p w14:paraId="373FE74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загальні розрахунки пожежної небезпеки приміщень та їхнього захисту за допомогою автоматичних пристроїв пожежогасіння.</w:t>
      </w:r>
    </w:p>
    <w:p w14:paraId="2998C924"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Тема 4. Прогнозування обстановки та планування заходів захисту в зонах радіоактивного, хімічного і біологічного зараження</w:t>
      </w:r>
    </w:p>
    <w:p w14:paraId="656939F3"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Зміст теми. Характеристики зон радіоактивного, хімічного та біологічного зараження. Визначення параметрів зон забруднення радіоактивними (РР) та небезпечними хімічними речовинами (НХР) під час аварійного прогнозування можливої обстановки за відповідними таблицями (класу стійкості атмосфери, напряму розповсюдження хмари, потужності рівня радіації, доз опромінення людей, приведеної величини часу початку і тривалості опромінення, довжини та ширини зон забруднення (для РР) та площі зони, глибини, часу підходу хмари забрудненого повітря до ОГ (для НХР), тривалості дії ураження РР, НХР. Розрахунок масштабів хімічного забруднення при довгостроковому прогнозуванні за еквівалентними значеннями небезпечно хімічних речовин в первинній і вторинній хмарі. Методика розрахунку зон проведення загальної та часткової негайної евакуації на ранній фазі розвитку радіаційної аварії;</w:t>
      </w:r>
    </w:p>
    <w:p w14:paraId="10E1113F"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Порядок нанесення зон радіоактивного та хімічного забруднення на картографічну схему (план, карту). </w:t>
      </w:r>
    </w:p>
    <w:p w14:paraId="255F5BEE"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Розв’язування типових завдань з оцінки радіаційної та хімічної обстановки.</w:t>
      </w:r>
    </w:p>
    <w:p w14:paraId="56567C39"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Превентивні заходи щодо зниження масштабів радіаційного та хімічного впливу на ОГ та АТО. Визначення комплексу заходів захисту персоналу і матеріальних цінностей ОГ та АТО у разі виникнення аварії на радіаційно чи хімічно небезпечному об’єкті. Протирадіаційний захист (термінові, невідкладні, довгострокові контрзаходи) в умовах радіаційної аварії, критерії для прийняття рішення щодо їхнього запровадження. Типові режими радіаційного захисту і функціонування ОГ в умовах радіоактивного забруднення місцевості.</w:t>
      </w:r>
    </w:p>
    <w:p w14:paraId="4EE86A7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Планування заходів із запобігання поширенню інфекційних захворювань з первинного осередку.</w:t>
      </w:r>
    </w:p>
    <w:p w14:paraId="4549A702"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Розрахунок сил і засобів з:</w:t>
      </w:r>
    </w:p>
    <w:p w14:paraId="3598C5A7"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укриття виробничого персоналу в захисних спорудах, визначення коефіцієнту їхнього захисту від дії проникної радіації:</w:t>
      </w:r>
    </w:p>
    <w:p w14:paraId="40E36DE9"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організації спостережень та дозиметричного контролю;</w:t>
      </w:r>
    </w:p>
    <w:p w14:paraId="6FFC601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проведення робіт з дезактивації ОГ та АТО;</w:t>
      </w:r>
    </w:p>
    <w:p w14:paraId="3FFFCB31"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організації санітарного обслуговування людей та знезаражування одягу і техніки:</w:t>
      </w:r>
    </w:p>
    <w:p w14:paraId="5322F97B"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lastRenderedPageBreak/>
        <w:t>обмеження зони хімічного забруднення створенням рідинних завіс;</w:t>
      </w:r>
    </w:p>
    <w:p w14:paraId="7FC9C5F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розведення розливу водою;</w:t>
      </w:r>
    </w:p>
    <w:p w14:paraId="7ABD60B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локалізації розливу твердими сипучими матеріалами.</w:t>
      </w:r>
    </w:p>
    <w:p w14:paraId="4E3506CE"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Тема 5. Оцінка інженерної обстановки та соціально-економічних наслідків НС. </w:t>
      </w:r>
    </w:p>
    <w:p w14:paraId="6352E613"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Зміст теми. Характеристика зон небезпечних геологічних процесів і явищ. Визначення показників, що характеризують ушкодження будівель, споруд та обсяги завалів у зонах НС, спричинених природними чинниками фізичного походження. Інженерна підготовка зсувних та зсувонебезпечних територій.</w:t>
      </w:r>
    </w:p>
    <w:p w14:paraId="7E514D8D"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Характеристика зон затоплень, які виникають під час руйнування підпірних споруд (греблі) водосховищ. Визначення параметрів, характеру руху хвилі прориву при повному руйнуванні підпірних споруд водосховища. Розрахунок хвилі прориву при частковому руйнуванні греблі. Порядок нанесення на карту ділянки затоплення місцевості.</w:t>
      </w:r>
    </w:p>
    <w:p w14:paraId="1019149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Розв’язання типових завдань з оцінки обстановки при затопленнях.</w:t>
      </w:r>
    </w:p>
    <w:p w14:paraId="2D37636F"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Заходи з мінімізації небезпечних наслідків, які запроваджуються завчасно та у разі загрози затоплення. Заходи щодо захисту населення при катастрофічних затопленнях. </w:t>
      </w:r>
    </w:p>
    <w:p w14:paraId="40EE61DB"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Розрахунок сил і засобів при затопленні (підтопленні) населених пунктів.</w:t>
      </w:r>
    </w:p>
    <w:p w14:paraId="142CE1CF"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Порядок розрахунку збитків за типами НС. Розрахунок загального обсягу збитків. Методика оцінки збитків від наслідків НС за основними його видами. </w:t>
      </w:r>
    </w:p>
    <w:p w14:paraId="18DF6E1C"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Відповідно до профілю підготовки ВНЗ розрахунок збитків від:</w:t>
      </w:r>
    </w:p>
    <w:p w14:paraId="4E8FEC9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втрати життя та здоров’я населення;</w:t>
      </w:r>
    </w:p>
    <w:p w14:paraId="0273E3C1"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руйнування та пошкодження основних фондів виробничого призначення;</w:t>
      </w:r>
    </w:p>
    <w:p w14:paraId="32F50B80"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вилучення або порушення сільськогосподарських угідь;</w:t>
      </w:r>
    </w:p>
    <w:p w14:paraId="7DC703AB"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втрат тваринництва;</w:t>
      </w:r>
    </w:p>
    <w:p w14:paraId="56E4A39E"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втрати деревини та інших лісових ресурсів;</w:t>
      </w:r>
    </w:p>
    <w:p w14:paraId="1C65BED7"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рибного господарства;</w:t>
      </w:r>
    </w:p>
    <w:p w14:paraId="0656FACD"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знищення або погіршення якості рекреаційних зон;</w:t>
      </w:r>
    </w:p>
    <w:p w14:paraId="51E042E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забруднення атмосферного повітря;</w:t>
      </w:r>
    </w:p>
    <w:p w14:paraId="23731C6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забруднення поверхневих і підземних вод та джерел, внутрішніх морських вод і територіального моря.</w:t>
      </w:r>
    </w:p>
    <w:p w14:paraId="1215E474"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3.2. Профільна підготовка</w:t>
      </w:r>
    </w:p>
    <w:p w14:paraId="6CE9F6BA"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Гуманітарний профіль</w:t>
      </w:r>
    </w:p>
    <w:p w14:paraId="66AB2D70"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Тема 1. Забезпечення заходів і дій в межах єдиної системи цивільного захисту.</w:t>
      </w:r>
    </w:p>
    <w:p w14:paraId="4FFB02DE"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Зміст теми. Інформування населення про наявність загрози або виникнення НС, правил поведінки та способів дій в цих умовах. Завдання психологічного захисту. Виявлення за допомогою психологічних та соціальних методів та нейтралізація чинників, що сприяють виникненню соціально-психологічної напруги. Своєчасне визначення контингенту постраждалих та розв’язання соціальних потреб. Недопущення паніки та недобросовісного розподілу допомоги. Організація діяльності, спрямованої на допомогу дітям, людям похилого віку.</w:t>
      </w:r>
    </w:p>
    <w:p w14:paraId="6BA9EF0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Психологічна допомога населенню, яке постраждало внаслідок НС. Профілактика гострих панічних реакцій, психогенних нервово-психічних порушень. Принципи та методи психологічної допомоги при посттравматичному стресі. Технології профілактики посттравматичних стресових розладів.</w:t>
      </w:r>
    </w:p>
    <w:p w14:paraId="71443E27"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Оцінка </w:t>
      </w:r>
      <w:proofErr w:type="spellStart"/>
      <w:r w:rsidRPr="006429EC">
        <w:rPr>
          <w:rFonts w:ascii="Times New Roman" w:hAnsi="Times New Roman" w:cs="Times New Roman"/>
          <w:sz w:val="24"/>
          <w:szCs w:val="24"/>
          <w:lang w:val="uk-UA"/>
        </w:rPr>
        <w:t>життєво</w:t>
      </w:r>
      <w:proofErr w:type="spellEnd"/>
      <w:r w:rsidRPr="006429EC">
        <w:rPr>
          <w:rFonts w:ascii="Times New Roman" w:hAnsi="Times New Roman" w:cs="Times New Roman"/>
          <w:sz w:val="24"/>
          <w:szCs w:val="24"/>
          <w:lang w:val="uk-UA"/>
        </w:rPr>
        <w:t xml:space="preserve"> важливих потреб населення у НС. Норми та обґрунтовані нормативи першочергового життєзабезпечення населення у НС.</w:t>
      </w:r>
    </w:p>
    <w:p w14:paraId="6211512E"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а) Додатково для педагогічних спеціальностей:</w:t>
      </w:r>
    </w:p>
    <w:p w14:paraId="4D644B0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особливості навчання дітей з питань особистої безпеки, основ цивільного захисту та стереотипів поведінки в умовах загрози та виникнення НС. Практичне закріплення знань, отриманих дітьми протягом навчального року щодо дій у НС, в ході “Дня цивільної оборони” та "Тижня безпеки дитини дошкільного віку". Методика планування, підготовки та проведення цих навчально-практичних заходів з цивільного захисту.</w:t>
      </w:r>
    </w:p>
    <w:p w14:paraId="1B9EDB9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б) Додатково для інших спеціальностей:</w:t>
      </w:r>
    </w:p>
    <w:p w14:paraId="385A91A9"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lastRenderedPageBreak/>
        <w:t xml:space="preserve">гуманітарна допомога у випадках НС. Форми організації гуманітарної допомоги. Послуги і матеріальні ресурси в рамках гуманітарної допомоги, що надаються у вигляді благодійності. </w:t>
      </w:r>
    </w:p>
    <w:p w14:paraId="0592D285"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Планування і реалізація заходів щодо запобігання та мінімізації втрат на об'єктах, які становлять національне культурне надбання. </w:t>
      </w:r>
    </w:p>
    <w:p w14:paraId="6CA2EEC9" w14:textId="77777777" w:rsidR="003011E8" w:rsidRPr="006429EC" w:rsidRDefault="003011E8" w:rsidP="003011E8">
      <w:pPr>
        <w:spacing w:after="0" w:line="240" w:lineRule="auto"/>
        <w:ind w:firstLine="709"/>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Тема 2. Спеціальна функція у сфері цивільного захисту.</w:t>
      </w:r>
    </w:p>
    <w:p w14:paraId="41AF973F"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Зміст теми. Культура безпеки, як структурна компонента базової культури особистості і невід’ємна складова професійної культури кожного майбутнього фахівця. Оволодіння системою наукових знань, гуманістичних ідеалів, цінностей, переконань і способів діяльності у НС. Формування нового мислення, цілісного знання, практичного вміння, необхідного для прийняття обґрунтованих рішень у сфері цивільного захисту.</w:t>
      </w:r>
    </w:p>
    <w:p w14:paraId="084A1A0A"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Структура впливу параметрів людського фактору (стрес, недостатній рівень знань, інформації, помилкові дії тощо) на управління безпекою у НС. Природа людських помилок. Обробка інформації людиною. Визначення особистих показників особи, яка приймає управлінські рішення у сфері цивільного захисту, на основі систем психологічного тестування. Методики визначення показників інтелекту, стилю керівництва, комунікабельності, ступеню готовності до ризику.</w:t>
      </w:r>
    </w:p>
    <w:p w14:paraId="1DD5B66B"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Методики аналізу і врахування людського фактору. Аналіз надійності роботи персоналу за допомогою побудови дерева помилок.</w:t>
      </w:r>
    </w:p>
    <w:p w14:paraId="2AC3F6F9" w14:textId="77777777" w:rsidR="003011E8" w:rsidRPr="006429EC" w:rsidRDefault="003011E8" w:rsidP="003011E8">
      <w:pPr>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Розв’язання типових завдань з розрахунку імовірності помилки персоналу.</w:t>
      </w:r>
    </w:p>
    <w:p w14:paraId="3AE6689A" w14:textId="77777777" w:rsidR="002C7C57" w:rsidRPr="006429EC" w:rsidRDefault="002C7C57" w:rsidP="003011E8">
      <w:pPr>
        <w:spacing w:after="160" w:line="259" w:lineRule="auto"/>
        <w:rPr>
          <w:rFonts w:ascii="Times New Roman" w:hAnsi="Times New Roman" w:cs="Times New Roman"/>
          <w:sz w:val="24"/>
          <w:szCs w:val="24"/>
          <w:lang w:val="uk-UA"/>
        </w:rPr>
      </w:pPr>
    </w:p>
    <w:p w14:paraId="3447B3FD" w14:textId="77777777" w:rsidR="002C7C57" w:rsidRPr="006429EC" w:rsidRDefault="002C7C57" w:rsidP="002C7C57">
      <w:pPr>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Програма </w:t>
      </w:r>
      <w:r w:rsidRPr="006429EC">
        <w:rPr>
          <w:rFonts w:ascii="Times New Roman" w:hAnsi="Times New Roman" w:cs="Times New Roman"/>
          <w:b/>
          <w:color w:val="000000"/>
          <w:sz w:val="24"/>
          <w:szCs w:val="24"/>
          <w:lang w:val="uk-UA"/>
        </w:rPr>
        <w:t>частини ОК – Модуль 3 «Охорона праці»</w:t>
      </w:r>
    </w:p>
    <w:p w14:paraId="3DD0B4CC" w14:textId="77777777" w:rsidR="002C7C57" w:rsidRPr="006429EC" w:rsidRDefault="002C7C57" w:rsidP="002C7C57">
      <w:pPr>
        <w:pStyle w:val="HTML0"/>
        <w:shd w:val="clear" w:color="auto" w:fill="FFFFFF"/>
        <w:jc w:val="both"/>
        <w:rPr>
          <w:rFonts w:ascii="Times New Roman" w:hAnsi="Times New Roman" w:cs="Times New Roman"/>
          <w:color w:val="212529"/>
          <w:sz w:val="24"/>
          <w:szCs w:val="24"/>
          <w:lang w:val="uk-UA"/>
        </w:rPr>
      </w:pPr>
    </w:p>
    <w:p w14:paraId="607DAC1E" w14:textId="594141B4" w:rsidR="00E81701" w:rsidRPr="006429EC" w:rsidRDefault="002C7C57" w:rsidP="00E81701">
      <w:pPr>
        <w:pStyle w:val="HTML0"/>
        <w:shd w:val="clear" w:color="auto" w:fill="FFFFFF"/>
        <w:ind w:firstLine="567"/>
        <w:jc w:val="both"/>
        <w:rPr>
          <w:rFonts w:ascii="Times New Roman" w:hAnsi="Times New Roman" w:cs="Times New Roman"/>
          <w:b/>
          <w:color w:val="212529"/>
          <w:sz w:val="24"/>
          <w:szCs w:val="24"/>
          <w:lang w:val="uk-UA"/>
        </w:rPr>
      </w:pPr>
      <w:r w:rsidRPr="006429EC">
        <w:rPr>
          <w:rFonts w:ascii="Times New Roman" w:hAnsi="Times New Roman" w:cs="Times New Roman"/>
          <w:b/>
          <w:color w:val="212529"/>
          <w:sz w:val="24"/>
          <w:szCs w:val="24"/>
          <w:lang w:val="uk-UA"/>
        </w:rPr>
        <w:t xml:space="preserve">Тема 1. </w:t>
      </w:r>
      <w:r w:rsidR="003011E8" w:rsidRPr="006429EC">
        <w:rPr>
          <w:rFonts w:ascii="Times New Roman" w:hAnsi="Times New Roman" w:cs="Times New Roman"/>
          <w:b/>
          <w:color w:val="212529"/>
          <w:sz w:val="24"/>
          <w:szCs w:val="24"/>
          <w:lang w:val="uk-UA"/>
        </w:rPr>
        <w:t>Вступ. Загальні питання охорони праці</w:t>
      </w:r>
      <w:r w:rsidRPr="006429EC">
        <w:rPr>
          <w:rFonts w:ascii="Times New Roman" w:hAnsi="Times New Roman" w:cs="Times New Roman"/>
          <w:b/>
          <w:color w:val="212529"/>
          <w:sz w:val="24"/>
          <w:szCs w:val="24"/>
          <w:lang w:val="uk-UA"/>
        </w:rPr>
        <w:t xml:space="preserve">. </w:t>
      </w:r>
      <w:r w:rsidR="00E81701" w:rsidRPr="006429EC">
        <w:rPr>
          <w:rFonts w:ascii="Times New Roman" w:hAnsi="Times New Roman" w:cs="Times New Roman"/>
          <w:b/>
          <w:color w:val="212529"/>
          <w:sz w:val="24"/>
          <w:szCs w:val="24"/>
          <w:lang w:val="uk-UA"/>
        </w:rPr>
        <w:t>Правові та організаційні основи охорони праці.</w:t>
      </w:r>
    </w:p>
    <w:p w14:paraId="531C4BA9" w14:textId="77777777"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2" w:name="o83"/>
      <w:bookmarkEnd w:id="2"/>
      <w:r w:rsidRPr="006429EC">
        <w:rPr>
          <w:rFonts w:ascii="Times New Roman" w:hAnsi="Times New Roman" w:cs="Times New Roman"/>
          <w:color w:val="212529"/>
          <w:sz w:val="24"/>
          <w:szCs w:val="24"/>
          <w:lang w:val="uk-UA"/>
        </w:rPr>
        <w:t xml:space="preserve">Сучасний стан охорони праці в Україні та за кордоном. Основні розділи дисципліни "Основи охорони праці". Суб'єкти і об'єкти охорони праці. Основні терміни та визначення в галузі охорони праці. Класифікація шкідливих та небезпечних виробничих чинників. </w:t>
      </w:r>
    </w:p>
    <w:p w14:paraId="3B469655" w14:textId="47AFC0F8"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3" w:name="o84"/>
      <w:bookmarkStart w:id="4" w:name="o85"/>
      <w:bookmarkEnd w:id="3"/>
      <w:bookmarkEnd w:id="4"/>
      <w:r w:rsidRPr="006429EC">
        <w:rPr>
          <w:rFonts w:ascii="Times New Roman" w:hAnsi="Times New Roman" w:cs="Times New Roman"/>
          <w:color w:val="212529"/>
          <w:sz w:val="24"/>
          <w:szCs w:val="24"/>
          <w:lang w:val="uk-UA"/>
        </w:rPr>
        <w:t xml:space="preserve">Конституційні засади охорони праці в  Україні. Законодавство України про охорону  праці. Закон України "Про охорону праці". Основні принципи державної політики України у галузі охорони праці.  Гарантії прав працівників на охорону праці, пільги і компенсації за важкі та шкідливі умови праці. Охорона праці жінок, неповнолітніх, інвалідів. </w:t>
      </w:r>
      <w:r w:rsidR="00E81701" w:rsidRPr="006429EC">
        <w:rPr>
          <w:rFonts w:ascii="Times New Roman" w:hAnsi="Times New Roman" w:cs="Times New Roman"/>
          <w:color w:val="212529"/>
          <w:sz w:val="24"/>
          <w:szCs w:val="24"/>
          <w:lang w:val="uk-UA"/>
        </w:rPr>
        <w:t>Регулювання питань охорони праці у колективному договорі</w:t>
      </w:r>
      <w:r w:rsidR="00E81701">
        <w:rPr>
          <w:rFonts w:ascii="Times New Roman" w:hAnsi="Times New Roman" w:cs="Times New Roman"/>
          <w:color w:val="212529"/>
          <w:sz w:val="24"/>
          <w:szCs w:val="24"/>
          <w:lang w:val="uk-UA"/>
        </w:rPr>
        <w:t xml:space="preserve">. </w:t>
      </w:r>
      <w:r w:rsidRPr="006429EC">
        <w:rPr>
          <w:rFonts w:ascii="Times New Roman" w:hAnsi="Times New Roman" w:cs="Times New Roman"/>
          <w:color w:val="212529"/>
          <w:sz w:val="24"/>
          <w:szCs w:val="24"/>
          <w:lang w:val="uk-UA"/>
        </w:rPr>
        <w:t>Обов'язки працівників щодо додержання вимог нормативно-правових актів з охорони праці.</w:t>
      </w:r>
      <w:r w:rsidR="002C7C57" w:rsidRPr="006429EC">
        <w:rPr>
          <w:rFonts w:ascii="Times New Roman" w:hAnsi="Times New Roman" w:cs="Times New Roman"/>
          <w:color w:val="212529"/>
          <w:sz w:val="24"/>
          <w:szCs w:val="24"/>
          <w:lang w:val="uk-UA"/>
        </w:rPr>
        <w:t xml:space="preserve"> </w:t>
      </w:r>
      <w:bookmarkStart w:id="5" w:name="o86"/>
      <w:bookmarkEnd w:id="5"/>
      <w:r w:rsidRPr="006429EC">
        <w:rPr>
          <w:rFonts w:ascii="Times New Roman" w:hAnsi="Times New Roman" w:cs="Times New Roman"/>
          <w:color w:val="212529"/>
          <w:sz w:val="24"/>
          <w:szCs w:val="24"/>
          <w:lang w:val="uk-UA"/>
        </w:rPr>
        <w:t>Обов'язкові медичні огляди працівників певних категорій.</w:t>
      </w:r>
      <w:r w:rsidR="002C7C57" w:rsidRPr="006429EC">
        <w:rPr>
          <w:rFonts w:ascii="Times New Roman" w:hAnsi="Times New Roman" w:cs="Times New Roman"/>
          <w:color w:val="212529"/>
          <w:sz w:val="24"/>
          <w:szCs w:val="24"/>
          <w:lang w:val="uk-UA"/>
        </w:rPr>
        <w:t xml:space="preserve"> </w:t>
      </w:r>
      <w:bookmarkStart w:id="6" w:name="o87"/>
      <w:bookmarkEnd w:id="6"/>
      <w:r w:rsidRPr="006429EC">
        <w:rPr>
          <w:rFonts w:ascii="Times New Roman" w:hAnsi="Times New Roman" w:cs="Times New Roman"/>
          <w:color w:val="212529"/>
          <w:sz w:val="24"/>
          <w:szCs w:val="24"/>
          <w:lang w:val="uk-UA"/>
        </w:rPr>
        <w:t xml:space="preserve">Відповідальність посадових осіб і працівників за порушення законодавства про охорону праці. </w:t>
      </w:r>
    </w:p>
    <w:p w14:paraId="1E021552" w14:textId="44DEF9B6" w:rsidR="003011E8" w:rsidRPr="006429EC" w:rsidRDefault="002C7C57" w:rsidP="00E81701">
      <w:pPr>
        <w:pStyle w:val="HTML0"/>
        <w:shd w:val="clear" w:color="auto" w:fill="FFFFFF"/>
        <w:ind w:firstLine="567"/>
        <w:jc w:val="both"/>
        <w:rPr>
          <w:rFonts w:ascii="Times New Roman" w:hAnsi="Times New Roman" w:cs="Times New Roman"/>
          <w:b/>
          <w:color w:val="212529"/>
          <w:sz w:val="24"/>
          <w:szCs w:val="24"/>
          <w:lang w:val="uk-UA"/>
        </w:rPr>
      </w:pPr>
      <w:bookmarkStart w:id="7" w:name="o92"/>
      <w:bookmarkEnd w:id="7"/>
      <w:r w:rsidRPr="006429EC">
        <w:rPr>
          <w:rFonts w:ascii="Times New Roman" w:hAnsi="Times New Roman" w:cs="Times New Roman"/>
          <w:color w:val="212529"/>
          <w:sz w:val="24"/>
          <w:szCs w:val="24"/>
          <w:lang w:val="uk-UA"/>
        </w:rPr>
        <w:tab/>
      </w:r>
      <w:r w:rsidRPr="006429EC">
        <w:rPr>
          <w:rFonts w:ascii="Times New Roman" w:hAnsi="Times New Roman" w:cs="Times New Roman"/>
          <w:b/>
          <w:color w:val="212529"/>
          <w:sz w:val="24"/>
          <w:szCs w:val="24"/>
          <w:lang w:val="uk-UA"/>
        </w:rPr>
        <w:t xml:space="preserve">Тема </w:t>
      </w:r>
      <w:r w:rsidR="00E81701">
        <w:rPr>
          <w:rFonts w:ascii="Times New Roman" w:hAnsi="Times New Roman" w:cs="Times New Roman"/>
          <w:b/>
          <w:color w:val="212529"/>
          <w:sz w:val="24"/>
          <w:szCs w:val="24"/>
          <w:lang w:val="uk-UA"/>
        </w:rPr>
        <w:t>2</w:t>
      </w:r>
      <w:r w:rsidRPr="006429EC">
        <w:rPr>
          <w:rFonts w:ascii="Times New Roman" w:hAnsi="Times New Roman" w:cs="Times New Roman"/>
          <w:b/>
          <w:color w:val="212529"/>
          <w:sz w:val="24"/>
          <w:szCs w:val="24"/>
          <w:lang w:val="uk-UA"/>
        </w:rPr>
        <w:t xml:space="preserve">. </w:t>
      </w:r>
      <w:r w:rsidR="003011E8" w:rsidRPr="006429EC">
        <w:rPr>
          <w:rFonts w:ascii="Times New Roman" w:hAnsi="Times New Roman" w:cs="Times New Roman"/>
          <w:b/>
          <w:color w:val="212529"/>
          <w:sz w:val="24"/>
          <w:szCs w:val="24"/>
          <w:lang w:val="uk-UA"/>
        </w:rPr>
        <w:t>Державне управління охороною праці, державний нагляд і громадський контроль за охороною праці</w:t>
      </w:r>
      <w:r w:rsidRPr="006429EC">
        <w:rPr>
          <w:rFonts w:ascii="Times New Roman" w:hAnsi="Times New Roman" w:cs="Times New Roman"/>
          <w:b/>
          <w:color w:val="212529"/>
          <w:sz w:val="24"/>
          <w:szCs w:val="24"/>
          <w:lang w:val="uk-UA"/>
        </w:rPr>
        <w:t>.</w:t>
      </w:r>
    </w:p>
    <w:p w14:paraId="039E92E1" w14:textId="77777777" w:rsidR="00E81701"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8" w:name="o93"/>
      <w:bookmarkEnd w:id="8"/>
      <w:r w:rsidRPr="006429EC">
        <w:rPr>
          <w:rFonts w:ascii="Times New Roman" w:hAnsi="Times New Roman" w:cs="Times New Roman"/>
          <w:color w:val="212529"/>
          <w:sz w:val="24"/>
          <w:szCs w:val="24"/>
          <w:lang w:val="uk-UA"/>
        </w:rPr>
        <w:t xml:space="preserve">Система державного управління охороною </w:t>
      </w:r>
      <w:r w:rsidR="002C7C57" w:rsidRPr="006429EC">
        <w:rPr>
          <w:rFonts w:ascii="Times New Roman" w:hAnsi="Times New Roman" w:cs="Times New Roman"/>
          <w:color w:val="212529"/>
          <w:sz w:val="24"/>
          <w:szCs w:val="24"/>
          <w:lang w:val="uk-UA"/>
        </w:rPr>
        <w:t xml:space="preserve">праці в </w:t>
      </w:r>
      <w:r w:rsidRPr="006429EC">
        <w:rPr>
          <w:rFonts w:ascii="Times New Roman" w:hAnsi="Times New Roman" w:cs="Times New Roman"/>
          <w:color w:val="212529"/>
          <w:sz w:val="24"/>
          <w:szCs w:val="24"/>
          <w:lang w:val="uk-UA"/>
        </w:rPr>
        <w:t>Україні. Компетенція та повноваження органів державного управління охороною праці. Національна рада з питань безпечної життєдіяльності населення.</w:t>
      </w:r>
      <w:r w:rsidR="0097701F" w:rsidRPr="006429EC">
        <w:rPr>
          <w:rFonts w:ascii="Times New Roman" w:hAnsi="Times New Roman" w:cs="Times New Roman"/>
          <w:color w:val="212529"/>
          <w:sz w:val="24"/>
          <w:szCs w:val="24"/>
          <w:lang w:val="uk-UA"/>
        </w:rPr>
        <w:t xml:space="preserve"> </w:t>
      </w:r>
      <w:bookmarkStart w:id="9" w:name="o94"/>
      <w:bookmarkEnd w:id="9"/>
      <w:r w:rsidRPr="006429EC">
        <w:rPr>
          <w:rFonts w:ascii="Times New Roman" w:hAnsi="Times New Roman" w:cs="Times New Roman"/>
          <w:color w:val="212529"/>
          <w:sz w:val="24"/>
          <w:szCs w:val="24"/>
          <w:lang w:val="uk-UA"/>
        </w:rPr>
        <w:t>Органи державного нагляду за охороною праці, їх основні повноваження і права.</w:t>
      </w:r>
      <w:r w:rsidR="0097701F" w:rsidRPr="006429EC">
        <w:rPr>
          <w:rFonts w:ascii="Times New Roman" w:hAnsi="Times New Roman" w:cs="Times New Roman"/>
          <w:color w:val="212529"/>
          <w:sz w:val="24"/>
          <w:szCs w:val="24"/>
          <w:lang w:val="uk-UA"/>
        </w:rPr>
        <w:t xml:space="preserve"> </w:t>
      </w:r>
      <w:bookmarkStart w:id="10" w:name="o95"/>
      <w:bookmarkEnd w:id="10"/>
      <w:r w:rsidRPr="006429EC">
        <w:rPr>
          <w:rFonts w:ascii="Times New Roman" w:hAnsi="Times New Roman" w:cs="Times New Roman"/>
          <w:color w:val="212529"/>
          <w:sz w:val="24"/>
          <w:szCs w:val="24"/>
          <w:lang w:val="uk-UA"/>
        </w:rPr>
        <w:t xml:space="preserve"> Громадський контроль за дотриманням законодавства про охорону праці.</w:t>
      </w:r>
    </w:p>
    <w:p w14:paraId="50F8A77B" w14:textId="12E55DCA" w:rsidR="003011E8" w:rsidRPr="006429EC" w:rsidRDefault="00E81701" w:rsidP="00E81701">
      <w:pPr>
        <w:pStyle w:val="HTML0"/>
        <w:shd w:val="clear" w:color="auto" w:fill="FFFFFF"/>
        <w:ind w:firstLine="567"/>
        <w:jc w:val="both"/>
        <w:rPr>
          <w:rFonts w:ascii="Times New Roman" w:hAnsi="Times New Roman" w:cs="Times New Roman"/>
          <w:color w:val="212529"/>
          <w:sz w:val="24"/>
          <w:szCs w:val="24"/>
          <w:lang w:val="uk-UA"/>
        </w:rPr>
      </w:pPr>
      <w:bookmarkStart w:id="11" w:name="o88"/>
      <w:bookmarkEnd w:id="11"/>
      <w:r w:rsidRPr="006429EC">
        <w:rPr>
          <w:rFonts w:ascii="Times New Roman" w:hAnsi="Times New Roman" w:cs="Times New Roman"/>
          <w:color w:val="212529"/>
          <w:sz w:val="24"/>
          <w:szCs w:val="24"/>
          <w:lang w:val="uk-UA"/>
        </w:rPr>
        <w:t xml:space="preserve">Нормативно-правові акти з охорони праці (НПАОП): визначення, основні вимоги та ознаки. Структура НПАОП. Реєстр НПАОП. </w:t>
      </w:r>
      <w:bookmarkStart w:id="12" w:name="o89"/>
      <w:bookmarkEnd w:id="12"/>
      <w:r w:rsidRPr="006429EC">
        <w:rPr>
          <w:rFonts w:ascii="Times New Roman" w:hAnsi="Times New Roman" w:cs="Times New Roman"/>
          <w:color w:val="212529"/>
          <w:sz w:val="24"/>
          <w:szCs w:val="24"/>
          <w:lang w:val="uk-UA"/>
        </w:rPr>
        <w:t xml:space="preserve">Стандарти в галузі охорони праці. Система стандартів безпеки праці (ССБП). Міждержавні стандарти ССБП. Національні стандарти України з охорони праці. Санітарні, будівельні норми, інші загальнодержавні документи з охорони праці. </w:t>
      </w:r>
      <w:bookmarkStart w:id="13" w:name="o90"/>
      <w:bookmarkEnd w:id="13"/>
      <w:r w:rsidRPr="006429EC">
        <w:rPr>
          <w:rFonts w:ascii="Times New Roman" w:hAnsi="Times New Roman" w:cs="Times New Roman"/>
          <w:color w:val="212529"/>
          <w:sz w:val="24"/>
          <w:szCs w:val="24"/>
          <w:lang w:val="uk-UA"/>
        </w:rPr>
        <w:t xml:space="preserve">Акти з охорони праці, що діють в організації, їх склад  і структура. Інструкції з охорони праці. Розробка та затвердження актів з охорони праці, що діють в організації. </w:t>
      </w:r>
      <w:bookmarkStart w:id="14" w:name="o91"/>
      <w:bookmarkEnd w:id="14"/>
      <w:r w:rsidRPr="006429EC">
        <w:rPr>
          <w:rFonts w:ascii="Times New Roman" w:hAnsi="Times New Roman" w:cs="Times New Roman"/>
          <w:color w:val="212529"/>
          <w:sz w:val="24"/>
          <w:szCs w:val="24"/>
          <w:lang w:val="uk-UA"/>
        </w:rPr>
        <w:t xml:space="preserve">Фінансування охорони праці. </w:t>
      </w:r>
    </w:p>
    <w:p w14:paraId="3E234EE6" w14:textId="0107AC6F" w:rsidR="00E81701" w:rsidRPr="006429EC" w:rsidRDefault="0097701F" w:rsidP="00E81701">
      <w:pPr>
        <w:pStyle w:val="HTML0"/>
        <w:shd w:val="clear" w:color="auto" w:fill="FFFFFF"/>
        <w:ind w:firstLine="567"/>
        <w:jc w:val="both"/>
        <w:rPr>
          <w:rFonts w:ascii="Times New Roman" w:hAnsi="Times New Roman" w:cs="Times New Roman"/>
          <w:b/>
          <w:color w:val="212529"/>
          <w:sz w:val="24"/>
          <w:szCs w:val="24"/>
          <w:lang w:val="uk-UA"/>
        </w:rPr>
      </w:pPr>
      <w:bookmarkStart w:id="15" w:name="o96"/>
      <w:bookmarkEnd w:id="15"/>
      <w:r w:rsidRPr="006429EC">
        <w:rPr>
          <w:rFonts w:ascii="Times New Roman" w:hAnsi="Times New Roman" w:cs="Times New Roman"/>
          <w:b/>
          <w:color w:val="212529"/>
          <w:sz w:val="24"/>
          <w:szCs w:val="24"/>
          <w:lang w:val="uk-UA"/>
        </w:rPr>
        <w:t xml:space="preserve">Тема </w:t>
      </w:r>
      <w:r w:rsidR="00E81701">
        <w:rPr>
          <w:rFonts w:ascii="Times New Roman" w:hAnsi="Times New Roman" w:cs="Times New Roman"/>
          <w:b/>
          <w:color w:val="212529"/>
          <w:sz w:val="24"/>
          <w:szCs w:val="24"/>
          <w:lang w:val="uk-UA"/>
        </w:rPr>
        <w:t>3</w:t>
      </w:r>
      <w:r w:rsidR="003011E8" w:rsidRPr="006429EC">
        <w:rPr>
          <w:rFonts w:ascii="Times New Roman" w:hAnsi="Times New Roman" w:cs="Times New Roman"/>
          <w:b/>
          <w:color w:val="212529"/>
          <w:sz w:val="24"/>
          <w:szCs w:val="24"/>
          <w:lang w:val="uk-UA"/>
        </w:rPr>
        <w:t xml:space="preserve">. Організація охорони праці </w:t>
      </w:r>
      <w:r w:rsidR="00800440">
        <w:rPr>
          <w:rFonts w:ascii="Times New Roman" w:hAnsi="Times New Roman" w:cs="Times New Roman"/>
          <w:b/>
          <w:color w:val="212529"/>
          <w:sz w:val="24"/>
          <w:szCs w:val="24"/>
          <w:lang w:val="uk-UA"/>
        </w:rPr>
        <w:t xml:space="preserve">в закладах і </w:t>
      </w:r>
      <w:r w:rsidR="003011E8" w:rsidRPr="006429EC">
        <w:rPr>
          <w:rFonts w:ascii="Times New Roman" w:hAnsi="Times New Roman" w:cs="Times New Roman"/>
          <w:b/>
          <w:color w:val="212529"/>
          <w:sz w:val="24"/>
          <w:szCs w:val="24"/>
          <w:lang w:val="uk-UA"/>
        </w:rPr>
        <w:t>на підприємств</w:t>
      </w:r>
      <w:r w:rsidR="00800440">
        <w:rPr>
          <w:rFonts w:ascii="Times New Roman" w:hAnsi="Times New Roman" w:cs="Times New Roman"/>
          <w:b/>
          <w:color w:val="212529"/>
          <w:sz w:val="24"/>
          <w:szCs w:val="24"/>
          <w:lang w:val="uk-UA"/>
        </w:rPr>
        <w:t>ах</w:t>
      </w:r>
      <w:r w:rsidRPr="006429EC">
        <w:rPr>
          <w:rFonts w:ascii="Times New Roman" w:hAnsi="Times New Roman" w:cs="Times New Roman"/>
          <w:b/>
          <w:color w:val="212529"/>
          <w:sz w:val="24"/>
          <w:szCs w:val="24"/>
          <w:lang w:val="uk-UA"/>
        </w:rPr>
        <w:t>.</w:t>
      </w:r>
      <w:r w:rsidR="00E81701" w:rsidRPr="00E81701">
        <w:rPr>
          <w:rFonts w:ascii="Times New Roman" w:hAnsi="Times New Roman" w:cs="Times New Roman"/>
          <w:b/>
          <w:color w:val="212529"/>
          <w:sz w:val="24"/>
          <w:szCs w:val="24"/>
          <w:lang w:val="uk-UA"/>
        </w:rPr>
        <w:t xml:space="preserve"> </w:t>
      </w:r>
      <w:r w:rsidR="00E81701" w:rsidRPr="006429EC">
        <w:rPr>
          <w:rFonts w:ascii="Times New Roman" w:hAnsi="Times New Roman" w:cs="Times New Roman"/>
          <w:b/>
          <w:color w:val="212529"/>
          <w:sz w:val="24"/>
          <w:szCs w:val="24"/>
          <w:lang w:val="uk-UA"/>
        </w:rPr>
        <w:t>Навчання з питань охорони праці</w:t>
      </w:r>
      <w:r w:rsidR="00E81701">
        <w:rPr>
          <w:rFonts w:ascii="Times New Roman" w:hAnsi="Times New Roman" w:cs="Times New Roman"/>
          <w:b/>
          <w:color w:val="212529"/>
          <w:sz w:val="24"/>
          <w:szCs w:val="24"/>
          <w:lang w:val="uk-UA"/>
        </w:rPr>
        <w:t>.</w:t>
      </w:r>
    </w:p>
    <w:p w14:paraId="5A71E4D1" w14:textId="3B894510"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16" w:name="o97"/>
      <w:bookmarkEnd w:id="16"/>
      <w:r w:rsidRPr="006429EC">
        <w:rPr>
          <w:rFonts w:ascii="Times New Roman" w:hAnsi="Times New Roman" w:cs="Times New Roman"/>
          <w:color w:val="212529"/>
          <w:sz w:val="24"/>
          <w:szCs w:val="24"/>
          <w:lang w:val="uk-UA"/>
        </w:rPr>
        <w:lastRenderedPageBreak/>
        <w:t>Структура, основні  функції  і завдання управління охороною праці в організації.</w:t>
      </w:r>
      <w:r w:rsidR="0097701F" w:rsidRPr="006429EC">
        <w:rPr>
          <w:rFonts w:ascii="Times New Roman" w:hAnsi="Times New Roman" w:cs="Times New Roman"/>
          <w:color w:val="212529"/>
          <w:sz w:val="24"/>
          <w:szCs w:val="24"/>
          <w:lang w:val="uk-UA"/>
        </w:rPr>
        <w:t xml:space="preserve"> </w:t>
      </w:r>
      <w:bookmarkStart w:id="17" w:name="o98"/>
      <w:bookmarkEnd w:id="17"/>
      <w:r w:rsidRPr="006429EC">
        <w:rPr>
          <w:rFonts w:ascii="Times New Roman" w:hAnsi="Times New Roman" w:cs="Times New Roman"/>
          <w:color w:val="212529"/>
          <w:sz w:val="24"/>
          <w:szCs w:val="24"/>
          <w:lang w:val="uk-UA"/>
        </w:rPr>
        <w:t>Служба охорони праці підприємства.</w:t>
      </w:r>
      <w:bookmarkStart w:id="18" w:name="o101"/>
      <w:bookmarkEnd w:id="18"/>
      <w:r w:rsidR="00E81701">
        <w:rPr>
          <w:rFonts w:ascii="Times New Roman" w:hAnsi="Times New Roman" w:cs="Times New Roman"/>
          <w:color w:val="212529"/>
          <w:sz w:val="24"/>
          <w:szCs w:val="24"/>
          <w:lang w:val="uk-UA"/>
        </w:rPr>
        <w:t xml:space="preserve"> </w:t>
      </w:r>
      <w:r w:rsidRPr="006429EC">
        <w:rPr>
          <w:rFonts w:ascii="Times New Roman" w:hAnsi="Times New Roman" w:cs="Times New Roman"/>
          <w:color w:val="212529"/>
          <w:sz w:val="24"/>
          <w:szCs w:val="24"/>
          <w:lang w:val="uk-UA"/>
        </w:rPr>
        <w:t>Атестація робочих місць за умовами праці. Карта умов праці.</w:t>
      </w:r>
      <w:r w:rsidR="0097701F" w:rsidRPr="006429EC">
        <w:rPr>
          <w:rFonts w:ascii="Times New Roman" w:hAnsi="Times New Roman" w:cs="Times New Roman"/>
          <w:color w:val="212529"/>
          <w:sz w:val="24"/>
          <w:szCs w:val="24"/>
          <w:lang w:val="uk-UA"/>
        </w:rPr>
        <w:t xml:space="preserve"> </w:t>
      </w:r>
      <w:bookmarkStart w:id="19" w:name="o102"/>
      <w:bookmarkEnd w:id="19"/>
      <w:r w:rsidRPr="006429EC">
        <w:rPr>
          <w:rFonts w:ascii="Times New Roman" w:hAnsi="Times New Roman" w:cs="Times New Roman"/>
          <w:color w:val="212529"/>
          <w:sz w:val="24"/>
          <w:szCs w:val="24"/>
          <w:lang w:val="uk-UA"/>
        </w:rPr>
        <w:t>Кабінети промислової безпеки та охорони праці, основні завдання та напрямки роботи кабінетів.</w:t>
      </w:r>
      <w:r w:rsidR="0097701F" w:rsidRPr="006429EC">
        <w:rPr>
          <w:rFonts w:ascii="Times New Roman" w:hAnsi="Times New Roman" w:cs="Times New Roman"/>
          <w:color w:val="212529"/>
          <w:sz w:val="24"/>
          <w:szCs w:val="24"/>
          <w:lang w:val="uk-UA"/>
        </w:rPr>
        <w:t xml:space="preserve"> </w:t>
      </w:r>
      <w:bookmarkStart w:id="20" w:name="o103"/>
      <w:bookmarkEnd w:id="20"/>
    </w:p>
    <w:p w14:paraId="3CC25A9A" w14:textId="1C2B44AA"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21" w:name="o105"/>
      <w:bookmarkStart w:id="22" w:name="o106"/>
      <w:bookmarkEnd w:id="21"/>
      <w:bookmarkEnd w:id="22"/>
      <w:r w:rsidRPr="006429EC">
        <w:rPr>
          <w:rFonts w:ascii="Times New Roman" w:hAnsi="Times New Roman" w:cs="Times New Roman"/>
          <w:color w:val="212529"/>
          <w:sz w:val="24"/>
          <w:szCs w:val="24"/>
          <w:lang w:val="uk-UA"/>
        </w:rPr>
        <w:t>Принципи організації та види навчання з питань охорони праці. Вивчення основ охорони праці у навчальних закладах і під час професійного навчання. Навчання і перевірка знань з питань охорони праці працівників під час прийняття на роботу і в процесі роботи. Навчання з питань охорони праці посадових осіб.</w:t>
      </w:r>
      <w:r w:rsidR="0097701F" w:rsidRPr="006429EC">
        <w:rPr>
          <w:rFonts w:ascii="Times New Roman" w:hAnsi="Times New Roman" w:cs="Times New Roman"/>
          <w:color w:val="212529"/>
          <w:sz w:val="24"/>
          <w:szCs w:val="24"/>
          <w:lang w:val="uk-UA"/>
        </w:rPr>
        <w:t xml:space="preserve"> </w:t>
      </w:r>
      <w:bookmarkStart w:id="23" w:name="o107"/>
      <w:bookmarkEnd w:id="23"/>
      <w:r w:rsidRPr="006429EC">
        <w:rPr>
          <w:rFonts w:ascii="Times New Roman" w:hAnsi="Times New Roman" w:cs="Times New Roman"/>
          <w:color w:val="212529"/>
          <w:sz w:val="24"/>
          <w:szCs w:val="24"/>
          <w:lang w:val="uk-UA"/>
        </w:rPr>
        <w:t>Інструктажі з питань охорони  праці.  Види інструктажів. Порядок проведення інструктажів для працівників. Інструктажі з питань охорони праці для вихованців, учнів, студентів.</w:t>
      </w:r>
      <w:r w:rsidR="0097701F" w:rsidRPr="006429EC">
        <w:rPr>
          <w:rFonts w:ascii="Times New Roman" w:hAnsi="Times New Roman" w:cs="Times New Roman"/>
          <w:color w:val="212529"/>
          <w:sz w:val="24"/>
          <w:szCs w:val="24"/>
          <w:lang w:val="uk-UA"/>
        </w:rPr>
        <w:t xml:space="preserve"> </w:t>
      </w:r>
      <w:bookmarkStart w:id="24" w:name="o108"/>
      <w:bookmarkEnd w:id="24"/>
      <w:r w:rsidRPr="006429EC">
        <w:rPr>
          <w:rFonts w:ascii="Times New Roman" w:hAnsi="Times New Roman" w:cs="Times New Roman"/>
          <w:color w:val="212529"/>
          <w:sz w:val="24"/>
          <w:szCs w:val="24"/>
          <w:lang w:val="uk-UA"/>
        </w:rPr>
        <w:t xml:space="preserve">Стажування (дублювання) та допуск працівників до самостійної роботи. </w:t>
      </w:r>
    </w:p>
    <w:p w14:paraId="071A8F74" w14:textId="1E6ED70C" w:rsidR="003011E8" w:rsidRPr="006429EC" w:rsidRDefault="0097701F" w:rsidP="00E81701">
      <w:pPr>
        <w:pStyle w:val="HTML0"/>
        <w:shd w:val="clear" w:color="auto" w:fill="FFFFFF"/>
        <w:ind w:firstLine="567"/>
        <w:jc w:val="both"/>
        <w:rPr>
          <w:rFonts w:ascii="Times New Roman" w:hAnsi="Times New Roman" w:cs="Times New Roman"/>
          <w:b/>
          <w:color w:val="212529"/>
          <w:sz w:val="24"/>
          <w:szCs w:val="24"/>
          <w:lang w:val="uk-UA"/>
        </w:rPr>
      </w:pPr>
      <w:bookmarkStart w:id="25" w:name="o109"/>
      <w:bookmarkEnd w:id="25"/>
      <w:r w:rsidRPr="006429EC">
        <w:rPr>
          <w:rFonts w:ascii="Times New Roman" w:hAnsi="Times New Roman" w:cs="Times New Roman"/>
          <w:b/>
          <w:color w:val="212529"/>
          <w:sz w:val="24"/>
          <w:szCs w:val="24"/>
          <w:lang w:val="uk-UA"/>
        </w:rPr>
        <w:t xml:space="preserve">Тема </w:t>
      </w:r>
      <w:r w:rsidR="00B936F3">
        <w:rPr>
          <w:rFonts w:ascii="Times New Roman" w:hAnsi="Times New Roman" w:cs="Times New Roman"/>
          <w:b/>
          <w:color w:val="212529"/>
          <w:sz w:val="24"/>
          <w:szCs w:val="24"/>
          <w:lang w:val="uk-UA"/>
        </w:rPr>
        <w:t>4</w:t>
      </w:r>
      <w:r w:rsidR="003011E8" w:rsidRPr="006429EC">
        <w:rPr>
          <w:rFonts w:ascii="Times New Roman" w:hAnsi="Times New Roman" w:cs="Times New Roman"/>
          <w:b/>
          <w:color w:val="212529"/>
          <w:sz w:val="24"/>
          <w:szCs w:val="24"/>
          <w:lang w:val="uk-UA"/>
        </w:rPr>
        <w:t>. Профілактика травматизму та професійних захворювань</w:t>
      </w:r>
      <w:r w:rsidRPr="006429EC">
        <w:rPr>
          <w:rFonts w:ascii="Times New Roman" w:hAnsi="Times New Roman" w:cs="Times New Roman"/>
          <w:b/>
          <w:color w:val="212529"/>
          <w:sz w:val="24"/>
          <w:szCs w:val="24"/>
          <w:lang w:val="uk-UA"/>
        </w:rPr>
        <w:t>.</w:t>
      </w:r>
    </w:p>
    <w:p w14:paraId="20FE0FE3" w14:textId="78FDBCFF"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26" w:name="o110"/>
      <w:bookmarkEnd w:id="26"/>
      <w:r w:rsidRPr="006429EC">
        <w:rPr>
          <w:rFonts w:ascii="Times New Roman" w:hAnsi="Times New Roman" w:cs="Times New Roman"/>
          <w:color w:val="212529"/>
          <w:sz w:val="24"/>
          <w:szCs w:val="24"/>
          <w:lang w:val="uk-UA"/>
        </w:rPr>
        <w:t xml:space="preserve">Виробничі травми, професійні захворювання, нещасні випадки виробничого характеру. Мета та завдання профілактики нещасних випадків професійних захворювань і отруєнь на виробництві. Основні причини виробничих травм та професійних захворювань. Розподіл травм за ступенем тяжкості. Основні заходи по запобіганню травматизму та  професійним захворюванням. </w:t>
      </w:r>
    </w:p>
    <w:p w14:paraId="13A5D84B" w14:textId="1D3CAE18" w:rsidR="003011E8" w:rsidRPr="006429EC" w:rsidRDefault="0074216D" w:rsidP="00E81701">
      <w:pPr>
        <w:pStyle w:val="HTML0"/>
        <w:shd w:val="clear" w:color="auto" w:fill="FFFFFF"/>
        <w:ind w:firstLine="567"/>
        <w:jc w:val="both"/>
        <w:rPr>
          <w:rFonts w:ascii="Times New Roman" w:hAnsi="Times New Roman" w:cs="Times New Roman"/>
          <w:b/>
          <w:color w:val="212529"/>
          <w:sz w:val="24"/>
          <w:szCs w:val="24"/>
          <w:lang w:val="uk-UA"/>
        </w:rPr>
      </w:pPr>
      <w:bookmarkStart w:id="27" w:name="o111"/>
      <w:bookmarkStart w:id="28" w:name="o140"/>
      <w:bookmarkEnd w:id="27"/>
      <w:bookmarkEnd w:id="28"/>
      <w:r w:rsidRPr="006429EC">
        <w:rPr>
          <w:rFonts w:ascii="Times New Roman" w:hAnsi="Times New Roman" w:cs="Times New Roman"/>
          <w:b/>
          <w:color w:val="212529"/>
          <w:sz w:val="24"/>
          <w:szCs w:val="24"/>
          <w:lang w:val="uk-UA"/>
        </w:rPr>
        <w:t xml:space="preserve">Тема </w:t>
      </w:r>
      <w:r w:rsidR="00B936F3">
        <w:rPr>
          <w:rFonts w:ascii="Times New Roman" w:hAnsi="Times New Roman" w:cs="Times New Roman"/>
          <w:b/>
          <w:color w:val="212529"/>
          <w:sz w:val="24"/>
          <w:szCs w:val="24"/>
          <w:lang w:val="uk-UA"/>
        </w:rPr>
        <w:t>5</w:t>
      </w:r>
      <w:r w:rsidRPr="006429EC">
        <w:rPr>
          <w:rFonts w:ascii="Times New Roman" w:hAnsi="Times New Roman" w:cs="Times New Roman"/>
          <w:b/>
          <w:color w:val="212529"/>
          <w:sz w:val="24"/>
          <w:szCs w:val="24"/>
          <w:lang w:val="uk-UA"/>
        </w:rPr>
        <w:t xml:space="preserve">. </w:t>
      </w:r>
      <w:r w:rsidR="003011E8" w:rsidRPr="006429EC">
        <w:rPr>
          <w:rFonts w:ascii="Times New Roman" w:hAnsi="Times New Roman" w:cs="Times New Roman"/>
          <w:b/>
          <w:color w:val="212529"/>
          <w:sz w:val="24"/>
          <w:szCs w:val="24"/>
          <w:lang w:val="uk-UA"/>
        </w:rPr>
        <w:t xml:space="preserve">Основи </w:t>
      </w:r>
      <w:r w:rsidR="0092317E">
        <w:rPr>
          <w:rFonts w:ascii="Times New Roman" w:hAnsi="Times New Roman" w:cs="Times New Roman"/>
          <w:b/>
          <w:color w:val="212529"/>
          <w:sz w:val="24"/>
          <w:szCs w:val="24"/>
          <w:lang w:val="uk-UA"/>
        </w:rPr>
        <w:t>проти</w:t>
      </w:r>
      <w:r w:rsidR="003011E8" w:rsidRPr="006429EC">
        <w:rPr>
          <w:rFonts w:ascii="Times New Roman" w:hAnsi="Times New Roman" w:cs="Times New Roman"/>
          <w:b/>
          <w:color w:val="212529"/>
          <w:sz w:val="24"/>
          <w:szCs w:val="24"/>
          <w:lang w:val="uk-UA"/>
        </w:rPr>
        <w:t>пожежної профілактики</w:t>
      </w:r>
      <w:r w:rsidR="0092317E">
        <w:rPr>
          <w:rFonts w:ascii="Times New Roman" w:hAnsi="Times New Roman" w:cs="Times New Roman"/>
          <w:b/>
          <w:color w:val="212529"/>
          <w:sz w:val="24"/>
          <w:szCs w:val="24"/>
          <w:lang w:val="uk-UA"/>
        </w:rPr>
        <w:t>.</w:t>
      </w:r>
      <w:r w:rsidR="003011E8" w:rsidRPr="006429EC">
        <w:rPr>
          <w:rFonts w:ascii="Times New Roman" w:hAnsi="Times New Roman" w:cs="Times New Roman"/>
          <w:b/>
          <w:color w:val="212529"/>
          <w:sz w:val="24"/>
          <w:szCs w:val="24"/>
          <w:lang w:val="uk-UA"/>
        </w:rPr>
        <w:t xml:space="preserve"> </w:t>
      </w:r>
    </w:p>
    <w:p w14:paraId="5C677BD4" w14:textId="77777777" w:rsidR="003011E8" w:rsidRPr="006429EC" w:rsidRDefault="003011E8" w:rsidP="00E81701">
      <w:pPr>
        <w:pStyle w:val="HTML0"/>
        <w:shd w:val="clear" w:color="auto" w:fill="FFFFFF"/>
        <w:ind w:firstLine="567"/>
        <w:jc w:val="both"/>
        <w:rPr>
          <w:rFonts w:ascii="Times New Roman" w:hAnsi="Times New Roman" w:cs="Times New Roman"/>
          <w:color w:val="212529"/>
          <w:sz w:val="24"/>
          <w:szCs w:val="24"/>
          <w:lang w:val="uk-UA"/>
        </w:rPr>
      </w:pPr>
      <w:bookmarkStart w:id="29" w:name="o141"/>
      <w:bookmarkEnd w:id="29"/>
      <w:r w:rsidRPr="006429EC">
        <w:rPr>
          <w:rFonts w:ascii="Times New Roman" w:hAnsi="Times New Roman" w:cs="Times New Roman"/>
          <w:color w:val="212529"/>
          <w:sz w:val="24"/>
          <w:szCs w:val="24"/>
          <w:lang w:val="uk-UA"/>
        </w:rPr>
        <w:t xml:space="preserve">Показники </w:t>
      </w:r>
      <w:proofErr w:type="spellStart"/>
      <w:r w:rsidRPr="006429EC">
        <w:rPr>
          <w:rFonts w:ascii="Times New Roman" w:hAnsi="Times New Roman" w:cs="Times New Roman"/>
          <w:color w:val="212529"/>
          <w:sz w:val="24"/>
          <w:szCs w:val="24"/>
          <w:lang w:val="uk-UA"/>
        </w:rPr>
        <w:t>вибухопожежонебезпечних</w:t>
      </w:r>
      <w:proofErr w:type="spellEnd"/>
      <w:r w:rsidRPr="006429EC">
        <w:rPr>
          <w:rFonts w:ascii="Times New Roman" w:hAnsi="Times New Roman" w:cs="Times New Roman"/>
          <w:color w:val="212529"/>
          <w:sz w:val="24"/>
          <w:szCs w:val="24"/>
          <w:lang w:val="uk-UA"/>
        </w:rPr>
        <w:t xml:space="preserve"> властивостей матеріалів і речовин. Категорії приміщень за </w:t>
      </w:r>
      <w:proofErr w:type="spellStart"/>
      <w:r w:rsidRPr="006429EC">
        <w:rPr>
          <w:rFonts w:ascii="Times New Roman" w:hAnsi="Times New Roman" w:cs="Times New Roman"/>
          <w:color w:val="212529"/>
          <w:sz w:val="24"/>
          <w:szCs w:val="24"/>
          <w:lang w:val="uk-UA"/>
        </w:rPr>
        <w:t>вибухопожежонебезпечністю</w:t>
      </w:r>
      <w:proofErr w:type="spellEnd"/>
      <w:r w:rsidRPr="006429EC">
        <w:rPr>
          <w:rFonts w:ascii="Times New Roman" w:hAnsi="Times New Roman" w:cs="Times New Roman"/>
          <w:color w:val="212529"/>
          <w:sz w:val="24"/>
          <w:szCs w:val="24"/>
          <w:lang w:val="uk-UA"/>
        </w:rPr>
        <w:t xml:space="preserve">. Класифікація </w:t>
      </w:r>
      <w:proofErr w:type="spellStart"/>
      <w:r w:rsidRPr="006429EC">
        <w:rPr>
          <w:rFonts w:ascii="Times New Roman" w:hAnsi="Times New Roman" w:cs="Times New Roman"/>
          <w:color w:val="212529"/>
          <w:sz w:val="24"/>
          <w:szCs w:val="24"/>
          <w:lang w:val="uk-UA"/>
        </w:rPr>
        <w:t>вибухо</w:t>
      </w:r>
      <w:proofErr w:type="spellEnd"/>
      <w:r w:rsidRPr="006429EC">
        <w:rPr>
          <w:rFonts w:ascii="Times New Roman" w:hAnsi="Times New Roman" w:cs="Times New Roman"/>
          <w:color w:val="212529"/>
          <w:sz w:val="24"/>
          <w:szCs w:val="24"/>
          <w:lang w:val="uk-UA"/>
        </w:rPr>
        <w:t>-небезпечних та пожежонебезпечних приміщень і зон.</w:t>
      </w:r>
      <w:r w:rsidR="0074216D" w:rsidRPr="006429EC">
        <w:rPr>
          <w:rFonts w:ascii="Times New Roman" w:hAnsi="Times New Roman" w:cs="Times New Roman"/>
          <w:color w:val="212529"/>
          <w:sz w:val="24"/>
          <w:szCs w:val="24"/>
          <w:lang w:val="uk-UA"/>
        </w:rPr>
        <w:t xml:space="preserve"> </w:t>
      </w:r>
      <w:bookmarkStart w:id="30" w:name="o142"/>
      <w:bookmarkEnd w:id="30"/>
      <w:r w:rsidRPr="006429EC">
        <w:rPr>
          <w:rFonts w:ascii="Times New Roman" w:hAnsi="Times New Roman" w:cs="Times New Roman"/>
          <w:color w:val="212529"/>
          <w:sz w:val="24"/>
          <w:szCs w:val="24"/>
          <w:lang w:val="uk-UA"/>
        </w:rPr>
        <w:t>Основні засоби</w:t>
      </w:r>
      <w:r w:rsidR="0074216D" w:rsidRPr="006429EC">
        <w:rPr>
          <w:rFonts w:ascii="Times New Roman" w:hAnsi="Times New Roman" w:cs="Times New Roman"/>
          <w:color w:val="212529"/>
          <w:sz w:val="24"/>
          <w:szCs w:val="24"/>
          <w:lang w:val="uk-UA"/>
        </w:rPr>
        <w:t xml:space="preserve"> </w:t>
      </w:r>
      <w:r w:rsidRPr="006429EC">
        <w:rPr>
          <w:rFonts w:ascii="Times New Roman" w:hAnsi="Times New Roman" w:cs="Times New Roman"/>
          <w:color w:val="212529"/>
          <w:sz w:val="24"/>
          <w:szCs w:val="24"/>
          <w:lang w:val="uk-UA"/>
        </w:rPr>
        <w:t>і заходи  забезпечення  пожежної  безпеки виробничого об'єкту. Пожежна сигналізація. Засоби пожежогасіння.</w:t>
      </w:r>
      <w:r w:rsidR="0074216D" w:rsidRPr="006429EC">
        <w:rPr>
          <w:rFonts w:ascii="Times New Roman" w:hAnsi="Times New Roman" w:cs="Times New Roman"/>
          <w:color w:val="212529"/>
          <w:sz w:val="24"/>
          <w:szCs w:val="24"/>
          <w:lang w:val="uk-UA"/>
        </w:rPr>
        <w:t xml:space="preserve"> </w:t>
      </w:r>
      <w:bookmarkStart w:id="31" w:name="o143"/>
      <w:bookmarkEnd w:id="31"/>
      <w:r w:rsidRPr="006429EC">
        <w:rPr>
          <w:rFonts w:ascii="Times New Roman" w:hAnsi="Times New Roman" w:cs="Times New Roman"/>
          <w:color w:val="212529"/>
          <w:sz w:val="24"/>
          <w:szCs w:val="24"/>
          <w:lang w:val="uk-UA"/>
        </w:rPr>
        <w:t>Дії персоналу при виникненні пожежі. Забезпечення та контроль стану пожежної безпеки на виробничих об'єктах.</w:t>
      </w:r>
      <w:r w:rsidR="0074216D" w:rsidRPr="006429EC">
        <w:rPr>
          <w:rFonts w:ascii="Times New Roman" w:hAnsi="Times New Roman" w:cs="Times New Roman"/>
          <w:color w:val="212529"/>
          <w:sz w:val="24"/>
          <w:szCs w:val="24"/>
          <w:lang w:val="uk-UA"/>
        </w:rPr>
        <w:t xml:space="preserve"> </w:t>
      </w:r>
      <w:bookmarkStart w:id="32" w:name="o144"/>
      <w:bookmarkEnd w:id="32"/>
      <w:r w:rsidRPr="006429EC">
        <w:rPr>
          <w:rFonts w:ascii="Times New Roman" w:hAnsi="Times New Roman" w:cs="Times New Roman"/>
          <w:color w:val="212529"/>
          <w:sz w:val="24"/>
          <w:szCs w:val="24"/>
          <w:lang w:val="uk-UA"/>
        </w:rPr>
        <w:t xml:space="preserve">Вивчення питань пожежної безпеки працівниками. </w:t>
      </w:r>
    </w:p>
    <w:p w14:paraId="090651E8" w14:textId="77777777" w:rsidR="003011E8" w:rsidRPr="006429EC" w:rsidRDefault="003011E8" w:rsidP="002C7C57">
      <w:pPr>
        <w:ind w:firstLine="567"/>
        <w:jc w:val="both"/>
        <w:rPr>
          <w:rFonts w:ascii="Times New Roman" w:hAnsi="Times New Roman" w:cs="Times New Roman"/>
          <w:b/>
          <w:sz w:val="24"/>
          <w:szCs w:val="24"/>
          <w:lang w:val="uk-UA"/>
        </w:rPr>
      </w:pPr>
    </w:p>
    <w:p w14:paraId="5280D53F" w14:textId="77777777" w:rsidR="004578D5" w:rsidRPr="006429EC" w:rsidRDefault="004578D5" w:rsidP="004578D5">
      <w:pPr>
        <w:ind w:firstLine="567"/>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Завдання для самостійної роботи здобувачів вищої освіти</w:t>
      </w:r>
    </w:p>
    <w:p w14:paraId="3381B2EC" w14:textId="77777777" w:rsidR="0074216D" w:rsidRPr="006429EC" w:rsidRDefault="0074216D" w:rsidP="0074216D">
      <w:pPr>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Ч</w:t>
      </w:r>
      <w:r w:rsidRPr="006429EC">
        <w:rPr>
          <w:rFonts w:ascii="Times New Roman" w:hAnsi="Times New Roman" w:cs="Times New Roman"/>
          <w:b/>
          <w:color w:val="000000"/>
          <w:sz w:val="24"/>
          <w:szCs w:val="24"/>
          <w:lang w:val="uk-UA"/>
        </w:rPr>
        <w:t>астини ОК – Модуль 1 «Безпека життєдіяльності », Модуль 2 «Цивільний захист»</w:t>
      </w:r>
    </w:p>
    <w:p w14:paraId="11B9C3D4" w14:textId="77777777" w:rsidR="0074216D" w:rsidRPr="006429EC" w:rsidRDefault="0074216D" w:rsidP="004578D5">
      <w:pPr>
        <w:spacing w:after="0" w:line="240" w:lineRule="auto"/>
        <w:ind w:firstLine="567"/>
        <w:jc w:val="both"/>
        <w:rPr>
          <w:rFonts w:ascii="Times New Roman" w:eastAsia="Times New Roman" w:hAnsi="Times New Roman" w:cs="Times New Roman"/>
          <w:sz w:val="24"/>
          <w:szCs w:val="24"/>
          <w:lang w:val="uk-UA"/>
        </w:rPr>
      </w:pPr>
    </w:p>
    <w:p w14:paraId="1E9A696B" w14:textId="77777777" w:rsidR="004578D5" w:rsidRPr="006429EC" w:rsidRDefault="004578D5" w:rsidP="004578D5">
      <w:pPr>
        <w:spacing w:after="0" w:line="240" w:lineRule="auto"/>
        <w:ind w:firstLine="567"/>
        <w:jc w:val="both"/>
        <w:rPr>
          <w:rFonts w:ascii="Times New Roman" w:eastAsia="Times New Roman" w:hAnsi="Times New Roman" w:cs="Times New Roman"/>
          <w:sz w:val="24"/>
          <w:szCs w:val="24"/>
          <w:lang w:val="uk-UA"/>
        </w:rPr>
      </w:pPr>
      <w:r w:rsidRPr="006429EC">
        <w:rPr>
          <w:rFonts w:ascii="Times New Roman" w:eastAsia="Times New Roman" w:hAnsi="Times New Roman" w:cs="Times New Roman"/>
          <w:sz w:val="24"/>
          <w:szCs w:val="24"/>
          <w:lang w:val="uk-UA"/>
        </w:rPr>
        <w:t xml:space="preserve">Самостійна робота з безпеки життєдіяльності </w:t>
      </w:r>
      <w:r w:rsidR="0074216D" w:rsidRPr="006429EC">
        <w:rPr>
          <w:rFonts w:ascii="Times New Roman" w:eastAsia="Times New Roman" w:hAnsi="Times New Roman" w:cs="Times New Roman"/>
          <w:sz w:val="24"/>
          <w:szCs w:val="24"/>
          <w:lang w:val="uk-UA"/>
        </w:rPr>
        <w:t xml:space="preserve">та цивільного захисту </w:t>
      </w:r>
      <w:r w:rsidRPr="006429EC">
        <w:rPr>
          <w:rFonts w:ascii="Times New Roman" w:eastAsia="Times New Roman" w:hAnsi="Times New Roman" w:cs="Times New Roman"/>
          <w:sz w:val="24"/>
          <w:szCs w:val="24"/>
          <w:lang w:val="uk-UA"/>
        </w:rPr>
        <w:t xml:space="preserve">включає підготовку студентів до лекцій, практичних занять, контрольних заходів.  </w:t>
      </w:r>
    </w:p>
    <w:p w14:paraId="24CAF9B3" w14:textId="77777777" w:rsidR="004578D5" w:rsidRPr="006429EC" w:rsidRDefault="004578D5" w:rsidP="004578D5">
      <w:pPr>
        <w:spacing w:after="0" w:line="240" w:lineRule="auto"/>
        <w:ind w:firstLine="567"/>
        <w:jc w:val="both"/>
        <w:rPr>
          <w:rFonts w:ascii="Times New Roman" w:eastAsia="Times New Roman" w:hAnsi="Times New Roman" w:cs="Times New Roman"/>
          <w:sz w:val="24"/>
          <w:szCs w:val="24"/>
          <w:lang w:val="uk-UA"/>
        </w:rPr>
      </w:pPr>
      <w:r w:rsidRPr="006429EC">
        <w:rPr>
          <w:rFonts w:ascii="Times New Roman" w:eastAsia="Times New Roman" w:hAnsi="Times New Roman" w:cs="Times New Roman"/>
          <w:sz w:val="24"/>
          <w:szCs w:val="24"/>
          <w:lang w:val="uk-UA"/>
        </w:rPr>
        <w:t xml:space="preserve">Питання, які є предметом самостійного опрацювання студентами (не розглядаються під час аудиторних занять), а також </w:t>
      </w:r>
      <w:r w:rsidRPr="006429EC">
        <w:rPr>
          <w:rFonts w:ascii="Times New Roman" w:eastAsia="Times New Roman" w:hAnsi="Times New Roman" w:cs="Times New Roman"/>
          <w:sz w:val="24"/>
          <w:szCs w:val="24"/>
          <w:lang w:val="uk-UA" w:eastAsia="en-US"/>
        </w:rPr>
        <w:t>завдання на самостійне виконання</w:t>
      </w:r>
      <w:r w:rsidRPr="006429EC">
        <w:rPr>
          <w:rFonts w:ascii="Times New Roman" w:eastAsia="Times New Roman" w:hAnsi="Times New Roman" w:cs="Times New Roman"/>
          <w:sz w:val="24"/>
          <w:szCs w:val="24"/>
          <w:lang w:val="uk-UA"/>
        </w:rPr>
        <w:t xml:space="preserve"> подані у таблиці. </w:t>
      </w:r>
    </w:p>
    <w:p w14:paraId="19DA1AFA" w14:textId="77777777" w:rsidR="004578D5" w:rsidRPr="006429EC" w:rsidRDefault="004578D5" w:rsidP="004578D5">
      <w:pPr>
        <w:spacing w:after="0" w:line="240" w:lineRule="auto"/>
        <w:jc w:val="center"/>
        <w:rPr>
          <w:rFonts w:ascii="Times New Roman" w:eastAsia="Times New Roman" w:hAnsi="Times New Roman" w:cs="Times New Roman"/>
          <w:b/>
          <w:sz w:val="24"/>
          <w:szCs w:val="24"/>
          <w:lang w:val="uk-UA"/>
        </w:rPr>
      </w:pPr>
    </w:p>
    <w:p w14:paraId="5F499F37" w14:textId="77777777" w:rsidR="004578D5" w:rsidRPr="006429EC" w:rsidRDefault="004578D5" w:rsidP="004578D5">
      <w:pPr>
        <w:spacing w:after="0" w:line="240" w:lineRule="auto"/>
        <w:jc w:val="center"/>
        <w:rPr>
          <w:rFonts w:ascii="Times New Roman" w:eastAsia="Times New Roman" w:hAnsi="Times New Roman" w:cs="Times New Roman"/>
          <w:b/>
          <w:sz w:val="24"/>
          <w:szCs w:val="24"/>
          <w:lang w:val="uk-UA"/>
        </w:rPr>
      </w:pPr>
      <w:r w:rsidRPr="006429EC">
        <w:rPr>
          <w:rFonts w:ascii="Times New Roman" w:eastAsia="Times New Roman" w:hAnsi="Times New Roman" w:cs="Times New Roman"/>
          <w:b/>
          <w:sz w:val="24"/>
          <w:szCs w:val="24"/>
          <w:lang w:val="uk-UA"/>
        </w:rPr>
        <w:t>Теми та завдання для самостійного опрацювання</w:t>
      </w:r>
    </w:p>
    <w:tbl>
      <w:tblPr>
        <w:tblpPr w:leftFromText="180" w:rightFromText="180" w:vertAnchor="text" w:horzAnchor="margin" w:tblpX="-39" w:tblpY="216"/>
        <w:tblW w:w="5000" w:type="pct"/>
        <w:tblLook w:val="04A0" w:firstRow="1" w:lastRow="0" w:firstColumn="1" w:lastColumn="0" w:noHBand="0" w:noVBand="1"/>
      </w:tblPr>
      <w:tblGrid>
        <w:gridCol w:w="9911"/>
      </w:tblGrid>
      <w:tr w:rsidR="004578D5" w:rsidRPr="006429EC" w14:paraId="64728248" w14:textId="77777777" w:rsidTr="004578D5">
        <w:trPr>
          <w:trHeight w:val="20"/>
        </w:trPr>
        <w:tc>
          <w:tcPr>
            <w:tcW w:w="5000" w:type="pct"/>
            <w:tcBorders>
              <w:top w:val="single" w:sz="4" w:space="0" w:color="auto"/>
              <w:left w:val="single" w:sz="4" w:space="0" w:color="auto"/>
              <w:bottom w:val="single" w:sz="4" w:space="0" w:color="auto"/>
              <w:right w:val="single" w:sz="4" w:space="0" w:color="auto"/>
            </w:tcBorders>
            <w:vAlign w:val="center"/>
            <w:hideMark/>
          </w:tcPr>
          <w:p w14:paraId="266DFC3D" w14:textId="77777777" w:rsidR="004578D5" w:rsidRPr="006429EC" w:rsidRDefault="004578D5" w:rsidP="004578D5">
            <w:pPr>
              <w:spacing w:after="0" w:line="240" w:lineRule="auto"/>
              <w:jc w:val="center"/>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sz w:val="24"/>
                <w:szCs w:val="24"/>
                <w:lang w:val="uk-UA" w:eastAsia="en-US"/>
              </w:rPr>
              <w:t xml:space="preserve">Завдання та перелік питань, що винесені на самостійне вивчення </w:t>
            </w:r>
          </w:p>
        </w:tc>
      </w:tr>
      <w:tr w:rsidR="004578D5" w:rsidRPr="006429EC" w14:paraId="2BB3B77E" w14:textId="77777777" w:rsidTr="004578D5">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7FCE0FF" w14:textId="77777777" w:rsidR="004578D5" w:rsidRPr="006429EC" w:rsidRDefault="004578D5" w:rsidP="004578D5">
            <w:pPr>
              <w:spacing w:after="0" w:line="240" w:lineRule="auto"/>
              <w:jc w:val="both"/>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sz w:val="24"/>
                <w:szCs w:val="24"/>
                <w:lang w:val="uk-UA" w:eastAsia="en-US"/>
              </w:rPr>
              <w:t xml:space="preserve">Під час воєнного стану, що діє в Україні з 22.02.2024 року студент оцінює ситуацію, в якій знаходиться, власні ризики і обирає самостійно теми (у кількості – 2), які є для нього найбільш актуальними і корисними із запропонованих нижче. </w:t>
            </w:r>
          </w:p>
          <w:p w14:paraId="5B504C22" w14:textId="77777777" w:rsidR="004578D5" w:rsidRPr="006429EC" w:rsidRDefault="004578D5" w:rsidP="004578D5">
            <w:pPr>
              <w:spacing w:after="0" w:line="240" w:lineRule="auto"/>
              <w:jc w:val="both"/>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b/>
                <w:sz w:val="24"/>
                <w:szCs w:val="24"/>
                <w:lang w:val="uk-UA" w:eastAsia="en-US"/>
              </w:rPr>
              <w:t>Завдання:</w:t>
            </w:r>
            <w:r w:rsidRPr="006429EC">
              <w:rPr>
                <w:rFonts w:ascii="Times New Roman" w:eastAsia="Times New Roman" w:hAnsi="Times New Roman" w:cs="Times New Roman"/>
                <w:sz w:val="24"/>
                <w:szCs w:val="24"/>
                <w:lang w:val="uk-UA" w:eastAsia="en-US"/>
              </w:rPr>
              <w:t xml:space="preserve"> виберіть </w:t>
            </w:r>
            <w:r w:rsidRPr="006429EC">
              <w:rPr>
                <w:rFonts w:ascii="Times New Roman" w:eastAsia="Times New Roman" w:hAnsi="Times New Roman" w:cs="Times New Roman"/>
                <w:sz w:val="24"/>
                <w:szCs w:val="24"/>
                <w:u w:val="single"/>
                <w:lang w:val="uk-UA" w:eastAsia="en-US"/>
              </w:rPr>
              <w:t>дві теми</w:t>
            </w:r>
            <w:r w:rsidRPr="006429EC">
              <w:rPr>
                <w:rFonts w:ascii="Times New Roman" w:eastAsia="Times New Roman" w:hAnsi="Times New Roman" w:cs="Times New Roman"/>
                <w:sz w:val="24"/>
                <w:szCs w:val="24"/>
                <w:lang w:val="uk-UA" w:eastAsia="en-US"/>
              </w:rPr>
              <w:t xml:space="preserve"> з переліку запропонованих. Пройдіть два безкоштовних онлайн-курси від освітньої онлайн-платформи «Зрозуміло». Для цього необхідно зареєструватися на цій платформі.</w:t>
            </w:r>
            <w:r w:rsidR="0074216D" w:rsidRPr="006429EC">
              <w:rPr>
                <w:rFonts w:ascii="Times New Roman" w:eastAsia="Times New Roman" w:hAnsi="Times New Roman" w:cs="Times New Roman"/>
                <w:sz w:val="24"/>
                <w:szCs w:val="24"/>
                <w:lang w:val="uk-UA" w:eastAsia="en-US"/>
              </w:rPr>
              <w:t xml:space="preserve"> </w:t>
            </w:r>
          </w:p>
          <w:p w14:paraId="3285A8B7" w14:textId="77777777" w:rsidR="004578D5" w:rsidRPr="006429EC" w:rsidRDefault="004578D5" w:rsidP="004578D5">
            <w:pPr>
              <w:spacing w:after="0" w:line="240" w:lineRule="auto"/>
              <w:jc w:val="both"/>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b/>
                <w:sz w:val="24"/>
                <w:szCs w:val="24"/>
                <w:lang w:val="uk-UA" w:eastAsia="en-US"/>
              </w:rPr>
              <w:t>Посилання:</w:t>
            </w:r>
            <w:r w:rsidRPr="006429EC">
              <w:rPr>
                <w:rFonts w:ascii="Times New Roman" w:eastAsia="Times New Roman" w:hAnsi="Times New Roman" w:cs="Times New Roman"/>
                <w:sz w:val="24"/>
                <w:szCs w:val="24"/>
                <w:lang w:val="uk-UA" w:eastAsia="en-US"/>
              </w:rPr>
              <w:t xml:space="preserve"> </w:t>
            </w:r>
            <w:hyperlink r:id="rId13" w:history="1">
              <w:r w:rsidRPr="006429EC">
                <w:rPr>
                  <w:rStyle w:val="a3"/>
                  <w:rFonts w:ascii="Times New Roman" w:eastAsia="Times New Roman" w:hAnsi="Times New Roman" w:cs="Times New Roman"/>
                  <w:sz w:val="24"/>
                  <w:szCs w:val="24"/>
                  <w:lang w:val="uk-UA" w:eastAsia="en-US"/>
                </w:rPr>
                <w:t>https://courses.zrozumilo.in.ua</w:t>
              </w:r>
            </w:hyperlink>
          </w:p>
          <w:p w14:paraId="4CA651B1" w14:textId="77777777" w:rsidR="004578D5" w:rsidRPr="006429EC" w:rsidRDefault="004578D5" w:rsidP="004578D5">
            <w:pPr>
              <w:spacing w:after="0" w:line="240" w:lineRule="auto"/>
              <w:jc w:val="both"/>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sz w:val="24"/>
                <w:szCs w:val="24"/>
                <w:lang w:val="uk-UA" w:eastAsia="en-US"/>
              </w:rPr>
              <w:t xml:space="preserve">Після проходження курсу Вам запропонують пройти тестування. Пройдіть це тестування. Після цього Вам </w:t>
            </w:r>
            <w:proofErr w:type="spellStart"/>
            <w:r w:rsidRPr="006429EC">
              <w:rPr>
                <w:rFonts w:ascii="Times New Roman" w:eastAsia="Times New Roman" w:hAnsi="Times New Roman" w:cs="Times New Roman"/>
                <w:sz w:val="24"/>
                <w:szCs w:val="24"/>
                <w:lang w:val="uk-UA" w:eastAsia="en-US"/>
              </w:rPr>
              <w:t>надішлють</w:t>
            </w:r>
            <w:proofErr w:type="spellEnd"/>
            <w:r w:rsidRPr="006429EC">
              <w:rPr>
                <w:rFonts w:ascii="Times New Roman" w:eastAsia="Times New Roman" w:hAnsi="Times New Roman" w:cs="Times New Roman"/>
                <w:sz w:val="24"/>
                <w:szCs w:val="24"/>
                <w:lang w:val="uk-UA" w:eastAsia="en-US"/>
              </w:rPr>
              <w:t xml:space="preserve"> на Вашу електронну пошту сертифікат. Посилання на цей сертифікат необхідно переслати викладачу для отримання оцінки за самостійну роботу.</w:t>
            </w:r>
          </w:p>
          <w:p w14:paraId="2398CBA5" w14:textId="77777777" w:rsidR="004578D5" w:rsidRPr="006429EC" w:rsidRDefault="004578D5" w:rsidP="004578D5">
            <w:pPr>
              <w:spacing w:after="0" w:line="240" w:lineRule="auto"/>
              <w:jc w:val="both"/>
              <w:rPr>
                <w:rFonts w:ascii="Times New Roman" w:eastAsia="Times New Roman" w:hAnsi="Times New Roman" w:cs="Times New Roman"/>
                <w:sz w:val="24"/>
                <w:szCs w:val="24"/>
                <w:lang w:val="uk-UA" w:eastAsia="en-US"/>
              </w:rPr>
            </w:pPr>
            <w:r w:rsidRPr="006429EC">
              <w:rPr>
                <w:rFonts w:ascii="Times New Roman" w:eastAsia="Times New Roman" w:hAnsi="Times New Roman" w:cs="Times New Roman"/>
                <w:b/>
                <w:sz w:val="24"/>
                <w:szCs w:val="24"/>
                <w:lang w:val="uk-UA" w:eastAsia="en-US"/>
              </w:rPr>
              <w:t>Оцінювання:</w:t>
            </w:r>
            <w:r w:rsidRPr="006429EC">
              <w:rPr>
                <w:rFonts w:ascii="Times New Roman" w:eastAsia="Times New Roman" w:hAnsi="Times New Roman" w:cs="Times New Roman"/>
                <w:sz w:val="24"/>
                <w:szCs w:val="24"/>
                <w:lang w:val="uk-UA" w:eastAsia="en-US"/>
              </w:rPr>
              <w:t xml:space="preserve"> Проходження одного курсу, підтверджене отриманням сертифікату, оцінюється у 7,5 балів. Проходження двох курсів – 15 балів. Крім того Ви отримаєте сертифікат, який, можливо, знадобиться Вам для роботи для підтвердження підвищення кваліфікації.</w:t>
            </w:r>
          </w:p>
          <w:p w14:paraId="37C93256" w14:textId="77777777" w:rsidR="004578D5" w:rsidRPr="006429EC" w:rsidRDefault="004578D5" w:rsidP="004578D5">
            <w:pPr>
              <w:spacing w:after="0" w:line="240" w:lineRule="auto"/>
              <w:jc w:val="center"/>
              <w:rPr>
                <w:rFonts w:ascii="Times New Roman" w:eastAsia="Times New Roman" w:hAnsi="Times New Roman" w:cs="Times New Roman"/>
                <w:b/>
                <w:sz w:val="24"/>
                <w:szCs w:val="24"/>
                <w:lang w:val="uk-UA" w:eastAsia="en-US"/>
              </w:rPr>
            </w:pPr>
            <w:r w:rsidRPr="006429EC">
              <w:rPr>
                <w:rFonts w:ascii="Times New Roman" w:eastAsia="Times New Roman" w:hAnsi="Times New Roman" w:cs="Times New Roman"/>
                <w:b/>
                <w:sz w:val="24"/>
                <w:szCs w:val="24"/>
                <w:lang w:val="uk-UA" w:eastAsia="en-US"/>
              </w:rPr>
              <w:t>Теми курсів:</w:t>
            </w:r>
          </w:p>
          <w:p w14:paraId="3C9CEC54" w14:textId="77777777" w:rsidR="004578D5" w:rsidRPr="006429EC" w:rsidRDefault="004578D5" w:rsidP="004578D5">
            <w:pPr>
              <w:spacing w:after="0" w:line="240" w:lineRule="auto"/>
              <w:jc w:val="both"/>
              <w:rPr>
                <w:rFonts w:ascii="Times New Roman" w:eastAsia="Times New Roman" w:hAnsi="Times New Roman" w:cs="Times New Roman"/>
                <w:sz w:val="20"/>
                <w:szCs w:val="20"/>
                <w:lang w:val="uk-UA" w:eastAsia="en-US"/>
              </w:rPr>
            </w:pPr>
            <w:r w:rsidRPr="006429EC">
              <w:rPr>
                <w:rFonts w:ascii="Times New Roman" w:eastAsia="Times New Roman" w:hAnsi="Times New Roman" w:cs="Times New Roman"/>
                <w:b/>
                <w:sz w:val="24"/>
                <w:szCs w:val="24"/>
                <w:lang w:val="uk-UA" w:eastAsia="en-US"/>
              </w:rPr>
              <w:t>Тема 1.</w:t>
            </w:r>
            <w:r w:rsidRPr="006429EC">
              <w:rPr>
                <w:rFonts w:ascii="Times New Roman" w:eastAsia="Times New Roman" w:hAnsi="Times New Roman" w:cs="Times New Roman"/>
                <w:sz w:val="24"/>
                <w:szCs w:val="24"/>
                <w:lang w:val="uk-UA" w:eastAsia="en-US"/>
              </w:rPr>
              <w:t xml:space="preserve"> </w:t>
            </w:r>
            <w:r w:rsidRPr="006429EC">
              <w:rPr>
                <w:rFonts w:ascii="Times New Roman" w:eastAsia="Times New Roman" w:hAnsi="Times New Roman" w:cs="Times New Roman"/>
                <w:b/>
                <w:sz w:val="24"/>
                <w:szCs w:val="24"/>
                <w:lang w:val="uk-UA" w:eastAsia="en-US"/>
              </w:rPr>
              <w:t>Інформаційні операції під час війни: як розпізнати та вберегтися</w:t>
            </w:r>
            <w:r w:rsidRPr="006429EC">
              <w:rPr>
                <w:rFonts w:ascii="Times New Roman" w:eastAsia="Times New Roman" w:hAnsi="Times New Roman" w:cs="Times New Roman"/>
                <w:sz w:val="24"/>
                <w:szCs w:val="24"/>
                <w:lang w:val="uk-UA" w:eastAsia="en-US"/>
              </w:rPr>
              <w:t xml:space="preserve">. </w:t>
            </w:r>
            <w:r w:rsidRPr="006429EC">
              <w:rPr>
                <w:rFonts w:ascii="Times New Roman" w:eastAsia="Times New Roman" w:hAnsi="Times New Roman" w:cs="Times New Roman"/>
                <w:sz w:val="20"/>
                <w:szCs w:val="20"/>
                <w:lang w:val="uk-UA" w:eastAsia="en-US"/>
              </w:rPr>
              <w:t xml:space="preserve">Цей курс про те, як критично сприймати інформацію, розпізнавати, де частіше нами маніпулюють, та бути стійкими до пропаганди. </w:t>
            </w:r>
            <w:r w:rsidRPr="006429EC">
              <w:rPr>
                <w:rFonts w:ascii="Times New Roman" w:eastAsia="Times New Roman" w:hAnsi="Times New Roman" w:cs="Times New Roman"/>
                <w:color w:val="222222"/>
                <w:sz w:val="20"/>
                <w:szCs w:val="20"/>
                <w:lang w:val="uk-UA"/>
              </w:rPr>
              <w:t xml:space="preserve">На курсі ви ознайомитеся також із тим, які прийоми в соцмережах застосовують для маніпулювання нами. </w:t>
            </w:r>
            <w:r w:rsidRPr="006429EC">
              <w:rPr>
                <w:rFonts w:ascii="Times New Roman" w:eastAsia="Times New Roman" w:hAnsi="Times New Roman" w:cs="Times New Roman"/>
                <w:color w:val="222222"/>
                <w:sz w:val="20"/>
                <w:szCs w:val="20"/>
                <w:lang w:val="uk-UA"/>
              </w:rPr>
              <w:lastRenderedPageBreak/>
              <w:t xml:space="preserve">Зокрема, довідаєтесь, як інформаційні терористи використовують для цього додатки, що ними українці активно користуються: фейсбук, </w:t>
            </w:r>
            <w:proofErr w:type="spellStart"/>
            <w:r w:rsidRPr="006429EC">
              <w:rPr>
                <w:rFonts w:ascii="Times New Roman" w:eastAsia="Times New Roman" w:hAnsi="Times New Roman" w:cs="Times New Roman"/>
                <w:color w:val="222222"/>
                <w:sz w:val="20"/>
                <w:szCs w:val="20"/>
                <w:lang w:val="uk-UA"/>
              </w:rPr>
              <w:t>ютуб</w:t>
            </w:r>
            <w:proofErr w:type="spellEnd"/>
            <w:r w:rsidRPr="006429EC">
              <w:rPr>
                <w:rFonts w:ascii="Times New Roman" w:eastAsia="Times New Roman" w:hAnsi="Times New Roman" w:cs="Times New Roman"/>
                <w:color w:val="222222"/>
                <w:sz w:val="20"/>
                <w:szCs w:val="20"/>
                <w:lang w:val="uk-UA"/>
              </w:rPr>
              <w:t xml:space="preserve"> і телеграм</w:t>
            </w:r>
          </w:p>
          <w:p w14:paraId="6B23193F" w14:textId="77777777" w:rsidR="004578D5" w:rsidRPr="006429EC" w:rsidRDefault="004578D5" w:rsidP="004578D5">
            <w:pPr>
              <w:pStyle w:val="ad"/>
              <w:shd w:val="clear" w:color="auto" w:fill="FFFFFF"/>
              <w:spacing w:before="0" w:beforeAutospacing="0" w:after="0" w:afterAutospacing="0"/>
              <w:jc w:val="both"/>
              <w:rPr>
                <w:color w:val="222222"/>
                <w:sz w:val="20"/>
                <w:szCs w:val="20"/>
                <w:lang w:val="uk-UA"/>
              </w:rPr>
            </w:pPr>
            <w:r w:rsidRPr="006429EC">
              <w:rPr>
                <w:b/>
                <w:color w:val="222222"/>
                <w:lang w:val="uk-UA"/>
              </w:rPr>
              <w:t xml:space="preserve">Тема 2. </w:t>
            </w:r>
            <w:r w:rsidRPr="006429EC">
              <w:rPr>
                <w:b/>
                <w:color w:val="313131"/>
                <w:lang w:val="uk-UA"/>
              </w:rPr>
              <w:t>РХБЯ-загрози: від А до Я.</w:t>
            </w:r>
            <w:r w:rsidRPr="006429EC">
              <w:rPr>
                <w:color w:val="313131"/>
                <w:lang w:val="uk-UA"/>
              </w:rPr>
              <w:t xml:space="preserve"> </w:t>
            </w:r>
            <w:r w:rsidRPr="006429EC">
              <w:rPr>
                <w:color w:val="313131"/>
                <w:sz w:val="20"/>
                <w:szCs w:val="20"/>
                <w:lang w:val="uk-UA"/>
              </w:rPr>
              <w:t xml:space="preserve">РХБЯ – радіаційна, хімічна, біологічна, ядерна. </w:t>
            </w:r>
            <w:r w:rsidRPr="006429EC">
              <w:rPr>
                <w:color w:val="222222"/>
                <w:sz w:val="20"/>
                <w:szCs w:val="20"/>
                <w:shd w:val="clear" w:color="auto" w:fill="FFFFFF"/>
                <w:lang w:val="uk-UA"/>
              </w:rPr>
              <w:t xml:space="preserve">Пізнавальний онлайн-курс про РХБЯ-загрози: радіаційну, хімічну, біологічну та ядерну. А також окрема лекція про ворожий </w:t>
            </w:r>
            <w:proofErr w:type="spellStart"/>
            <w:r w:rsidRPr="006429EC">
              <w:rPr>
                <w:color w:val="222222"/>
                <w:sz w:val="20"/>
                <w:szCs w:val="20"/>
                <w:shd w:val="clear" w:color="auto" w:fill="FFFFFF"/>
                <w:lang w:val="uk-UA"/>
              </w:rPr>
              <w:t>інфотерор</w:t>
            </w:r>
            <w:proofErr w:type="spellEnd"/>
            <w:r w:rsidRPr="006429EC">
              <w:rPr>
                <w:color w:val="222222"/>
                <w:sz w:val="20"/>
                <w:szCs w:val="20"/>
                <w:shd w:val="clear" w:color="auto" w:fill="FFFFFF"/>
                <w:lang w:val="uk-UA"/>
              </w:rPr>
              <w:t xml:space="preserve"> і вплив пропаганди. </w:t>
            </w:r>
            <w:r w:rsidRPr="006429EC">
              <w:rPr>
                <w:color w:val="222222"/>
                <w:sz w:val="20"/>
                <w:szCs w:val="20"/>
                <w:lang w:val="uk-UA"/>
              </w:rPr>
              <w:t>З перших днів повномасштабного вторгнення ми чуємо ворожі погрози про застосування ядерної зброї. Радіаційною небезпекою нас залякували під час окупації Чорнобильської АЕС, а Запорізька АЕС й досі знаходиться під контролем російської армії. На жаль, хімічну зброю противник вже неодноразово застосовував на території України. Наш ворог жорстокий, безпринципний та божевільний. Ніхто не може гарантувати на 100%, що росіяни все ж не наважаться використати свій ядерний арсенал, і що загрози так і залишаться загрозами. Тому українці мають бути готові до всього, добре розуміти небезпеку та чітко знати порядок дій при можливій РХБЯ-атаці. А також — вміти фільтрувати та аналізувати інформацію, отриману з різних джерел, аби уникнути зайвої паніки та не піддаватися на ворожу пропаганду. Частково інформацію з цього курсу ви могли чути на шкільних уроках з ОБЖД. Адже про небезпеки, що можуть загрожувати життю, має знати кожна людина з малого віку. Але для українців знання про РХБЯ-загрози сьогодні стали як ніколи актуальними та цінними. Тож всім, хто проживає в Україні під час війни, необхідно знати про можливу небезпеку та бути готовими до будь-якого розвитку подій. Особливо на прифронтових територіях, де російські військові вже застосовували хімічні речовини, заборонені Женевською конвенцією.</w:t>
            </w:r>
          </w:p>
          <w:p w14:paraId="3C8C71B6" w14:textId="77777777" w:rsidR="004578D5" w:rsidRPr="006429EC" w:rsidRDefault="004578D5" w:rsidP="004578D5">
            <w:pPr>
              <w:pStyle w:val="ad"/>
              <w:shd w:val="clear" w:color="auto" w:fill="FFFFFF"/>
              <w:spacing w:before="0" w:beforeAutospacing="0" w:after="0" w:afterAutospacing="0"/>
              <w:jc w:val="both"/>
              <w:rPr>
                <w:b/>
                <w:color w:val="222222"/>
                <w:lang w:val="uk-UA"/>
              </w:rPr>
            </w:pPr>
          </w:p>
          <w:p w14:paraId="72F31547" w14:textId="77777777" w:rsidR="004578D5" w:rsidRPr="006429EC" w:rsidRDefault="004578D5" w:rsidP="004578D5">
            <w:pPr>
              <w:pStyle w:val="ad"/>
              <w:shd w:val="clear" w:color="auto" w:fill="FFFFFF"/>
              <w:spacing w:before="0" w:beforeAutospacing="0" w:after="0" w:afterAutospacing="0"/>
              <w:jc w:val="both"/>
              <w:rPr>
                <w:color w:val="222222"/>
                <w:sz w:val="20"/>
                <w:szCs w:val="20"/>
                <w:lang w:val="uk-UA"/>
              </w:rPr>
            </w:pPr>
            <w:r w:rsidRPr="006429EC">
              <w:rPr>
                <w:b/>
                <w:color w:val="222222"/>
                <w:lang w:val="uk-UA"/>
              </w:rPr>
              <w:t>Тема 3. Дивись під ноги! Дивись, куди ідеш!</w:t>
            </w:r>
            <w:r w:rsidRPr="006429EC">
              <w:rPr>
                <w:color w:val="222222"/>
                <w:sz w:val="20"/>
                <w:szCs w:val="20"/>
                <w:lang w:val="uk-UA"/>
              </w:rPr>
              <w:t xml:space="preserve"> П’ять коротких уроків порушують головні питання про вибухонебезпечні предмети та правила поводження з ними. Експерт Державної служби України з надзвичайних ситуацій Іваном Шепелєв розповідає:</w:t>
            </w:r>
          </w:p>
          <w:p w14:paraId="72842D8A" w14:textId="77777777" w:rsidR="004578D5" w:rsidRPr="006429EC" w:rsidRDefault="004578D5" w:rsidP="004578D5">
            <w:pPr>
              <w:pStyle w:val="a8"/>
              <w:numPr>
                <w:ilvl w:val="0"/>
                <w:numId w:val="2"/>
              </w:numPr>
              <w:shd w:val="clear" w:color="auto" w:fill="FFFFFF"/>
              <w:jc w:val="both"/>
              <w:rPr>
                <w:color w:val="222222"/>
                <w:sz w:val="20"/>
                <w:szCs w:val="20"/>
              </w:rPr>
            </w:pPr>
            <w:r w:rsidRPr="006429EC">
              <w:rPr>
                <w:color w:val="222222"/>
                <w:sz w:val="20"/>
                <w:szCs w:val="20"/>
              </w:rPr>
              <w:t>Якими бувають вибухонебезпечні предмети та принципи їхньої дії.</w:t>
            </w:r>
          </w:p>
          <w:p w14:paraId="53D404F0" w14:textId="77777777" w:rsidR="004578D5" w:rsidRPr="006429EC" w:rsidRDefault="004578D5" w:rsidP="004578D5">
            <w:pPr>
              <w:pStyle w:val="a8"/>
              <w:numPr>
                <w:ilvl w:val="0"/>
                <w:numId w:val="2"/>
              </w:numPr>
              <w:shd w:val="clear" w:color="auto" w:fill="FFFFFF"/>
              <w:jc w:val="both"/>
              <w:rPr>
                <w:color w:val="222222"/>
                <w:sz w:val="20"/>
                <w:szCs w:val="20"/>
              </w:rPr>
            </w:pPr>
            <w:r w:rsidRPr="006429EC">
              <w:rPr>
                <w:color w:val="222222"/>
                <w:sz w:val="20"/>
                <w:szCs w:val="20"/>
              </w:rPr>
              <w:t>Як і де ворог може залишати по собі міни, снаряди та розтяжки.</w:t>
            </w:r>
          </w:p>
          <w:p w14:paraId="07CE4422" w14:textId="77777777" w:rsidR="004578D5" w:rsidRPr="006429EC" w:rsidRDefault="004578D5" w:rsidP="004578D5">
            <w:pPr>
              <w:pStyle w:val="a8"/>
              <w:numPr>
                <w:ilvl w:val="0"/>
                <w:numId w:val="2"/>
              </w:numPr>
              <w:shd w:val="clear" w:color="auto" w:fill="FFFFFF"/>
              <w:jc w:val="both"/>
              <w:rPr>
                <w:color w:val="222222"/>
                <w:sz w:val="20"/>
                <w:szCs w:val="20"/>
              </w:rPr>
            </w:pPr>
            <w:r w:rsidRPr="006429EC">
              <w:rPr>
                <w:color w:val="222222"/>
                <w:sz w:val="20"/>
                <w:szCs w:val="20"/>
              </w:rPr>
              <w:t>Де шукати офіційну інформацію про те, чи безпечні певні території.</w:t>
            </w:r>
          </w:p>
          <w:p w14:paraId="0F1870C5" w14:textId="77777777" w:rsidR="004578D5" w:rsidRPr="006429EC" w:rsidRDefault="004578D5" w:rsidP="004578D5">
            <w:pPr>
              <w:pStyle w:val="a8"/>
              <w:numPr>
                <w:ilvl w:val="0"/>
                <w:numId w:val="2"/>
              </w:numPr>
              <w:shd w:val="clear" w:color="auto" w:fill="FFFFFF"/>
              <w:jc w:val="both"/>
              <w:rPr>
                <w:color w:val="222222"/>
                <w:sz w:val="20"/>
                <w:szCs w:val="20"/>
              </w:rPr>
            </w:pPr>
            <w:r w:rsidRPr="006429EC">
              <w:rPr>
                <w:color w:val="222222"/>
                <w:sz w:val="20"/>
                <w:szCs w:val="20"/>
              </w:rPr>
              <w:t>Як правильно говорити про мінну безпеку з дітьми різного віку.</w:t>
            </w:r>
          </w:p>
          <w:p w14:paraId="37AAF3AF" w14:textId="77777777" w:rsidR="004578D5" w:rsidRPr="006429EC" w:rsidRDefault="004578D5" w:rsidP="004578D5">
            <w:pPr>
              <w:pStyle w:val="ad"/>
              <w:shd w:val="clear" w:color="auto" w:fill="FFFFFF"/>
              <w:spacing w:before="0" w:beforeAutospacing="0" w:after="0" w:afterAutospacing="0"/>
              <w:jc w:val="both"/>
              <w:rPr>
                <w:color w:val="222222"/>
                <w:sz w:val="20"/>
                <w:szCs w:val="20"/>
                <w:shd w:val="clear" w:color="auto" w:fill="FFFFFF"/>
                <w:lang w:val="uk-UA"/>
              </w:rPr>
            </w:pPr>
            <w:r w:rsidRPr="006429EC">
              <w:rPr>
                <w:b/>
                <w:color w:val="222222"/>
                <w:lang w:val="uk-UA"/>
              </w:rPr>
              <w:t xml:space="preserve">Тема 4. Основи цивільного захисту для добровольців. </w:t>
            </w:r>
            <w:r w:rsidRPr="006429EC">
              <w:rPr>
                <w:color w:val="222222"/>
                <w:sz w:val="20"/>
                <w:szCs w:val="20"/>
                <w:shd w:val="clear" w:color="auto" w:fill="FFFFFF"/>
                <w:lang w:val="uk-UA"/>
              </w:rPr>
              <w:t>Курс розповідає про правила безпеки та надання домедичної допомоги, які знадобляться для запобігання та ліквідації наслідків надзвичайних ситуацій, а саме:</w:t>
            </w:r>
          </w:p>
          <w:p w14:paraId="34534A4E"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 xml:space="preserve">заходи безпеки та поведінку члена добровільного формування цивільного захисту в умовах збройної агресії </w:t>
            </w:r>
            <w:proofErr w:type="spellStart"/>
            <w:r w:rsidRPr="006429EC">
              <w:rPr>
                <w:rFonts w:ascii="Times New Roman" w:eastAsia="Times New Roman" w:hAnsi="Times New Roman" w:cs="Times New Roman"/>
                <w:color w:val="222222"/>
                <w:sz w:val="20"/>
                <w:szCs w:val="20"/>
                <w:lang w:val="uk-UA"/>
              </w:rPr>
              <w:t>росії</w:t>
            </w:r>
            <w:proofErr w:type="spellEnd"/>
            <w:r w:rsidRPr="006429EC">
              <w:rPr>
                <w:rFonts w:ascii="Times New Roman" w:eastAsia="Times New Roman" w:hAnsi="Times New Roman" w:cs="Times New Roman"/>
                <w:color w:val="222222"/>
                <w:sz w:val="20"/>
                <w:szCs w:val="20"/>
                <w:lang w:val="uk-UA"/>
              </w:rPr>
              <w:t>;</w:t>
            </w:r>
          </w:p>
          <w:p w14:paraId="7A5661FB"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правила безпеки при проведенні аварійно-рятувальних робіт;</w:t>
            </w:r>
          </w:p>
          <w:p w14:paraId="5EF9DD9B"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 xml:space="preserve">особливості виконання завдань добровільного формуваннями цивільного захисту в умовах збройної агресії </w:t>
            </w:r>
            <w:proofErr w:type="spellStart"/>
            <w:r w:rsidRPr="006429EC">
              <w:rPr>
                <w:rFonts w:ascii="Times New Roman" w:eastAsia="Times New Roman" w:hAnsi="Times New Roman" w:cs="Times New Roman"/>
                <w:color w:val="222222"/>
                <w:sz w:val="20"/>
                <w:szCs w:val="20"/>
                <w:lang w:val="uk-UA"/>
              </w:rPr>
              <w:t>росії</w:t>
            </w:r>
            <w:proofErr w:type="spellEnd"/>
            <w:r w:rsidRPr="006429EC">
              <w:rPr>
                <w:rFonts w:ascii="Times New Roman" w:eastAsia="Times New Roman" w:hAnsi="Times New Roman" w:cs="Times New Roman"/>
                <w:color w:val="222222"/>
                <w:sz w:val="20"/>
                <w:szCs w:val="20"/>
                <w:lang w:val="uk-UA"/>
              </w:rPr>
              <w:t>;</w:t>
            </w:r>
          </w:p>
          <w:p w14:paraId="32B7743A"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види та порядок використання засобів індивідуального захисту;</w:t>
            </w:r>
          </w:p>
          <w:p w14:paraId="42F2A4A5"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проведення серцево-легеневої реанімації;</w:t>
            </w:r>
          </w:p>
          <w:p w14:paraId="71A32408" w14:textId="77777777" w:rsidR="004578D5" w:rsidRPr="006429EC" w:rsidRDefault="004578D5" w:rsidP="004578D5">
            <w:pPr>
              <w:numPr>
                <w:ilvl w:val="0"/>
                <w:numId w:val="4"/>
              </w:numPr>
              <w:shd w:val="clear" w:color="auto" w:fill="FFFFFF"/>
              <w:spacing w:after="0" w:line="240" w:lineRule="auto"/>
              <w:rPr>
                <w:rFonts w:ascii="Times New Roman" w:eastAsia="Times New Roman" w:hAnsi="Times New Roman" w:cs="Times New Roman"/>
                <w:color w:val="222222"/>
                <w:sz w:val="20"/>
                <w:szCs w:val="20"/>
                <w:lang w:val="uk-UA"/>
              </w:rPr>
            </w:pPr>
            <w:r w:rsidRPr="006429EC">
              <w:rPr>
                <w:rFonts w:ascii="Times New Roman" w:eastAsia="Times New Roman" w:hAnsi="Times New Roman" w:cs="Times New Roman"/>
                <w:color w:val="222222"/>
                <w:sz w:val="20"/>
                <w:szCs w:val="20"/>
                <w:lang w:val="uk-UA"/>
              </w:rPr>
              <w:t>особливості надання домедичної допомоги при травмах.</w:t>
            </w:r>
          </w:p>
          <w:p w14:paraId="1AAA3BCC" w14:textId="77777777" w:rsidR="004578D5" w:rsidRPr="006429EC" w:rsidRDefault="004578D5" w:rsidP="004578D5">
            <w:pPr>
              <w:shd w:val="clear" w:color="auto" w:fill="FFFFFF"/>
              <w:spacing w:after="0" w:line="240" w:lineRule="auto"/>
              <w:jc w:val="both"/>
              <w:rPr>
                <w:rFonts w:ascii="Times New Roman" w:hAnsi="Times New Roman" w:cs="Times New Roman"/>
                <w:color w:val="222222"/>
                <w:sz w:val="20"/>
                <w:szCs w:val="20"/>
                <w:lang w:val="uk-UA"/>
              </w:rPr>
            </w:pPr>
            <w:r w:rsidRPr="006429EC">
              <w:rPr>
                <w:rFonts w:ascii="Times New Roman" w:eastAsia="Times New Roman" w:hAnsi="Times New Roman" w:cs="Times New Roman"/>
                <w:b/>
                <w:color w:val="222222"/>
                <w:sz w:val="24"/>
                <w:szCs w:val="24"/>
                <w:lang w:val="uk-UA"/>
              </w:rPr>
              <w:t>Тема 5. У безпеці.</w:t>
            </w:r>
            <w:r w:rsidRPr="006429EC">
              <w:rPr>
                <w:rFonts w:ascii="Times New Roman" w:eastAsia="Times New Roman" w:hAnsi="Times New Roman" w:cs="Times New Roman"/>
                <w:color w:val="222222"/>
                <w:sz w:val="24"/>
                <w:szCs w:val="24"/>
                <w:lang w:val="uk-UA"/>
              </w:rPr>
              <w:t xml:space="preserve"> </w:t>
            </w:r>
            <w:r w:rsidRPr="006429EC">
              <w:rPr>
                <w:rFonts w:ascii="Times New Roman" w:hAnsi="Times New Roman" w:cs="Times New Roman"/>
                <w:color w:val="222222"/>
                <w:sz w:val="20"/>
                <w:szCs w:val="20"/>
                <w:lang w:val="uk-UA"/>
              </w:rPr>
              <w:t>Цей курс</w:t>
            </w:r>
            <w:r w:rsidRPr="006429EC">
              <w:rPr>
                <w:rFonts w:ascii="Times New Roman" w:hAnsi="Times New Roman" w:cs="Times New Roman"/>
                <w:sz w:val="20"/>
                <w:szCs w:val="20"/>
                <w:lang w:val="uk-UA"/>
              </w:rPr>
              <w:t xml:space="preserve"> д</w:t>
            </w:r>
            <w:r w:rsidRPr="006429EC">
              <w:rPr>
                <w:rFonts w:ascii="Times New Roman" w:hAnsi="Times New Roman" w:cs="Times New Roman"/>
                <w:color w:val="222222"/>
                <w:sz w:val="20"/>
                <w:szCs w:val="20"/>
                <w:lang w:val="uk-UA"/>
              </w:rPr>
              <w:t>ля громадян, які живуть в умовах війни навчить, як поводитися в екстремальних умовах: в облозі, під час евакуації, обстрілів чи тимчасової окупації. А також – як діяти у разі хімічної небезпеки.</w:t>
            </w:r>
          </w:p>
          <w:p w14:paraId="0FC4C260" w14:textId="77777777" w:rsidR="004578D5" w:rsidRPr="006429EC" w:rsidRDefault="004578D5" w:rsidP="004578D5">
            <w:pPr>
              <w:pStyle w:val="ad"/>
              <w:shd w:val="clear" w:color="auto" w:fill="FFFFFF"/>
              <w:spacing w:before="0" w:beforeAutospacing="0" w:after="0" w:afterAutospacing="0"/>
              <w:jc w:val="both"/>
              <w:rPr>
                <w:color w:val="222222"/>
                <w:sz w:val="20"/>
                <w:szCs w:val="20"/>
                <w:lang w:val="uk-UA"/>
              </w:rPr>
            </w:pPr>
            <w:r w:rsidRPr="006429EC">
              <w:rPr>
                <w:color w:val="222222"/>
                <w:sz w:val="20"/>
                <w:szCs w:val="20"/>
                <w:lang w:val="uk-UA"/>
              </w:rPr>
              <w:t>Артобстріли, активні бойові дії, небезпека руйнування та окупації міста. Все це смертельно небезпечно та часто спонукає людей до евакуації: тільки так здається можливим убезпечити себе та своїх близьких. І якщо військових готують до таких ситуацій, то цивільні переважно виявляються безпорадними.</w:t>
            </w:r>
          </w:p>
          <w:p w14:paraId="0A61985F" w14:textId="77777777" w:rsidR="004578D5" w:rsidRPr="006429EC" w:rsidRDefault="004578D5" w:rsidP="004578D5">
            <w:pPr>
              <w:pStyle w:val="ad"/>
              <w:shd w:val="clear" w:color="auto" w:fill="FFFFFF"/>
              <w:spacing w:before="0" w:beforeAutospacing="0" w:after="0" w:afterAutospacing="0"/>
              <w:jc w:val="both"/>
              <w:rPr>
                <w:color w:val="222222"/>
                <w:sz w:val="20"/>
                <w:szCs w:val="20"/>
                <w:lang w:val="uk-UA"/>
              </w:rPr>
            </w:pPr>
            <w:r w:rsidRPr="006429EC">
              <w:rPr>
                <w:color w:val="222222"/>
                <w:sz w:val="20"/>
                <w:szCs w:val="20"/>
                <w:lang w:val="uk-UA"/>
              </w:rPr>
              <w:t>Ви дізнаєтеся, як треба поводитися і яких правил виживання дотримуватися, якщо опинилися в зоні бойових дій. А також – як вижити цивільним на війні.</w:t>
            </w:r>
          </w:p>
          <w:p w14:paraId="5D1F3087" w14:textId="77777777" w:rsidR="004578D5" w:rsidRPr="006429EC" w:rsidRDefault="004578D5" w:rsidP="004578D5">
            <w:pPr>
              <w:pStyle w:val="ad"/>
              <w:shd w:val="clear" w:color="auto" w:fill="FFFFFF"/>
              <w:spacing w:before="0" w:beforeAutospacing="0" w:after="0" w:afterAutospacing="0"/>
              <w:jc w:val="both"/>
              <w:rPr>
                <w:color w:val="313131"/>
                <w:sz w:val="20"/>
                <w:szCs w:val="20"/>
                <w:lang w:val="uk-UA"/>
              </w:rPr>
            </w:pPr>
            <w:r w:rsidRPr="006429EC">
              <w:rPr>
                <w:b/>
                <w:color w:val="222222"/>
                <w:lang w:val="uk-UA"/>
              </w:rPr>
              <w:t xml:space="preserve">Тема 6. </w:t>
            </w:r>
            <w:r w:rsidRPr="006429EC">
              <w:rPr>
                <w:b/>
                <w:color w:val="313131"/>
                <w:lang w:val="uk-UA"/>
              </w:rPr>
              <w:t>Адаптація та інтеграція ВПО: досвід і можливості.</w:t>
            </w:r>
            <w:r w:rsidRPr="006429EC">
              <w:rPr>
                <w:color w:val="313131"/>
                <w:lang w:val="uk-UA"/>
              </w:rPr>
              <w:t xml:space="preserve"> </w:t>
            </w:r>
            <w:r w:rsidRPr="006429EC">
              <w:rPr>
                <w:color w:val="313131"/>
                <w:sz w:val="20"/>
                <w:szCs w:val="20"/>
                <w:lang w:val="uk-UA"/>
              </w:rPr>
              <w:t>Цей курс для громад про те, як працювати з ВПО, розуміти виклики та можливості, що виникають у зв’язку зі змінами у складі громад.</w:t>
            </w:r>
          </w:p>
          <w:p w14:paraId="109597D8" w14:textId="77777777" w:rsidR="004578D5" w:rsidRPr="006429EC" w:rsidRDefault="004578D5" w:rsidP="004578D5">
            <w:pPr>
              <w:pStyle w:val="ad"/>
              <w:shd w:val="clear" w:color="auto" w:fill="FFFFFF"/>
              <w:spacing w:before="0" w:beforeAutospacing="0" w:after="0" w:afterAutospacing="0"/>
              <w:jc w:val="both"/>
              <w:rPr>
                <w:color w:val="222222"/>
                <w:sz w:val="20"/>
                <w:szCs w:val="20"/>
                <w:lang w:val="uk-UA"/>
              </w:rPr>
            </w:pPr>
            <w:r w:rsidRPr="006429EC">
              <w:rPr>
                <w:color w:val="222222"/>
                <w:sz w:val="20"/>
                <w:szCs w:val="20"/>
                <w:lang w:val="uk-UA"/>
              </w:rPr>
              <w:t>Російське повномасштабне вторгнення в Україну спричинило багато складних наслідків. Одним зі значущих викликів для українських громад стало масове переміщення населення. Із тимчасово окупованих територій та регіонів поблизу них евакуювалися мільйони українців. Майже 5 млн з-поміж них — внутрішньо переміщені особи, які знайшли прихисток у нових для себе громадах. У багатьох громадах частка ВПО становить близько 10-15% від місцевого населення. Прийняти та розселити стількох людей потребує значних зусиль органів місцевого самоврядування та місцевих жителів. У цьому курсі ми сфокусуємося на тому, як громадам, які прийняли вимушених переселенців, працювати з ними, враховувати їхні потреби та використовувати потенціал задля розвитку.</w:t>
            </w:r>
          </w:p>
          <w:p w14:paraId="55EEE30E" w14:textId="77777777" w:rsidR="004578D5" w:rsidRPr="006429EC" w:rsidRDefault="004578D5" w:rsidP="004578D5">
            <w:pPr>
              <w:pStyle w:val="ad"/>
              <w:shd w:val="clear" w:color="auto" w:fill="FFFFFF"/>
              <w:spacing w:before="0" w:beforeAutospacing="0" w:after="0" w:afterAutospacing="0"/>
              <w:rPr>
                <w:rFonts w:ascii="Helvetica" w:hAnsi="Helvetica" w:cs="Helvetica"/>
                <w:color w:val="222222"/>
                <w:lang w:val="uk-UA"/>
              </w:rPr>
            </w:pPr>
            <w:r w:rsidRPr="006429EC">
              <w:rPr>
                <w:b/>
                <w:color w:val="222222"/>
                <w:lang w:val="uk-UA"/>
              </w:rPr>
              <w:t>Тема 7. Інформаційна безпека у період кризи.</w:t>
            </w:r>
            <w:r w:rsidRPr="006429EC">
              <w:rPr>
                <w:color w:val="222222"/>
                <w:lang w:val="uk-UA"/>
              </w:rPr>
              <w:t xml:space="preserve"> </w:t>
            </w:r>
            <w:r w:rsidRPr="006429EC">
              <w:rPr>
                <w:color w:val="222222"/>
                <w:sz w:val="20"/>
                <w:szCs w:val="20"/>
                <w:shd w:val="clear" w:color="auto" w:fill="FFFFFF"/>
                <w:lang w:val="uk-UA"/>
              </w:rPr>
              <w:t xml:space="preserve">Це — інклюзивний онлайн-курс для людей з інвалідністю, що знайомить із правилами безпечної поведінки в інформаційному просторі у воєнний час. Лекції також доступні українською жестовою мовою. </w:t>
            </w:r>
            <w:r w:rsidRPr="006429EC">
              <w:rPr>
                <w:color w:val="222222"/>
                <w:sz w:val="20"/>
                <w:szCs w:val="20"/>
                <w:lang w:val="uk-UA"/>
              </w:rPr>
              <w:t xml:space="preserve">Цей курс розкриває тему інформаційної безпеки в інтернеті, а саме: в месенджерах, соцмережах, браузерах і </w:t>
            </w:r>
            <w:proofErr w:type="spellStart"/>
            <w:r w:rsidRPr="006429EC">
              <w:rPr>
                <w:color w:val="222222"/>
                <w:sz w:val="20"/>
                <w:szCs w:val="20"/>
                <w:lang w:val="uk-UA"/>
              </w:rPr>
              <w:t>пошуковиках</w:t>
            </w:r>
            <w:proofErr w:type="spellEnd"/>
            <w:r w:rsidRPr="006429EC">
              <w:rPr>
                <w:color w:val="222222"/>
                <w:sz w:val="20"/>
                <w:szCs w:val="20"/>
                <w:lang w:val="uk-UA"/>
              </w:rPr>
              <w:t>. Ви дізнаєтеся, як правильно поводитися зі своїми фінансовими і медичними даними в мережі. А також який цифровий слід залишають усі користувачі мережі і хто має до нього доступ. Крім загальних правил безпечної поведінки, розглянемо особливості інформаційної безпеки у воєнний час та основи протидії російській пропаганді в інтернеті. У результаті ви навчитеся створювати власні протоколи безпеки.</w:t>
            </w:r>
          </w:p>
          <w:p w14:paraId="488962A8" w14:textId="77777777" w:rsidR="004578D5" w:rsidRPr="006429EC" w:rsidRDefault="004578D5" w:rsidP="004578D5">
            <w:pPr>
              <w:pStyle w:val="ad"/>
              <w:shd w:val="clear" w:color="auto" w:fill="FFFFFF"/>
              <w:spacing w:before="0" w:beforeAutospacing="0" w:after="0" w:afterAutospacing="0"/>
              <w:jc w:val="both"/>
              <w:rPr>
                <w:color w:val="222222"/>
                <w:lang w:val="uk-UA"/>
              </w:rPr>
            </w:pPr>
            <w:r w:rsidRPr="006429EC">
              <w:rPr>
                <w:b/>
                <w:color w:val="313131"/>
                <w:lang w:val="uk-UA"/>
              </w:rPr>
              <w:lastRenderedPageBreak/>
              <w:t xml:space="preserve">Тема 8. Психологічна безпека дорослих і дітей під час повітряної тривоги у школі. </w:t>
            </w:r>
            <w:r w:rsidRPr="006429EC">
              <w:rPr>
                <w:color w:val="222222"/>
                <w:sz w:val="20"/>
                <w:szCs w:val="20"/>
                <w:shd w:val="clear" w:color="auto" w:fill="FFFFFF"/>
                <w:lang w:val="uk-UA"/>
              </w:rPr>
              <w:t xml:space="preserve">Цей курс створено передовсім для вчителів, які працюють з учнями 1–11 класів, однак він буде корисним усім, хто працює з дітьми. Також він стане у пригоді всім батькам, хто хоче подбати про психічне здоров’я своєї дитини під час війни. </w:t>
            </w:r>
            <w:r w:rsidRPr="006429EC">
              <w:rPr>
                <w:color w:val="222222"/>
                <w:sz w:val="20"/>
                <w:szCs w:val="20"/>
                <w:lang w:val="uk-UA"/>
              </w:rPr>
              <w:t>Що робити, коли лунає повітряна тривога? Перейти до найближчого укриття. Якщо йдеться про школу, то освітяни мають подбати не лише про фізичну безпеку своїх учнів, а ще й про безпеку психологічну. Під час курсу ми навчимося складати алгоритм дій для переходу в укриття; змоделюємо різні стресові ситуації, які можуть виникнути; розповімо, як допомогти дитині швидко подолати панічну атаку. І наостанок – дізнаємось, як повернутися до навчання, коли повітряна тривога закінчилась. У курсі, окрім теоретичного матеріалу, багато ігор та вправ, які допоможуть вам і вашим учням приборкати тривожність і повернутись у ресурсний стан.</w:t>
            </w:r>
          </w:p>
          <w:p w14:paraId="599AA750" w14:textId="77777777" w:rsidR="004578D5" w:rsidRPr="006429EC" w:rsidRDefault="004578D5" w:rsidP="004578D5">
            <w:pPr>
              <w:pStyle w:val="1"/>
              <w:shd w:val="clear" w:color="auto" w:fill="FFFFFF"/>
              <w:spacing w:before="0" w:line="240" w:lineRule="auto"/>
              <w:jc w:val="both"/>
              <w:rPr>
                <w:rFonts w:ascii="Times New Roman" w:eastAsia="Times New Roman" w:hAnsi="Times New Roman" w:cs="Times New Roman"/>
                <w:color w:val="313131"/>
                <w:sz w:val="20"/>
                <w:szCs w:val="20"/>
                <w:lang w:val="uk-UA"/>
              </w:rPr>
            </w:pPr>
            <w:r w:rsidRPr="006429EC">
              <w:rPr>
                <w:rFonts w:ascii="Times New Roman" w:hAnsi="Times New Roman" w:cs="Times New Roman"/>
                <w:b/>
                <w:color w:val="313131"/>
                <w:sz w:val="24"/>
                <w:szCs w:val="24"/>
                <w:lang w:val="uk-UA"/>
              </w:rPr>
              <w:t xml:space="preserve">Тема 9. Як підтримати дитину під час війни? </w:t>
            </w:r>
            <w:r w:rsidRPr="006429EC">
              <w:rPr>
                <w:rFonts w:ascii="Times New Roman" w:hAnsi="Times New Roman" w:cs="Times New Roman"/>
                <w:color w:val="222222"/>
                <w:sz w:val="20"/>
                <w:szCs w:val="20"/>
                <w:shd w:val="clear" w:color="auto" w:fill="FFFFFF"/>
                <w:lang w:val="uk-UA"/>
              </w:rPr>
              <w:t>Цей курс створено передовсім для батьків, опікунів, вихователів і вчителів. Із цього курсу ви дізнаєтесь, як допомогти дитині та собі у складні часи, як говорити з дитиною про війну. Як долати її страхи та тривоги. Боротися із панічними атаками. Реагувати на істерики. Окрім лекцій, у курсі є практичні блоки з іграми, які допоможуть вам і вашій дитині подолати стрес.</w:t>
            </w:r>
          </w:p>
          <w:p w14:paraId="1D119190" w14:textId="77777777" w:rsidR="004578D5" w:rsidRPr="006429EC" w:rsidRDefault="004578D5" w:rsidP="004578D5">
            <w:pPr>
              <w:spacing w:after="0" w:line="240" w:lineRule="auto"/>
              <w:jc w:val="both"/>
              <w:rPr>
                <w:rFonts w:ascii="Times New Roman" w:eastAsia="Times New Roman" w:hAnsi="Times New Roman" w:cs="Times New Roman"/>
                <w:sz w:val="16"/>
                <w:szCs w:val="16"/>
                <w:lang w:val="uk-UA" w:eastAsia="en-US"/>
              </w:rPr>
            </w:pPr>
          </w:p>
          <w:p w14:paraId="460A1190" w14:textId="77777777" w:rsidR="004578D5" w:rsidRPr="006429EC" w:rsidRDefault="004578D5" w:rsidP="004578D5">
            <w:pPr>
              <w:spacing w:after="0" w:line="240" w:lineRule="auto"/>
              <w:jc w:val="both"/>
              <w:rPr>
                <w:rFonts w:ascii="Times New Roman" w:eastAsia="Times New Roman" w:hAnsi="Times New Roman" w:cs="Times New Roman"/>
                <w:lang w:val="uk-UA" w:eastAsia="en-US"/>
              </w:rPr>
            </w:pPr>
            <w:r w:rsidRPr="006429EC">
              <w:rPr>
                <w:rFonts w:ascii="Times New Roman" w:eastAsia="Times New Roman" w:hAnsi="Times New Roman" w:cs="Times New Roman"/>
                <w:lang w:val="uk-UA" w:eastAsia="en-US"/>
              </w:rPr>
              <w:t xml:space="preserve">Примітка. Платформа </w:t>
            </w:r>
            <w:r w:rsidR="0074216D" w:rsidRPr="006429EC">
              <w:rPr>
                <w:rFonts w:ascii="Times New Roman" w:eastAsia="Times New Roman" w:hAnsi="Times New Roman" w:cs="Times New Roman"/>
                <w:lang w:val="uk-UA" w:eastAsia="en-US"/>
              </w:rPr>
              <w:t xml:space="preserve">«Зрозуміло» </w:t>
            </w:r>
            <w:r w:rsidRPr="006429EC">
              <w:rPr>
                <w:rFonts w:ascii="Times New Roman" w:eastAsia="Times New Roman" w:hAnsi="Times New Roman" w:cs="Times New Roman"/>
                <w:lang w:val="uk-UA" w:eastAsia="en-US"/>
              </w:rPr>
              <w:t>розроблена Фондом Східна Європа та модернізована коштом ЄС.</w:t>
            </w:r>
          </w:p>
          <w:p w14:paraId="0B508966" w14:textId="77777777" w:rsidR="00503D45" w:rsidRPr="006429EC" w:rsidRDefault="00503D45" w:rsidP="004578D5">
            <w:pPr>
              <w:spacing w:after="0" w:line="240" w:lineRule="auto"/>
              <w:jc w:val="both"/>
              <w:rPr>
                <w:rFonts w:ascii="Times New Roman" w:eastAsia="Times New Roman" w:hAnsi="Times New Roman" w:cs="Times New Roman"/>
                <w:lang w:val="uk-UA" w:eastAsia="en-US"/>
              </w:rPr>
            </w:pPr>
          </w:p>
        </w:tc>
      </w:tr>
    </w:tbl>
    <w:p w14:paraId="28932169" w14:textId="77777777" w:rsidR="004578D5" w:rsidRPr="006429EC" w:rsidRDefault="004578D5" w:rsidP="004578D5">
      <w:pPr>
        <w:ind w:firstLine="567"/>
        <w:jc w:val="center"/>
        <w:rPr>
          <w:rFonts w:ascii="Times New Roman" w:hAnsi="Times New Roman" w:cs="Times New Roman"/>
          <w:b/>
          <w:sz w:val="24"/>
          <w:szCs w:val="24"/>
          <w:lang w:val="uk-UA"/>
        </w:rPr>
      </w:pPr>
    </w:p>
    <w:p w14:paraId="49084816" w14:textId="77777777" w:rsidR="0074216D" w:rsidRPr="006429EC" w:rsidRDefault="00D8609D" w:rsidP="00D8609D">
      <w:pPr>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Ч</w:t>
      </w:r>
      <w:r w:rsidRPr="006429EC">
        <w:rPr>
          <w:rFonts w:ascii="Times New Roman" w:hAnsi="Times New Roman" w:cs="Times New Roman"/>
          <w:b/>
          <w:color w:val="000000"/>
          <w:sz w:val="24"/>
          <w:szCs w:val="24"/>
          <w:lang w:val="uk-UA"/>
        </w:rPr>
        <w:t>астина ОК – Модуль 3 «Охорона праці »</w:t>
      </w:r>
    </w:p>
    <w:p w14:paraId="5DC24B48" w14:textId="06A8B7D7" w:rsidR="007851BE" w:rsidRPr="006429EC" w:rsidRDefault="007851BE" w:rsidP="007851BE">
      <w:pPr>
        <w:widowControl w:val="0"/>
        <w:ind w:firstLine="709"/>
        <w:jc w:val="center"/>
        <w:rPr>
          <w:rFonts w:ascii="Times New Roman" w:hAnsi="Times New Roman" w:cs="Times New Roman"/>
          <w:b/>
          <w:sz w:val="24"/>
          <w:szCs w:val="24"/>
          <w:lang w:val="uk-UA"/>
        </w:rPr>
      </w:pPr>
    </w:p>
    <w:tbl>
      <w:tblPr>
        <w:tblStyle w:val="a9"/>
        <w:tblW w:w="9810" w:type="dxa"/>
        <w:tblInd w:w="108" w:type="dxa"/>
        <w:tblLayout w:type="fixed"/>
        <w:tblLook w:val="04A0" w:firstRow="1" w:lastRow="0" w:firstColumn="1" w:lastColumn="0" w:noHBand="0" w:noVBand="1"/>
      </w:tblPr>
      <w:tblGrid>
        <w:gridCol w:w="1872"/>
        <w:gridCol w:w="5953"/>
        <w:gridCol w:w="1985"/>
      </w:tblGrid>
      <w:tr w:rsidR="007851BE" w:rsidRPr="006429EC" w14:paraId="150A0921" w14:textId="77777777" w:rsidTr="007851BE">
        <w:tc>
          <w:tcPr>
            <w:tcW w:w="1872" w:type="dxa"/>
            <w:vAlign w:val="center"/>
          </w:tcPr>
          <w:p w14:paraId="01CEFA74" w14:textId="77777777" w:rsidR="007851BE" w:rsidRPr="006429EC" w:rsidRDefault="007851BE" w:rsidP="007851BE">
            <w:pPr>
              <w:pStyle w:val="a8"/>
              <w:ind w:left="0" w:firstLine="0"/>
              <w:jc w:val="center"/>
              <w:rPr>
                <w:b/>
                <w:color w:val="000000"/>
                <w:sz w:val="24"/>
                <w:szCs w:val="24"/>
              </w:rPr>
            </w:pPr>
            <w:r w:rsidRPr="006429EC">
              <w:rPr>
                <w:b/>
                <w:color w:val="000000"/>
                <w:sz w:val="24"/>
                <w:szCs w:val="24"/>
              </w:rPr>
              <w:t>Тема</w:t>
            </w:r>
          </w:p>
        </w:tc>
        <w:tc>
          <w:tcPr>
            <w:tcW w:w="5953" w:type="dxa"/>
            <w:vAlign w:val="center"/>
          </w:tcPr>
          <w:p w14:paraId="7C6AD9D4" w14:textId="77777777" w:rsidR="007851BE" w:rsidRPr="006429EC" w:rsidRDefault="007851BE" w:rsidP="00FD794B">
            <w:pPr>
              <w:pStyle w:val="a8"/>
              <w:ind w:left="0" w:firstLine="0"/>
              <w:jc w:val="center"/>
              <w:rPr>
                <w:b/>
                <w:color w:val="000000"/>
                <w:sz w:val="24"/>
                <w:szCs w:val="24"/>
              </w:rPr>
            </w:pPr>
            <w:r w:rsidRPr="006429EC">
              <w:rPr>
                <w:b/>
                <w:color w:val="000000"/>
                <w:sz w:val="24"/>
                <w:szCs w:val="24"/>
              </w:rPr>
              <w:t>Питання</w:t>
            </w:r>
            <w:r w:rsidR="00C465B9" w:rsidRPr="006429EC">
              <w:rPr>
                <w:b/>
                <w:color w:val="000000"/>
                <w:sz w:val="24"/>
                <w:szCs w:val="24"/>
              </w:rPr>
              <w:t xml:space="preserve"> </w:t>
            </w:r>
            <w:r w:rsidRPr="006429EC">
              <w:rPr>
                <w:b/>
                <w:color w:val="000000"/>
                <w:sz w:val="24"/>
                <w:szCs w:val="24"/>
              </w:rPr>
              <w:t>для самостійного опрацювання</w:t>
            </w:r>
          </w:p>
        </w:tc>
        <w:tc>
          <w:tcPr>
            <w:tcW w:w="1985" w:type="dxa"/>
            <w:vAlign w:val="center"/>
          </w:tcPr>
          <w:p w14:paraId="2A3381DF" w14:textId="77777777" w:rsidR="007851BE" w:rsidRPr="006429EC" w:rsidRDefault="007851BE" w:rsidP="007851BE">
            <w:pPr>
              <w:pStyle w:val="a8"/>
              <w:ind w:left="0" w:firstLine="0"/>
              <w:jc w:val="center"/>
              <w:rPr>
                <w:b/>
                <w:color w:val="000000"/>
                <w:sz w:val="24"/>
                <w:szCs w:val="24"/>
              </w:rPr>
            </w:pPr>
            <w:r w:rsidRPr="006429EC">
              <w:rPr>
                <w:b/>
                <w:color w:val="000000"/>
                <w:sz w:val="24"/>
                <w:szCs w:val="24"/>
              </w:rPr>
              <w:t>Матеріали та засоби</w:t>
            </w:r>
          </w:p>
        </w:tc>
      </w:tr>
      <w:tr w:rsidR="007851BE" w:rsidRPr="006429EC" w14:paraId="032C5F3A" w14:textId="77777777" w:rsidTr="007851BE">
        <w:tc>
          <w:tcPr>
            <w:tcW w:w="1872" w:type="dxa"/>
          </w:tcPr>
          <w:p w14:paraId="3D0CE48C" w14:textId="77777777" w:rsidR="007851BE" w:rsidRPr="006429EC" w:rsidRDefault="007851BE" w:rsidP="007851BE">
            <w:pPr>
              <w:pStyle w:val="a8"/>
              <w:ind w:left="0" w:firstLine="0"/>
              <w:rPr>
                <w:color w:val="000000"/>
                <w:sz w:val="24"/>
                <w:szCs w:val="24"/>
              </w:rPr>
            </w:pPr>
            <w:r w:rsidRPr="006429EC">
              <w:rPr>
                <w:color w:val="000000"/>
                <w:sz w:val="24"/>
                <w:szCs w:val="24"/>
              </w:rPr>
              <w:t>Тема 1. Правові й організаційні питання з охорони праці.</w:t>
            </w:r>
          </w:p>
          <w:p w14:paraId="32A8931F" w14:textId="77777777" w:rsidR="007851BE" w:rsidRPr="006429EC" w:rsidRDefault="007851BE" w:rsidP="007851BE">
            <w:pPr>
              <w:pStyle w:val="a8"/>
              <w:ind w:left="0" w:firstLine="0"/>
              <w:rPr>
                <w:color w:val="000000"/>
                <w:sz w:val="24"/>
                <w:szCs w:val="24"/>
              </w:rPr>
            </w:pPr>
          </w:p>
        </w:tc>
        <w:tc>
          <w:tcPr>
            <w:tcW w:w="5953" w:type="dxa"/>
          </w:tcPr>
          <w:p w14:paraId="0820D1F3" w14:textId="77777777" w:rsidR="007851BE" w:rsidRPr="006429EC" w:rsidRDefault="007851BE" w:rsidP="007851BE">
            <w:pPr>
              <w:pStyle w:val="a8"/>
              <w:ind w:left="0" w:firstLine="0"/>
              <w:jc w:val="both"/>
              <w:rPr>
                <w:color w:val="000000"/>
                <w:sz w:val="24"/>
                <w:szCs w:val="24"/>
              </w:rPr>
            </w:pPr>
            <w:r w:rsidRPr="006429EC">
              <w:rPr>
                <w:color w:val="000000"/>
                <w:sz w:val="24"/>
                <w:szCs w:val="24"/>
              </w:rPr>
              <w:t>1. Охорона праці жінок і неповнолітніх.</w:t>
            </w:r>
          </w:p>
          <w:p w14:paraId="6E2307E7" w14:textId="77777777" w:rsidR="007851BE" w:rsidRPr="006429EC" w:rsidRDefault="007851BE" w:rsidP="007851BE">
            <w:pPr>
              <w:pStyle w:val="a8"/>
              <w:ind w:left="0" w:firstLine="0"/>
              <w:jc w:val="both"/>
              <w:rPr>
                <w:color w:val="000000"/>
                <w:sz w:val="24"/>
                <w:szCs w:val="24"/>
              </w:rPr>
            </w:pPr>
            <w:r w:rsidRPr="006429EC">
              <w:rPr>
                <w:color w:val="000000"/>
                <w:sz w:val="24"/>
                <w:szCs w:val="24"/>
              </w:rPr>
              <w:t>2. Зв’язок курсу з іншими дисциплінами.</w:t>
            </w:r>
          </w:p>
          <w:p w14:paraId="50F324B3" w14:textId="77777777" w:rsidR="007851BE" w:rsidRPr="006429EC" w:rsidRDefault="007851BE" w:rsidP="007851BE">
            <w:pPr>
              <w:pStyle w:val="a8"/>
              <w:ind w:left="0" w:firstLine="0"/>
              <w:jc w:val="both"/>
              <w:rPr>
                <w:color w:val="000000"/>
                <w:sz w:val="24"/>
                <w:szCs w:val="24"/>
              </w:rPr>
            </w:pPr>
            <w:r w:rsidRPr="006429EC">
              <w:rPr>
                <w:color w:val="000000"/>
                <w:sz w:val="24"/>
                <w:szCs w:val="24"/>
              </w:rPr>
              <w:t>3. Форми трудових відносин із роботодавцями.</w:t>
            </w:r>
          </w:p>
          <w:p w14:paraId="1AD3C391" w14:textId="77777777" w:rsidR="007851BE" w:rsidRPr="006429EC" w:rsidRDefault="007851BE" w:rsidP="007851BE">
            <w:pPr>
              <w:pStyle w:val="a8"/>
              <w:ind w:left="0" w:firstLine="0"/>
              <w:jc w:val="both"/>
              <w:rPr>
                <w:color w:val="000000"/>
                <w:sz w:val="24"/>
                <w:szCs w:val="24"/>
              </w:rPr>
            </w:pPr>
            <w:r w:rsidRPr="006429EC">
              <w:rPr>
                <w:color w:val="000000"/>
                <w:sz w:val="24"/>
                <w:szCs w:val="24"/>
              </w:rPr>
              <w:t>4. Складання змісту трудового договору.</w:t>
            </w:r>
          </w:p>
          <w:p w14:paraId="490251AA" w14:textId="77777777" w:rsidR="007851BE" w:rsidRPr="006429EC" w:rsidRDefault="007851BE" w:rsidP="007851BE">
            <w:pPr>
              <w:pStyle w:val="a8"/>
              <w:ind w:left="0" w:firstLine="0"/>
              <w:jc w:val="both"/>
              <w:rPr>
                <w:color w:val="000000"/>
                <w:sz w:val="24"/>
                <w:szCs w:val="24"/>
              </w:rPr>
            </w:pPr>
            <w:r w:rsidRPr="006429EC">
              <w:rPr>
                <w:color w:val="000000"/>
                <w:sz w:val="24"/>
                <w:szCs w:val="24"/>
              </w:rPr>
              <w:t>5. Складання змісту посадової інструкції.</w:t>
            </w:r>
          </w:p>
        </w:tc>
        <w:tc>
          <w:tcPr>
            <w:tcW w:w="1985" w:type="dxa"/>
          </w:tcPr>
          <w:p w14:paraId="7903C53D" w14:textId="77777777" w:rsidR="007851BE" w:rsidRPr="006429EC" w:rsidRDefault="007851BE" w:rsidP="007851BE">
            <w:pPr>
              <w:pStyle w:val="a8"/>
              <w:ind w:left="0" w:firstLine="0"/>
              <w:jc w:val="both"/>
              <w:rPr>
                <w:color w:val="000000"/>
                <w:sz w:val="24"/>
                <w:szCs w:val="24"/>
              </w:rPr>
            </w:pPr>
            <w:r w:rsidRPr="006429EC">
              <w:rPr>
                <w:color w:val="000000"/>
                <w:sz w:val="24"/>
                <w:szCs w:val="24"/>
              </w:rPr>
              <w:t>Презентація.</w:t>
            </w:r>
          </w:p>
          <w:p w14:paraId="20B2B73D" w14:textId="77777777" w:rsidR="007851BE" w:rsidRPr="006429EC" w:rsidRDefault="007851BE" w:rsidP="007851BE">
            <w:pPr>
              <w:pStyle w:val="a8"/>
              <w:ind w:left="0" w:firstLine="0"/>
              <w:jc w:val="both"/>
              <w:rPr>
                <w:color w:val="000000"/>
                <w:sz w:val="24"/>
                <w:szCs w:val="24"/>
              </w:rPr>
            </w:pPr>
            <w:proofErr w:type="spellStart"/>
            <w:r w:rsidRPr="006429EC">
              <w:rPr>
                <w:color w:val="000000"/>
                <w:sz w:val="24"/>
                <w:szCs w:val="24"/>
              </w:rPr>
              <w:t>Internet</w:t>
            </w:r>
            <w:proofErr w:type="spellEnd"/>
            <w:r w:rsidRPr="006429EC">
              <w:rPr>
                <w:color w:val="000000"/>
                <w:sz w:val="24"/>
                <w:szCs w:val="24"/>
              </w:rPr>
              <w:t xml:space="preserve"> – ресурси, рекомендована література:</w:t>
            </w:r>
          </w:p>
        </w:tc>
      </w:tr>
      <w:tr w:rsidR="007851BE" w:rsidRPr="006429EC" w14:paraId="00291F75" w14:textId="77777777" w:rsidTr="007851BE">
        <w:tc>
          <w:tcPr>
            <w:tcW w:w="1872" w:type="dxa"/>
          </w:tcPr>
          <w:p w14:paraId="584DF329" w14:textId="77777777" w:rsidR="007851BE" w:rsidRPr="006429EC" w:rsidRDefault="007851BE" w:rsidP="007851BE">
            <w:pPr>
              <w:pStyle w:val="a8"/>
              <w:ind w:left="0" w:firstLine="0"/>
              <w:rPr>
                <w:color w:val="000000"/>
                <w:sz w:val="24"/>
                <w:szCs w:val="24"/>
              </w:rPr>
            </w:pPr>
            <w:r w:rsidRPr="006429EC">
              <w:rPr>
                <w:color w:val="000000"/>
                <w:sz w:val="24"/>
                <w:szCs w:val="24"/>
              </w:rPr>
              <w:t>Тема 2. Державний нагляд та громадський контроль за станом охорони праці.</w:t>
            </w:r>
          </w:p>
          <w:p w14:paraId="4176437D" w14:textId="77777777" w:rsidR="007851BE" w:rsidRPr="006429EC" w:rsidRDefault="007851BE" w:rsidP="007851BE">
            <w:pPr>
              <w:pStyle w:val="a8"/>
              <w:ind w:left="0" w:firstLine="0"/>
              <w:rPr>
                <w:color w:val="000000"/>
                <w:sz w:val="24"/>
                <w:szCs w:val="24"/>
              </w:rPr>
            </w:pPr>
          </w:p>
        </w:tc>
        <w:tc>
          <w:tcPr>
            <w:tcW w:w="5953" w:type="dxa"/>
          </w:tcPr>
          <w:p w14:paraId="7107E9D9" w14:textId="77777777" w:rsidR="007851BE" w:rsidRPr="006429EC" w:rsidRDefault="007851BE" w:rsidP="007851BE">
            <w:pPr>
              <w:pStyle w:val="a8"/>
              <w:widowControl/>
              <w:autoSpaceDE/>
              <w:autoSpaceDN/>
              <w:ind w:left="0" w:firstLine="0"/>
              <w:contextualSpacing/>
              <w:rPr>
                <w:color w:val="000000"/>
                <w:sz w:val="24"/>
                <w:szCs w:val="24"/>
              </w:rPr>
            </w:pPr>
            <w:r w:rsidRPr="006429EC">
              <w:rPr>
                <w:color w:val="000000"/>
                <w:sz w:val="24"/>
                <w:szCs w:val="24"/>
              </w:rPr>
              <w:t>1. Система управління охороною праці (СУОП).</w:t>
            </w:r>
          </w:p>
          <w:p w14:paraId="57A3290F" w14:textId="77777777" w:rsidR="007851BE" w:rsidRPr="006429EC" w:rsidRDefault="007851BE" w:rsidP="007851BE">
            <w:pPr>
              <w:pStyle w:val="a8"/>
              <w:widowControl/>
              <w:autoSpaceDE/>
              <w:autoSpaceDN/>
              <w:ind w:left="0" w:firstLine="0"/>
              <w:contextualSpacing/>
              <w:rPr>
                <w:color w:val="000000"/>
                <w:sz w:val="24"/>
                <w:szCs w:val="24"/>
              </w:rPr>
            </w:pPr>
            <w:r w:rsidRPr="006429EC">
              <w:rPr>
                <w:color w:val="000000"/>
                <w:sz w:val="24"/>
                <w:szCs w:val="24"/>
              </w:rPr>
              <w:t>2. Складання схеми Державного нагляду і громадського контролю в закладах і на підприємствах.</w:t>
            </w:r>
          </w:p>
          <w:p w14:paraId="296B0EC6" w14:textId="77777777" w:rsidR="007851BE" w:rsidRPr="006429EC" w:rsidRDefault="007851BE" w:rsidP="007851BE">
            <w:pPr>
              <w:pStyle w:val="a8"/>
              <w:ind w:left="0" w:firstLine="0"/>
              <w:rPr>
                <w:color w:val="000000"/>
                <w:sz w:val="24"/>
                <w:szCs w:val="24"/>
              </w:rPr>
            </w:pPr>
            <w:r w:rsidRPr="006429EC">
              <w:rPr>
                <w:color w:val="000000"/>
                <w:sz w:val="24"/>
                <w:szCs w:val="24"/>
              </w:rPr>
              <w:t>3. Складання програм інструктажів з охорони праці і правил безпеки: вступного, первинного (на робочому місці), періодичного, цільового).</w:t>
            </w:r>
          </w:p>
          <w:p w14:paraId="0B22921B" w14:textId="77777777" w:rsidR="007851BE" w:rsidRPr="006429EC" w:rsidRDefault="007851BE" w:rsidP="007851BE">
            <w:pPr>
              <w:pStyle w:val="a8"/>
              <w:ind w:left="0" w:firstLine="0"/>
              <w:rPr>
                <w:color w:val="000000"/>
                <w:sz w:val="24"/>
                <w:szCs w:val="24"/>
              </w:rPr>
            </w:pPr>
            <w:r w:rsidRPr="006429EC">
              <w:rPr>
                <w:color w:val="000000"/>
                <w:sz w:val="24"/>
                <w:szCs w:val="24"/>
              </w:rPr>
              <w:t>4. Ведення журналу обліку інструктажів.</w:t>
            </w:r>
          </w:p>
          <w:p w14:paraId="484BD6EC" w14:textId="77777777" w:rsidR="007851BE" w:rsidRPr="006429EC" w:rsidRDefault="007851BE" w:rsidP="007851BE">
            <w:pPr>
              <w:pStyle w:val="a8"/>
              <w:ind w:left="0" w:firstLine="0"/>
              <w:rPr>
                <w:color w:val="000000"/>
                <w:sz w:val="24"/>
                <w:szCs w:val="24"/>
              </w:rPr>
            </w:pPr>
            <w:r w:rsidRPr="006429EC">
              <w:rPr>
                <w:color w:val="000000"/>
                <w:sz w:val="24"/>
                <w:szCs w:val="24"/>
              </w:rPr>
              <w:t>3. Створення кабінетів і куточків з охорони праці.</w:t>
            </w:r>
          </w:p>
          <w:p w14:paraId="2080EFA8" w14:textId="77777777" w:rsidR="007851BE" w:rsidRPr="006429EC" w:rsidRDefault="007851BE" w:rsidP="007851BE">
            <w:pPr>
              <w:pStyle w:val="a8"/>
              <w:ind w:left="0" w:firstLine="0"/>
              <w:rPr>
                <w:color w:val="000000"/>
                <w:sz w:val="24"/>
                <w:szCs w:val="24"/>
              </w:rPr>
            </w:pPr>
            <w:r w:rsidRPr="006429EC">
              <w:rPr>
                <w:color w:val="000000"/>
                <w:sz w:val="24"/>
                <w:szCs w:val="24"/>
              </w:rPr>
              <w:t>5. Навчання працівників методам безпечної праці.</w:t>
            </w:r>
          </w:p>
        </w:tc>
        <w:tc>
          <w:tcPr>
            <w:tcW w:w="1985" w:type="dxa"/>
          </w:tcPr>
          <w:p w14:paraId="0D76C44B" w14:textId="77777777" w:rsidR="007851BE" w:rsidRPr="006429EC" w:rsidRDefault="007851BE" w:rsidP="007851BE">
            <w:pPr>
              <w:pStyle w:val="a8"/>
              <w:ind w:left="0" w:firstLine="0"/>
              <w:jc w:val="both"/>
              <w:rPr>
                <w:color w:val="000000"/>
                <w:sz w:val="24"/>
                <w:szCs w:val="24"/>
              </w:rPr>
            </w:pPr>
            <w:r w:rsidRPr="006429EC">
              <w:rPr>
                <w:color w:val="000000"/>
                <w:sz w:val="24"/>
                <w:szCs w:val="24"/>
              </w:rPr>
              <w:t>Презентація.</w:t>
            </w:r>
          </w:p>
          <w:p w14:paraId="205536EF" w14:textId="77777777" w:rsidR="007851BE" w:rsidRPr="006429EC" w:rsidRDefault="007851BE" w:rsidP="007851BE">
            <w:pPr>
              <w:pStyle w:val="a8"/>
              <w:ind w:left="0" w:firstLine="0"/>
              <w:jc w:val="both"/>
              <w:rPr>
                <w:color w:val="000000"/>
                <w:sz w:val="24"/>
                <w:szCs w:val="24"/>
              </w:rPr>
            </w:pPr>
            <w:proofErr w:type="spellStart"/>
            <w:r w:rsidRPr="006429EC">
              <w:rPr>
                <w:color w:val="000000"/>
                <w:sz w:val="24"/>
                <w:szCs w:val="24"/>
              </w:rPr>
              <w:t>Internet</w:t>
            </w:r>
            <w:proofErr w:type="spellEnd"/>
            <w:r w:rsidRPr="006429EC">
              <w:rPr>
                <w:color w:val="000000"/>
                <w:sz w:val="24"/>
                <w:szCs w:val="24"/>
              </w:rPr>
              <w:t xml:space="preserve"> – ресурси, рекомендована література.</w:t>
            </w:r>
          </w:p>
        </w:tc>
      </w:tr>
      <w:tr w:rsidR="007851BE" w:rsidRPr="006429EC" w14:paraId="5EC421F5" w14:textId="77777777" w:rsidTr="007851BE">
        <w:tc>
          <w:tcPr>
            <w:tcW w:w="1872" w:type="dxa"/>
          </w:tcPr>
          <w:p w14:paraId="44A87A8F" w14:textId="77777777" w:rsidR="007851BE" w:rsidRPr="006429EC" w:rsidRDefault="007851BE" w:rsidP="007851BE">
            <w:pPr>
              <w:pStyle w:val="a8"/>
              <w:ind w:left="0" w:firstLine="0"/>
              <w:rPr>
                <w:color w:val="000000"/>
                <w:sz w:val="24"/>
                <w:szCs w:val="24"/>
              </w:rPr>
            </w:pPr>
            <w:r w:rsidRPr="006429EC">
              <w:rPr>
                <w:color w:val="000000"/>
                <w:sz w:val="24"/>
                <w:szCs w:val="24"/>
              </w:rPr>
              <w:t>Тема 3. Організація роботи з охорони праці в закладах і на підприємствах.</w:t>
            </w:r>
          </w:p>
          <w:p w14:paraId="0E729C7E" w14:textId="77777777" w:rsidR="007851BE" w:rsidRPr="006429EC" w:rsidRDefault="007851BE" w:rsidP="007851BE">
            <w:pPr>
              <w:pStyle w:val="a8"/>
              <w:ind w:left="0" w:firstLine="0"/>
              <w:rPr>
                <w:sz w:val="24"/>
                <w:szCs w:val="24"/>
              </w:rPr>
            </w:pPr>
          </w:p>
          <w:p w14:paraId="5DEA35C9" w14:textId="77777777" w:rsidR="007851BE" w:rsidRPr="006429EC" w:rsidRDefault="007851BE" w:rsidP="007851BE">
            <w:pPr>
              <w:pStyle w:val="a8"/>
              <w:ind w:left="0" w:firstLine="0"/>
              <w:rPr>
                <w:color w:val="000000"/>
                <w:sz w:val="24"/>
                <w:szCs w:val="24"/>
              </w:rPr>
            </w:pPr>
          </w:p>
        </w:tc>
        <w:tc>
          <w:tcPr>
            <w:tcW w:w="5953" w:type="dxa"/>
          </w:tcPr>
          <w:p w14:paraId="7D1E39B5" w14:textId="77777777" w:rsidR="007851BE" w:rsidRPr="006429EC" w:rsidRDefault="007851BE" w:rsidP="007851BE">
            <w:pPr>
              <w:pStyle w:val="a8"/>
              <w:ind w:left="0" w:firstLine="0"/>
              <w:jc w:val="both"/>
              <w:rPr>
                <w:sz w:val="24"/>
                <w:szCs w:val="24"/>
              </w:rPr>
            </w:pPr>
            <w:r w:rsidRPr="006429EC">
              <w:rPr>
                <w:color w:val="000000"/>
                <w:sz w:val="24"/>
                <w:szCs w:val="24"/>
              </w:rPr>
              <w:t>1. </w:t>
            </w:r>
            <w:r w:rsidRPr="006429EC">
              <w:rPr>
                <w:sz w:val="24"/>
                <w:szCs w:val="24"/>
              </w:rPr>
              <w:t>Обов’язки керівника закладу (підприємства) в  організації роботи з охорони праці.</w:t>
            </w:r>
          </w:p>
          <w:p w14:paraId="0B98BEDB" w14:textId="77777777" w:rsidR="007851BE" w:rsidRPr="006429EC" w:rsidRDefault="007851BE" w:rsidP="007851BE">
            <w:pPr>
              <w:pStyle w:val="a8"/>
              <w:ind w:left="0" w:firstLine="0"/>
              <w:jc w:val="both"/>
              <w:rPr>
                <w:color w:val="000000"/>
                <w:sz w:val="24"/>
                <w:szCs w:val="24"/>
              </w:rPr>
            </w:pPr>
            <w:r w:rsidRPr="006429EC">
              <w:rPr>
                <w:color w:val="000000"/>
                <w:sz w:val="24"/>
                <w:szCs w:val="24"/>
              </w:rPr>
              <w:t>2. Планування роботи з охорони праці (поточне, перспективне).</w:t>
            </w:r>
          </w:p>
          <w:p w14:paraId="7DDE92D3" w14:textId="77777777" w:rsidR="007851BE" w:rsidRPr="006429EC" w:rsidRDefault="007851BE" w:rsidP="007851BE">
            <w:pPr>
              <w:pStyle w:val="a8"/>
              <w:ind w:left="0" w:firstLine="0"/>
              <w:jc w:val="both"/>
              <w:rPr>
                <w:color w:val="000000"/>
                <w:sz w:val="24"/>
                <w:szCs w:val="24"/>
              </w:rPr>
            </w:pPr>
            <w:r w:rsidRPr="006429EC">
              <w:rPr>
                <w:color w:val="000000"/>
                <w:sz w:val="24"/>
                <w:szCs w:val="24"/>
              </w:rPr>
              <w:t>3. Перелік документів з охорони праці, які мають бути в закладах і на підприємствах.</w:t>
            </w:r>
          </w:p>
          <w:p w14:paraId="5EB39C7D" w14:textId="77777777" w:rsidR="007851BE" w:rsidRPr="006429EC" w:rsidRDefault="007851BE" w:rsidP="007851BE">
            <w:pPr>
              <w:pStyle w:val="a8"/>
              <w:ind w:left="0" w:firstLine="0"/>
              <w:jc w:val="both"/>
              <w:rPr>
                <w:color w:val="000000"/>
                <w:sz w:val="24"/>
                <w:szCs w:val="24"/>
              </w:rPr>
            </w:pPr>
            <w:r w:rsidRPr="006429EC">
              <w:rPr>
                <w:color w:val="000000"/>
                <w:sz w:val="24"/>
                <w:szCs w:val="24"/>
              </w:rPr>
              <w:t>4. Засоби індивідуального захисту.</w:t>
            </w:r>
          </w:p>
          <w:p w14:paraId="2B8760B8" w14:textId="77777777" w:rsidR="007851BE" w:rsidRPr="006429EC" w:rsidRDefault="007851BE" w:rsidP="007851BE">
            <w:pPr>
              <w:pStyle w:val="a8"/>
              <w:ind w:left="0" w:firstLine="0"/>
              <w:jc w:val="both"/>
              <w:rPr>
                <w:color w:val="000000"/>
                <w:sz w:val="24"/>
                <w:szCs w:val="24"/>
              </w:rPr>
            </w:pPr>
            <w:r w:rsidRPr="006429EC">
              <w:rPr>
                <w:color w:val="000000"/>
                <w:sz w:val="24"/>
                <w:szCs w:val="24"/>
              </w:rPr>
              <w:t>5. Складання програми розслідування нещасного випадку під час освітнього процесу.</w:t>
            </w:r>
          </w:p>
          <w:p w14:paraId="03964F9C" w14:textId="77777777" w:rsidR="007851BE" w:rsidRPr="006429EC" w:rsidRDefault="007851BE" w:rsidP="007851BE">
            <w:pPr>
              <w:pStyle w:val="a8"/>
              <w:ind w:left="0" w:firstLine="0"/>
              <w:jc w:val="both"/>
              <w:rPr>
                <w:color w:val="000000"/>
                <w:sz w:val="24"/>
                <w:szCs w:val="24"/>
              </w:rPr>
            </w:pPr>
            <w:r w:rsidRPr="006429EC">
              <w:rPr>
                <w:color w:val="000000"/>
                <w:sz w:val="24"/>
                <w:szCs w:val="24"/>
              </w:rPr>
              <w:t>6. Обов’язки комісії з розслідування нещасного випадку</w:t>
            </w:r>
          </w:p>
        </w:tc>
        <w:tc>
          <w:tcPr>
            <w:tcW w:w="1985" w:type="dxa"/>
          </w:tcPr>
          <w:p w14:paraId="3878C234" w14:textId="77777777" w:rsidR="007851BE" w:rsidRPr="006429EC" w:rsidRDefault="007851BE" w:rsidP="007851BE">
            <w:pPr>
              <w:pStyle w:val="a8"/>
              <w:ind w:left="0" w:firstLine="0"/>
              <w:jc w:val="both"/>
              <w:rPr>
                <w:color w:val="000000"/>
                <w:sz w:val="24"/>
                <w:szCs w:val="24"/>
              </w:rPr>
            </w:pPr>
            <w:r w:rsidRPr="006429EC">
              <w:rPr>
                <w:color w:val="000000"/>
                <w:sz w:val="24"/>
                <w:szCs w:val="24"/>
              </w:rPr>
              <w:t>Презентація, приклади (зразки інструкцій).</w:t>
            </w:r>
          </w:p>
          <w:p w14:paraId="0BBF1704" w14:textId="77777777" w:rsidR="007851BE" w:rsidRPr="006429EC" w:rsidRDefault="007851BE" w:rsidP="007851BE">
            <w:pPr>
              <w:pStyle w:val="a8"/>
              <w:ind w:left="0" w:firstLine="0"/>
              <w:jc w:val="both"/>
              <w:rPr>
                <w:color w:val="000000"/>
                <w:sz w:val="24"/>
                <w:szCs w:val="24"/>
              </w:rPr>
            </w:pPr>
          </w:p>
          <w:p w14:paraId="3CE2AAED" w14:textId="77777777" w:rsidR="007851BE" w:rsidRPr="006429EC" w:rsidRDefault="007851BE" w:rsidP="007851BE">
            <w:pPr>
              <w:pStyle w:val="a8"/>
              <w:ind w:left="0" w:firstLine="0"/>
              <w:jc w:val="both"/>
              <w:rPr>
                <w:color w:val="000000"/>
                <w:sz w:val="24"/>
                <w:szCs w:val="24"/>
              </w:rPr>
            </w:pPr>
            <w:proofErr w:type="spellStart"/>
            <w:r w:rsidRPr="006429EC">
              <w:rPr>
                <w:color w:val="000000"/>
                <w:sz w:val="24"/>
                <w:szCs w:val="24"/>
              </w:rPr>
              <w:t>Internet</w:t>
            </w:r>
            <w:proofErr w:type="spellEnd"/>
            <w:r w:rsidRPr="006429EC">
              <w:rPr>
                <w:color w:val="000000"/>
                <w:sz w:val="24"/>
                <w:szCs w:val="24"/>
              </w:rPr>
              <w:t xml:space="preserve"> – ресурси, рекомендована література</w:t>
            </w:r>
          </w:p>
        </w:tc>
      </w:tr>
      <w:tr w:rsidR="00FF14BC" w:rsidRPr="006429EC" w14:paraId="4FA6F0B4" w14:textId="77777777" w:rsidTr="007851BE">
        <w:tc>
          <w:tcPr>
            <w:tcW w:w="1872" w:type="dxa"/>
          </w:tcPr>
          <w:p w14:paraId="75440CFA" w14:textId="77777777" w:rsidR="00FF14BC" w:rsidRPr="00FF14BC" w:rsidRDefault="00FF14BC" w:rsidP="00FF14BC">
            <w:pPr>
              <w:pStyle w:val="a8"/>
              <w:ind w:left="0" w:firstLine="0"/>
              <w:jc w:val="both"/>
              <w:rPr>
                <w:bCs/>
                <w:color w:val="212529"/>
                <w:sz w:val="24"/>
                <w:szCs w:val="24"/>
              </w:rPr>
            </w:pPr>
            <w:r w:rsidRPr="00FF14BC">
              <w:rPr>
                <w:bCs/>
                <w:color w:val="212529"/>
                <w:sz w:val="24"/>
                <w:szCs w:val="24"/>
              </w:rPr>
              <w:t>Тема 4. Профілактика травматизму та професійних захворювань</w:t>
            </w:r>
          </w:p>
          <w:p w14:paraId="1893AE95" w14:textId="77777777" w:rsidR="00FF14BC" w:rsidRPr="006429EC" w:rsidRDefault="00FF14BC" w:rsidP="007851BE">
            <w:pPr>
              <w:pStyle w:val="a8"/>
              <w:ind w:left="0" w:firstLine="0"/>
              <w:rPr>
                <w:color w:val="000000"/>
                <w:sz w:val="24"/>
                <w:szCs w:val="24"/>
              </w:rPr>
            </w:pPr>
          </w:p>
        </w:tc>
        <w:tc>
          <w:tcPr>
            <w:tcW w:w="5953" w:type="dxa"/>
          </w:tcPr>
          <w:p w14:paraId="63536FCE" w14:textId="77777777" w:rsidR="00FF14BC" w:rsidRDefault="00FF14BC" w:rsidP="00FF14BC">
            <w:pPr>
              <w:pStyle w:val="HTML0"/>
              <w:shd w:val="clear" w:color="auto" w:fill="FFFFFF"/>
              <w:jc w:val="both"/>
              <w:rPr>
                <w:rFonts w:ascii="Times New Roman" w:hAnsi="Times New Roman" w:cs="Times New Roman"/>
                <w:color w:val="212529"/>
                <w:sz w:val="24"/>
                <w:szCs w:val="24"/>
                <w:lang w:val="uk-UA"/>
              </w:rPr>
            </w:pPr>
            <w:r>
              <w:rPr>
                <w:rFonts w:ascii="Times New Roman" w:hAnsi="Times New Roman" w:cs="Times New Roman"/>
                <w:color w:val="212529"/>
                <w:sz w:val="24"/>
                <w:szCs w:val="24"/>
                <w:lang w:val="uk-UA"/>
              </w:rPr>
              <w:t xml:space="preserve">1. </w:t>
            </w:r>
            <w:r w:rsidRPr="006429EC">
              <w:rPr>
                <w:rFonts w:ascii="Times New Roman" w:hAnsi="Times New Roman" w:cs="Times New Roman"/>
                <w:color w:val="212529"/>
                <w:sz w:val="24"/>
                <w:szCs w:val="24"/>
                <w:lang w:val="uk-UA"/>
              </w:rPr>
              <w:t>Виробничі травми, професійні захворювання, нещасні випадки виробничого характеру.</w:t>
            </w:r>
          </w:p>
          <w:p w14:paraId="12F52108" w14:textId="77777777" w:rsidR="00FF14BC" w:rsidRPr="006429EC" w:rsidRDefault="00FF14BC" w:rsidP="00FF14BC">
            <w:pPr>
              <w:pStyle w:val="HTML0"/>
              <w:shd w:val="clear" w:color="auto" w:fill="FFFFFF"/>
              <w:jc w:val="both"/>
              <w:rPr>
                <w:rFonts w:ascii="Times New Roman" w:hAnsi="Times New Roman" w:cs="Times New Roman"/>
                <w:color w:val="212529"/>
                <w:sz w:val="24"/>
                <w:szCs w:val="24"/>
                <w:lang w:val="uk-UA"/>
              </w:rPr>
            </w:pPr>
            <w:r>
              <w:rPr>
                <w:rFonts w:ascii="Times New Roman" w:hAnsi="Times New Roman" w:cs="Times New Roman"/>
                <w:color w:val="212529"/>
                <w:sz w:val="24"/>
                <w:szCs w:val="24"/>
                <w:lang w:val="uk-UA"/>
              </w:rPr>
              <w:t xml:space="preserve">2. </w:t>
            </w:r>
            <w:r w:rsidRPr="006429EC">
              <w:rPr>
                <w:rFonts w:ascii="Times New Roman" w:hAnsi="Times New Roman" w:cs="Times New Roman"/>
                <w:color w:val="212529"/>
                <w:sz w:val="24"/>
                <w:szCs w:val="24"/>
                <w:lang w:val="uk-UA"/>
              </w:rPr>
              <w:t xml:space="preserve">Мета та завдання профілактики нещасних випадків професійних захворювань і отруєнь на виробництві. </w:t>
            </w:r>
          </w:p>
          <w:p w14:paraId="749D4E03" w14:textId="6100F8A9" w:rsidR="00FF14BC" w:rsidRPr="006429EC" w:rsidRDefault="00FF14BC" w:rsidP="00FF14BC">
            <w:pPr>
              <w:pStyle w:val="a8"/>
              <w:ind w:left="0" w:firstLine="0"/>
              <w:jc w:val="both"/>
              <w:rPr>
                <w:color w:val="000000"/>
                <w:sz w:val="24"/>
                <w:szCs w:val="24"/>
              </w:rPr>
            </w:pPr>
            <w:r>
              <w:rPr>
                <w:color w:val="212529"/>
                <w:sz w:val="24"/>
                <w:szCs w:val="24"/>
              </w:rPr>
              <w:t>3. </w:t>
            </w:r>
            <w:r w:rsidRPr="006429EC">
              <w:rPr>
                <w:color w:val="212529"/>
                <w:sz w:val="24"/>
                <w:szCs w:val="24"/>
              </w:rPr>
              <w:t>Основні заходи по запобіганню травматизму та  професійним захворюванням.</w:t>
            </w:r>
          </w:p>
        </w:tc>
        <w:tc>
          <w:tcPr>
            <w:tcW w:w="1985" w:type="dxa"/>
          </w:tcPr>
          <w:p w14:paraId="51C6B8A8" w14:textId="77777777" w:rsidR="00FF14BC" w:rsidRPr="006429EC" w:rsidRDefault="00FF14BC" w:rsidP="007851BE">
            <w:pPr>
              <w:pStyle w:val="a8"/>
              <w:ind w:left="0" w:firstLine="0"/>
              <w:jc w:val="both"/>
              <w:rPr>
                <w:color w:val="000000"/>
                <w:sz w:val="24"/>
                <w:szCs w:val="24"/>
              </w:rPr>
            </w:pPr>
          </w:p>
        </w:tc>
      </w:tr>
      <w:tr w:rsidR="00FF14BC" w:rsidRPr="006429EC" w14:paraId="3EC0744A" w14:textId="77777777" w:rsidTr="007851BE">
        <w:tc>
          <w:tcPr>
            <w:tcW w:w="1872" w:type="dxa"/>
          </w:tcPr>
          <w:p w14:paraId="3F6050DF" w14:textId="77777777" w:rsidR="0091014F" w:rsidRPr="0091014F" w:rsidRDefault="0091014F" w:rsidP="0091014F">
            <w:pPr>
              <w:pStyle w:val="HTML0"/>
              <w:shd w:val="clear" w:color="auto" w:fill="FFFFFF"/>
              <w:jc w:val="both"/>
              <w:rPr>
                <w:rFonts w:ascii="Times New Roman" w:hAnsi="Times New Roman" w:cs="Times New Roman"/>
                <w:bCs/>
                <w:color w:val="212529"/>
                <w:sz w:val="24"/>
                <w:szCs w:val="24"/>
                <w:lang w:val="uk-UA"/>
              </w:rPr>
            </w:pPr>
            <w:r w:rsidRPr="0091014F">
              <w:rPr>
                <w:rFonts w:ascii="Times New Roman" w:hAnsi="Times New Roman" w:cs="Times New Roman"/>
                <w:bCs/>
                <w:color w:val="212529"/>
                <w:sz w:val="24"/>
                <w:szCs w:val="24"/>
                <w:lang w:val="uk-UA"/>
              </w:rPr>
              <w:lastRenderedPageBreak/>
              <w:t>Тема 5. Основи протипожежної профілактики</w:t>
            </w:r>
          </w:p>
          <w:p w14:paraId="28243594" w14:textId="77777777" w:rsidR="00FF14BC" w:rsidRPr="006429EC" w:rsidRDefault="00FF14BC" w:rsidP="007851BE">
            <w:pPr>
              <w:pStyle w:val="a8"/>
              <w:ind w:left="0" w:firstLine="0"/>
              <w:rPr>
                <w:color w:val="000000"/>
                <w:sz w:val="24"/>
                <w:szCs w:val="24"/>
              </w:rPr>
            </w:pPr>
          </w:p>
        </w:tc>
        <w:tc>
          <w:tcPr>
            <w:tcW w:w="5953" w:type="dxa"/>
          </w:tcPr>
          <w:p w14:paraId="007F120E" w14:textId="77777777" w:rsidR="00FF14BC" w:rsidRDefault="00FF14BC" w:rsidP="00FF14BC">
            <w:pPr>
              <w:pStyle w:val="HTML0"/>
              <w:shd w:val="clear" w:color="auto" w:fill="FFFFFF"/>
              <w:jc w:val="both"/>
              <w:rPr>
                <w:rFonts w:ascii="Times New Roman" w:hAnsi="Times New Roman" w:cs="Times New Roman"/>
                <w:color w:val="212529"/>
                <w:sz w:val="24"/>
                <w:szCs w:val="24"/>
                <w:lang w:val="uk-UA"/>
              </w:rPr>
            </w:pPr>
            <w:r w:rsidRPr="0092317E">
              <w:rPr>
                <w:rFonts w:ascii="Times New Roman" w:hAnsi="Times New Roman" w:cs="Times New Roman"/>
                <w:bCs/>
                <w:color w:val="212529"/>
                <w:sz w:val="24"/>
                <w:szCs w:val="24"/>
                <w:lang w:val="uk-UA"/>
              </w:rPr>
              <w:t>1.</w:t>
            </w:r>
            <w:r>
              <w:rPr>
                <w:rFonts w:ascii="Times New Roman" w:hAnsi="Times New Roman" w:cs="Times New Roman"/>
                <w:bCs/>
                <w:color w:val="212529"/>
                <w:sz w:val="24"/>
                <w:szCs w:val="24"/>
                <w:lang w:val="uk-UA"/>
              </w:rPr>
              <w:t> </w:t>
            </w:r>
            <w:r w:rsidRPr="006429EC">
              <w:rPr>
                <w:rFonts w:ascii="Times New Roman" w:hAnsi="Times New Roman" w:cs="Times New Roman"/>
                <w:color w:val="212529"/>
                <w:sz w:val="24"/>
                <w:szCs w:val="24"/>
                <w:lang w:val="uk-UA"/>
              </w:rPr>
              <w:t xml:space="preserve">Показники </w:t>
            </w:r>
            <w:proofErr w:type="spellStart"/>
            <w:r w:rsidRPr="006429EC">
              <w:rPr>
                <w:rFonts w:ascii="Times New Roman" w:hAnsi="Times New Roman" w:cs="Times New Roman"/>
                <w:color w:val="212529"/>
                <w:sz w:val="24"/>
                <w:szCs w:val="24"/>
                <w:lang w:val="uk-UA"/>
              </w:rPr>
              <w:t>вибухопожежонебезпечних</w:t>
            </w:r>
            <w:proofErr w:type="spellEnd"/>
            <w:r w:rsidRPr="006429EC">
              <w:rPr>
                <w:rFonts w:ascii="Times New Roman" w:hAnsi="Times New Roman" w:cs="Times New Roman"/>
                <w:color w:val="212529"/>
                <w:sz w:val="24"/>
                <w:szCs w:val="24"/>
                <w:lang w:val="uk-UA"/>
              </w:rPr>
              <w:t xml:space="preserve"> властивостей матеріалів і речовин. Класифікація </w:t>
            </w:r>
            <w:proofErr w:type="spellStart"/>
            <w:r w:rsidRPr="006429EC">
              <w:rPr>
                <w:rFonts w:ascii="Times New Roman" w:hAnsi="Times New Roman" w:cs="Times New Roman"/>
                <w:color w:val="212529"/>
                <w:sz w:val="24"/>
                <w:szCs w:val="24"/>
                <w:lang w:val="uk-UA"/>
              </w:rPr>
              <w:t>вибухо</w:t>
            </w:r>
            <w:proofErr w:type="spellEnd"/>
            <w:r w:rsidRPr="006429EC">
              <w:rPr>
                <w:rFonts w:ascii="Times New Roman" w:hAnsi="Times New Roman" w:cs="Times New Roman"/>
                <w:color w:val="212529"/>
                <w:sz w:val="24"/>
                <w:szCs w:val="24"/>
                <w:lang w:val="uk-UA"/>
              </w:rPr>
              <w:t>-небезпечних та пожежонебезпечних приміщень і зон.</w:t>
            </w:r>
          </w:p>
          <w:p w14:paraId="25E458E3" w14:textId="77777777" w:rsidR="00FF14BC" w:rsidRDefault="00FF14BC" w:rsidP="00FF14BC">
            <w:pPr>
              <w:pStyle w:val="a8"/>
              <w:widowControl/>
              <w:autoSpaceDE/>
              <w:autoSpaceDN/>
              <w:ind w:left="0" w:firstLine="0"/>
              <w:contextualSpacing/>
              <w:jc w:val="both"/>
              <w:rPr>
                <w:color w:val="212529"/>
                <w:sz w:val="24"/>
                <w:szCs w:val="24"/>
              </w:rPr>
            </w:pPr>
            <w:r>
              <w:rPr>
                <w:color w:val="212529"/>
                <w:sz w:val="24"/>
                <w:szCs w:val="24"/>
              </w:rPr>
              <w:t>2. </w:t>
            </w:r>
            <w:r w:rsidRPr="006429EC">
              <w:rPr>
                <w:color w:val="212529"/>
                <w:sz w:val="24"/>
                <w:szCs w:val="24"/>
              </w:rPr>
              <w:t>Основні засоби і заходи  забезпечення  пожежної  безпеки.</w:t>
            </w:r>
          </w:p>
          <w:p w14:paraId="10284144" w14:textId="69FBB20C" w:rsidR="00FF14BC" w:rsidRPr="006429EC" w:rsidRDefault="00FF14BC" w:rsidP="00FF14BC">
            <w:pPr>
              <w:pStyle w:val="a8"/>
              <w:widowControl/>
              <w:autoSpaceDE/>
              <w:autoSpaceDN/>
              <w:ind w:left="0" w:firstLine="0"/>
              <w:contextualSpacing/>
              <w:jc w:val="both"/>
              <w:rPr>
                <w:color w:val="000000"/>
                <w:sz w:val="24"/>
                <w:szCs w:val="24"/>
              </w:rPr>
            </w:pPr>
            <w:r w:rsidRPr="006429EC">
              <w:rPr>
                <w:color w:val="212529"/>
                <w:sz w:val="24"/>
                <w:szCs w:val="24"/>
              </w:rPr>
              <w:t xml:space="preserve">Засоби пожежогасіння. Дії персоналу при виникненні пожежі. </w:t>
            </w:r>
            <w:r>
              <w:rPr>
                <w:color w:val="212529"/>
                <w:sz w:val="24"/>
                <w:szCs w:val="24"/>
              </w:rPr>
              <w:t>3.</w:t>
            </w:r>
            <w:r w:rsidRPr="006429EC">
              <w:rPr>
                <w:color w:val="212529"/>
                <w:sz w:val="24"/>
                <w:szCs w:val="24"/>
              </w:rPr>
              <w:t>Забезпечення та контроль стану пожежної безпеки на об'єктах. Вивчення питань пожежної безпеки працівниками.</w:t>
            </w:r>
          </w:p>
        </w:tc>
        <w:tc>
          <w:tcPr>
            <w:tcW w:w="1985" w:type="dxa"/>
          </w:tcPr>
          <w:p w14:paraId="735C80A7" w14:textId="77777777" w:rsidR="00FF14BC" w:rsidRPr="006429EC" w:rsidRDefault="00FF14BC" w:rsidP="007851BE">
            <w:pPr>
              <w:pStyle w:val="a8"/>
              <w:ind w:left="0" w:firstLine="0"/>
              <w:jc w:val="both"/>
              <w:rPr>
                <w:color w:val="000000"/>
                <w:sz w:val="24"/>
                <w:szCs w:val="24"/>
              </w:rPr>
            </w:pPr>
          </w:p>
        </w:tc>
      </w:tr>
    </w:tbl>
    <w:p w14:paraId="2557A85F" w14:textId="77777777" w:rsidR="0074216D" w:rsidRPr="006429EC" w:rsidRDefault="0074216D" w:rsidP="004578D5">
      <w:pPr>
        <w:ind w:firstLine="567"/>
        <w:jc w:val="center"/>
        <w:rPr>
          <w:rFonts w:ascii="Times New Roman" w:hAnsi="Times New Roman" w:cs="Times New Roman"/>
          <w:b/>
          <w:sz w:val="24"/>
          <w:szCs w:val="24"/>
          <w:lang w:val="uk-UA"/>
        </w:rPr>
      </w:pPr>
    </w:p>
    <w:p w14:paraId="2EE2FB5C" w14:textId="77777777" w:rsidR="004578D5" w:rsidRPr="006429EC" w:rsidRDefault="004578D5" w:rsidP="004578D5">
      <w:pPr>
        <w:tabs>
          <w:tab w:val="left" w:pos="1102"/>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Методи навчання та форми контролю у відповідності </w:t>
      </w:r>
    </w:p>
    <w:p w14:paraId="54D1D0C3" w14:textId="77777777" w:rsidR="004578D5" w:rsidRPr="006429EC" w:rsidRDefault="004578D5" w:rsidP="004578D5">
      <w:pPr>
        <w:tabs>
          <w:tab w:val="left" w:pos="1102"/>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до програмних результатів навчання </w:t>
      </w:r>
    </w:p>
    <w:p w14:paraId="1042A89A" w14:textId="77777777" w:rsidR="00EA4999" w:rsidRPr="006429EC" w:rsidRDefault="00EA4999" w:rsidP="004578D5">
      <w:pPr>
        <w:tabs>
          <w:tab w:val="left" w:pos="1102"/>
        </w:tabs>
        <w:spacing w:after="0" w:line="240" w:lineRule="auto"/>
        <w:jc w:val="center"/>
        <w:rPr>
          <w:rFonts w:ascii="Times New Roman" w:hAnsi="Times New Roman" w:cs="Times New Roman"/>
          <w:b/>
          <w:sz w:val="24"/>
          <w:szCs w:val="24"/>
          <w:lang w:val="uk-U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
      <w:tr w:rsidR="004578D5" w:rsidRPr="006429EC" w14:paraId="3E9196E7" w14:textId="77777777" w:rsidTr="004578D5">
        <w:tc>
          <w:tcPr>
            <w:tcW w:w="3307" w:type="dxa"/>
            <w:shd w:val="clear" w:color="auto" w:fill="auto"/>
            <w:vAlign w:val="center"/>
          </w:tcPr>
          <w:p w14:paraId="684AD4AA" w14:textId="77777777" w:rsidR="004578D5" w:rsidRPr="006429EC" w:rsidRDefault="004578D5" w:rsidP="004578D5">
            <w:pPr>
              <w:pStyle w:val="a6"/>
              <w:jc w:val="center"/>
              <w:rPr>
                <w:b/>
                <w:sz w:val="24"/>
                <w:szCs w:val="24"/>
              </w:rPr>
            </w:pPr>
            <w:r w:rsidRPr="006429EC">
              <w:rPr>
                <w:rStyle w:val="100"/>
                <w:b/>
                <w:color w:val="000000"/>
                <w:sz w:val="24"/>
                <w:szCs w:val="24"/>
                <w:lang w:eastAsia="uk-UA"/>
              </w:rPr>
              <w:t>Програмні результати навчання</w:t>
            </w:r>
          </w:p>
        </w:tc>
        <w:tc>
          <w:tcPr>
            <w:tcW w:w="3308" w:type="dxa"/>
            <w:shd w:val="clear" w:color="auto" w:fill="auto"/>
            <w:vAlign w:val="center"/>
          </w:tcPr>
          <w:p w14:paraId="19CD6ADB" w14:textId="77777777" w:rsidR="004578D5" w:rsidRPr="006429EC" w:rsidRDefault="004578D5" w:rsidP="004578D5">
            <w:pPr>
              <w:pStyle w:val="a6"/>
              <w:jc w:val="center"/>
              <w:rPr>
                <w:b/>
                <w:sz w:val="24"/>
                <w:szCs w:val="24"/>
              </w:rPr>
            </w:pPr>
            <w:r w:rsidRPr="006429EC">
              <w:rPr>
                <w:rStyle w:val="100"/>
                <w:b/>
                <w:color w:val="000000"/>
                <w:sz w:val="24"/>
                <w:szCs w:val="24"/>
                <w:lang w:eastAsia="uk-UA"/>
              </w:rPr>
              <w:t>Методи навчання</w:t>
            </w:r>
          </w:p>
        </w:tc>
        <w:tc>
          <w:tcPr>
            <w:tcW w:w="3308" w:type="dxa"/>
            <w:shd w:val="clear" w:color="auto" w:fill="auto"/>
            <w:vAlign w:val="center"/>
          </w:tcPr>
          <w:p w14:paraId="78891904" w14:textId="77777777" w:rsidR="004578D5" w:rsidRPr="006429EC" w:rsidRDefault="004578D5" w:rsidP="004578D5">
            <w:pPr>
              <w:pStyle w:val="a6"/>
              <w:jc w:val="center"/>
              <w:rPr>
                <w:b/>
                <w:sz w:val="24"/>
                <w:szCs w:val="24"/>
              </w:rPr>
            </w:pPr>
            <w:r w:rsidRPr="006429EC">
              <w:rPr>
                <w:rStyle w:val="100"/>
                <w:b/>
                <w:color w:val="000000"/>
                <w:sz w:val="24"/>
                <w:szCs w:val="24"/>
                <w:lang w:eastAsia="uk-UA"/>
              </w:rPr>
              <w:t>Форми і засоби оцінювання</w:t>
            </w:r>
          </w:p>
        </w:tc>
      </w:tr>
      <w:tr w:rsidR="009F1E65" w:rsidRPr="006429EC" w14:paraId="67DBAFDC" w14:textId="77777777" w:rsidTr="00B65324">
        <w:trPr>
          <w:trHeight w:val="1350"/>
        </w:trPr>
        <w:tc>
          <w:tcPr>
            <w:tcW w:w="3307" w:type="dxa"/>
          </w:tcPr>
          <w:p w14:paraId="1CD4E969" w14:textId="77777777" w:rsidR="00B32603" w:rsidRPr="00E01C28" w:rsidRDefault="00B32603" w:rsidP="00B32603">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w:t>
            </w:r>
            <w:r w:rsidRPr="00E01C28">
              <w:rPr>
                <w:rFonts w:ascii="Times New Roman" w:eastAsiaTheme="minorHAnsi" w:hAnsi="Times New Roman" w:cs="Times New Roman"/>
                <w:color w:val="000000"/>
                <w:sz w:val="24"/>
                <w:szCs w:val="24"/>
                <w:lang w:val="uk-UA" w:eastAsia="en-US"/>
              </w:rPr>
              <w:t xml:space="preserve">. Визначати переконливість аргументів у процесі оцінки заздалегідь невідомих умов та обставин </w:t>
            </w:r>
          </w:p>
          <w:p w14:paraId="7256FDD9" w14:textId="76501583" w:rsidR="009F1E65" w:rsidRPr="009F1E65" w:rsidRDefault="009F1E65" w:rsidP="000B0FED">
            <w:pPr>
              <w:autoSpaceDE w:val="0"/>
              <w:autoSpaceDN w:val="0"/>
              <w:adjustRightInd w:val="0"/>
              <w:spacing w:after="0" w:line="240" w:lineRule="auto"/>
              <w:ind w:firstLine="567"/>
              <w:jc w:val="both"/>
              <w:rPr>
                <w:iCs/>
                <w:lang w:val="uk-UA"/>
              </w:rPr>
            </w:pPr>
          </w:p>
        </w:tc>
        <w:tc>
          <w:tcPr>
            <w:tcW w:w="3308" w:type="dxa"/>
          </w:tcPr>
          <w:p w14:paraId="0E55572F" w14:textId="77777777" w:rsidR="009F1E65" w:rsidRPr="009F1E65" w:rsidRDefault="009F1E65" w:rsidP="009F1E65">
            <w:pPr>
              <w:widowControl w:val="0"/>
              <w:spacing w:after="0" w:line="240" w:lineRule="auto"/>
              <w:ind w:left="-27" w:right="-31"/>
              <w:rPr>
                <w:rFonts w:ascii="Times New Roman" w:hAnsi="Times New Roman" w:cs="Times New Roman"/>
                <w:iCs/>
                <w:sz w:val="26"/>
                <w:szCs w:val="26"/>
                <w:lang w:val="uk-UA"/>
              </w:rPr>
            </w:pPr>
            <w:r w:rsidRPr="009F1E65">
              <w:rPr>
                <w:rFonts w:ascii="Times New Roman" w:eastAsia="Times New Roman" w:hAnsi="Times New Roman" w:cs="Times New Roman"/>
                <w:color w:val="000000"/>
                <w:sz w:val="24"/>
                <w:szCs w:val="24"/>
                <w:lang w:val="uk-UA"/>
              </w:rPr>
              <w:t xml:space="preserve">Он-лайн навчання засобами платформи </w:t>
            </w:r>
            <w:proofErr w:type="spellStart"/>
            <w:r w:rsidRPr="009F1E65">
              <w:rPr>
                <w:rFonts w:ascii="Times New Roman" w:eastAsia="Times New Roman" w:hAnsi="Times New Roman" w:cs="Times New Roman"/>
                <w:color w:val="000000"/>
                <w:sz w:val="24"/>
                <w:szCs w:val="24"/>
                <w:lang w:val="uk-UA"/>
              </w:rPr>
              <w:t>Moodle</w:t>
            </w:r>
            <w:proofErr w:type="spellEnd"/>
            <w:r w:rsidRPr="009F1E65">
              <w:rPr>
                <w:rFonts w:ascii="Times New Roman" w:eastAsia="Times New Roman" w:hAnsi="Times New Roman" w:cs="Times New Roman"/>
                <w:color w:val="000000"/>
                <w:sz w:val="24"/>
                <w:szCs w:val="24"/>
                <w:lang w:val="uk-UA"/>
              </w:rPr>
              <w:t xml:space="preserve"> на сайті Центру дистанційних освітніх технологій</w:t>
            </w:r>
            <w:r w:rsidRPr="009F1E65">
              <w:rPr>
                <w:rFonts w:ascii="Times New Roman" w:hAnsi="Times New Roman" w:cs="Times New Roman"/>
                <w:color w:val="000000"/>
                <w:sz w:val="24"/>
                <w:szCs w:val="24"/>
                <w:lang w:val="uk-UA"/>
              </w:rPr>
              <w:t xml:space="preserve">: лекції, </w:t>
            </w:r>
            <w:r w:rsidRPr="009F1E65">
              <w:rPr>
                <w:rFonts w:ascii="Times New Roman" w:hAnsi="Times New Roman" w:cs="Times New Roman"/>
                <w:sz w:val="24"/>
                <w:szCs w:val="24"/>
                <w:lang w:val="uk-UA"/>
              </w:rPr>
              <w:t>пояснення, дискусії, спостереження і аналіз випадків, аналітичний метод, ілюстративний метод, створення ситуацій  пізнавальної новизни, методи інтерактивного навчання</w:t>
            </w:r>
          </w:p>
        </w:tc>
        <w:tc>
          <w:tcPr>
            <w:tcW w:w="3308" w:type="dxa"/>
          </w:tcPr>
          <w:p w14:paraId="7AFE6888" w14:textId="77777777" w:rsidR="009F1E65" w:rsidRPr="009F1E65" w:rsidRDefault="009F1E65" w:rsidP="009F1E65">
            <w:pPr>
              <w:widowControl w:val="0"/>
              <w:spacing w:after="0" w:line="240" w:lineRule="auto"/>
              <w:rPr>
                <w:rFonts w:ascii="Times New Roman" w:hAnsi="Times New Roman" w:cs="Times New Roman"/>
                <w:sz w:val="24"/>
                <w:szCs w:val="24"/>
                <w:lang w:val="uk-UA"/>
              </w:rPr>
            </w:pPr>
            <w:r w:rsidRPr="009F1E65">
              <w:rPr>
                <w:rFonts w:ascii="Times New Roman" w:hAnsi="Times New Roman" w:cs="Times New Roman"/>
                <w:sz w:val="24"/>
                <w:szCs w:val="24"/>
                <w:lang w:val="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0CFD2E08" w14:textId="77777777" w:rsidR="009F1E65" w:rsidRPr="009F1E65" w:rsidRDefault="009F1E65" w:rsidP="009F1E65">
            <w:pPr>
              <w:widowControl w:val="0"/>
              <w:spacing w:after="0" w:line="240" w:lineRule="auto"/>
              <w:rPr>
                <w:rFonts w:ascii="Times New Roman" w:hAnsi="Times New Roman" w:cs="Times New Roman"/>
                <w:iCs/>
                <w:sz w:val="26"/>
                <w:szCs w:val="26"/>
                <w:lang w:val="uk-UA"/>
              </w:rPr>
            </w:pPr>
            <w:r w:rsidRPr="009F1E65">
              <w:rPr>
                <w:rFonts w:ascii="Times New Roman" w:hAnsi="Times New Roman" w:cs="Times New Roman"/>
                <w:sz w:val="24"/>
                <w:szCs w:val="24"/>
                <w:lang w:val="uk-UA"/>
              </w:rPr>
              <w:t>Підсумковий контроль: залік</w:t>
            </w:r>
          </w:p>
        </w:tc>
      </w:tr>
      <w:tr w:rsidR="009F1E65" w:rsidRPr="006429EC" w14:paraId="04721236" w14:textId="77777777" w:rsidTr="00B65324">
        <w:trPr>
          <w:trHeight w:val="853"/>
        </w:trPr>
        <w:tc>
          <w:tcPr>
            <w:tcW w:w="3307" w:type="dxa"/>
          </w:tcPr>
          <w:p w14:paraId="53080F27" w14:textId="77777777" w:rsidR="00B32603" w:rsidRPr="00E01C28" w:rsidRDefault="00B32603" w:rsidP="00B32603">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3</w:t>
            </w:r>
            <w:r w:rsidRPr="00E01C28">
              <w:rPr>
                <w:rFonts w:ascii="Times New Roman" w:eastAsiaTheme="minorHAnsi" w:hAnsi="Times New Roman" w:cs="Times New Roman"/>
                <w:color w:val="000000"/>
                <w:sz w:val="24"/>
                <w:szCs w:val="24"/>
                <w:lang w:val="uk-UA" w:eastAsia="en-US"/>
              </w:rPr>
              <w:t xml:space="preserve">. Проводити збір і інтегрований аналіз матеріалів з різних джерел </w:t>
            </w:r>
          </w:p>
          <w:p w14:paraId="266CF066" w14:textId="5C05512D" w:rsidR="006D37B1" w:rsidRPr="006D37B1" w:rsidRDefault="006D37B1" w:rsidP="006D37B1">
            <w:pPr>
              <w:autoSpaceDE w:val="0"/>
              <w:autoSpaceDN w:val="0"/>
              <w:adjustRightInd w:val="0"/>
              <w:spacing w:after="0"/>
              <w:ind w:firstLine="567"/>
              <w:jc w:val="both"/>
              <w:rPr>
                <w:rFonts w:ascii="Times New Roman" w:eastAsiaTheme="minorHAnsi" w:hAnsi="Times New Roman" w:cs="Times New Roman"/>
                <w:color w:val="000000"/>
                <w:sz w:val="24"/>
                <w:szCs w:val="24"/>
                <w:lang w:val="uk-UA"/>
              </w:rPr>
            </w:pPr>
          </w:p>
          <w:p w14:paraId="3C4F464E" w14:textId="77777777" w:rsidR="006D37B1" w:rsidRDefault="006D37B1" w:rsidP="006D37B1">
            <w:pPr>
              <w:shd w:val="clear" w:color="auto" w:fill="FFFFFF"/>
              <w:spacing w:after="0" w:line="240" w:lineRule="auto"/>
              <w:jc w:val="both"/>
              <w:rPr>
                <w:rFonts w:ascii="Times New Roman" w:eastAsiaTheme="minorHAnsi" w:hAnsi="Times New Roman" w:cs="Times New Roman"/>
                <w:color w:val="000000"/>
                <w:sz w:val="24"/>
                <w:szCs w:val="24"/>
                <w:lang w:val="uk-UA"/>
              </w:rPr>
            </w:pPr>
          </w:p>
          <w:p w14:paraId="159D2A15" w14:textId="10F343CD" w:rsidR="009F1E65" w:rsidRPr="009F1E65" w:rsidRDefault="009F1E65" w:rsidP="009F1E65">
            <w:pPr>
              <w:pStyle w:val="Default"/>
              <w:rPr>
                <w:iCs/>
                <w:lang w:val="uk-UA"/>
              </w:rPr>
            </w:pPr>
          </w:p>
        </w:tc>
        <w:tc>
          <w:tcPr>
            <w:tcW w:w="3308" w:type="dxa"/>
          </w:tcPr>
          <w:p w14:paraId="496417CF" w14:textId="61972F89" w:rsidR="009F1E65" w:rsidRPr="009F1E65" w:rsidRDefault="00B32603" w:rsidP="009F1E65">
            <w:pPr>
              <w:widowControl w:val="0"/>
              <w:spacing w:after="0" w:line="240" w:lineRule="auto"/>
              <w:rPr>
                <w:rFonts w:ascii="Times New Roman" w:hAnsi="Times New Roman" w:cs="Times New Roman"/>
                <w:iCs/>
                <w:sz w:val="26"/>
                <w:szCs w:val="26"/>
                <w:lang w:val="uk-UA"/>
              </w:rPr>
            </w:pPr>
            <w:r>
              <w:rPr>
                <w:rFonts w:ascii="Times New Roman" w:hAnsi="Times New Roman" w:cs="Times New Roman"/>
                <w:sz w:val="24"/>
                <w:szCs w:val="24"/>
                <w:lang w:val="uk-UA"/>
              </w:rPr>
              <w:t>П</w:t>
            </w:r>
            <w:r w:rsidR="009F1E65" w:rsidRPr="009F1E65">
              <w:rPr>
                <w:rFonts w:ascii="Times New Roman" w:hAnsi="Times New Roman" w:cs="Times New Roman"/>
                <w:sz w:val="24"/>
                <w:szCs w:val="24"/>
                <w:lang w:val="uk-UA"/>
              </w:rPr>
              <w:t>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зацікавленості.</w:t>
            </w:r>
          </w:p>
        </w:tc>
        <w:tc>
          <w:tcPr>
            <w:tcW w:w="3308" w:type="dxa"/>
          </w:tcPr>
          <w:p w14:paraId="1FF2322C" w14:textId="77777777" w:rsidR="009F1E65" w:rsidRPr="009F1E65" w:rsidRDefault="009F1E65" w:rsidP="009F1E65">
            <w:pPr>
              <w:widowControl w:val="0"/>
              <w:spacing w:after="0" w:line="240" w:lineRule="auto"/>
              <w:rPr>
                <w:rFonts w:ascii="Times New Roman" w:hAnsi="Times New Roman" w:cs="Times New Roman"/>
                <w:sz w:val="24"/>
                <w:szCs w:val="24"/>
                <w:lang w:val="uk-UA"/>
              </w:rPr>
            </w:pPr>
            <w:r w:rsidRPr="009F1E65">
              <w:rPr>
                <w:rFonts w:ascii="Times New Roman" w:hAnsi="Times New Roman" w:cs="Times New Roman"/>
                <w:sz w:val="24"/>
                <w:szCs w:val="24"/>
                <w:lang w:val="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297B90E3" w14:textId="77777777" w:rsidR="009F1E65" w:rsidRPr="009F1E65" w:rsidRDefault="009F1E65" w:rsidP="009F1E65">
            <w:pPr>
              <w:widowControl w:val="0"/>
              <w:spacing w:after="0" w:line="240" w:lineRule="auto"/>
              <w:rPr>
                <w:rFonts w:ascii="Times New Roman" w:hAnsi="Times New Roman" w:cs="Times New Roman"/>
                <w:iCs/>
                <w:sz w:val="26"/>
                <w:szCs w:val="26"/>
                <w:lang w:val="uk-UA"/>
              </w:rPr>
            </w:pPr>
            <w:r w:rsidRPr="009F1E65">
              <w:rPr>
                <w:rFonts w:ascii="Times New Roman" w:hAnsi="Times New Roman" w:cs="Times New Roman"/>
                <w:sz w:val="24"/>
                <w:szCs w:val="24"/>
                <w:lang w:val="uk-UA"/>
              </w:rPr>
              <w:t>Підсумковий контроль: залік</w:t>
            </w:r>
          </w:p>
        </w:tc>
      </w:tr>
      <w:tr w:rsidR="00B32603" w:rsidRPr="006429EC" w14:paraId="0E4A194E" w14:textId="77777777" w:rsidTr="004578D5">
        <w:trPr>
          <w:trHeight w:val="1350"/>
        </w:trPr>
        <w:tc>
          <w:tcPr>
            <w:tcW w:w="3307" w:type="dxa"/>
            <w:shd w:val="clear" w:color="auto" w:fill="auto"/>
          </w:tcPr>
          <w:p w14:paraId="27314882" w14:textId="0C5A1306" w:rsidR="00B32603" w:rsidRPr="006429EC" w:rsidRDefault="00B32603" w:rsidP="00B32603">
            <w:pPr>
              <w:shd w:val="clear" w:color="auto" w:fill="FFFFFF"/>
              <w:spacing w:after="0" w:line="240" w:lineRule="auto"/>
              <w:rPr>
                <w:rFonts w:ascii="Times New Roman" w:hAnsi="Times New Roman" w:cs="Times New Roman"/>
                <w:sz w:val="24"/>
                <w:lang w:val="uk-UA"/>
              </w:rPr>
            </w:pPr>
            <w:r w:rsidRPr="00E01C28">
              <w:rPr>
                <w:rFonts w:ascii="Times New Roman" w:eastAsiaTheme="minorHAnsi" w:hAnsi="Times New Roman" w:cs="Times New Roman"/>
                <w:b/>
                <w:bCs/>
                <w:color w:val="000000"/>
                <w:sz w:val="24"/>
                <w:szCs w:val="24"/>
                <w:lang w:val="uk-UA" w:eastAsia="en-US"/>
              </w:rPr>
              <w:t>РН 6</w:t>
            </w:r>
            <w:r w:rsidRPr="00E01C28">
              <w:rPr>
                <w:rFonts w:ascii="Times New Roman" w:eastAsiaTheme="minorHAnsi" w:hAnsi="Times New Roman" w:cs="Times New Roman"/>
                <w:color w:val="000000"/>
                <w:sz w:val="24"/>
                <w:szCs w:val="24"/>
                <w:lang w:val="uk-UA" w:eastAsia="en-US"/>
              </w:rPr>
              <w:t>. Оцінювати недоліки і переваги певних правових аргументів, аналізуючи відому проблему</w:t>
            </w:r>
          </w:p>
        </w:tc>
        <w:tc>
          <w:tcPr>
            <w:tcW w:w="3308" w:type="dxa"/>
            <w:shd w:val="clear" w:color="auto" w:fill="auto"/>
          </w:tcPr>
          <w:p w14:paraId="28B7611E" w14:textId="55C4E19C" w:rsidR="00B32603" w:rsidRPr="006429EC" w:rsidRDefault="00B32603" w:rsidP="00B32603">
            <w:pPr>
              <w:pStyle w:val="a8"/>
              <w:tabs>
                <w:tab w:val="left" w:pos="1207"/>
              </w:tabs>
              <w:ind w:left="0" w:firstLine="0"/>
              <w:rPr>
                <w:rStyle w:val="100"/>
                <w:sz w:val="24"/>
                <w:szCs w:val="24"/>
                <w:lang w:eastAsia="uk-UA"/>
              </w:rPr>
            </w:pPr>
            <w:r w:rsidRPr="006429EC">
              <w:rPr>
                <w:rStyle w:val="100"/>
                <w:sz w:val="24"/>
                <w:szCs w:val="24"/>
                <w:lang w:eastAsia="uk-UA"/>
              </w:rPr>
              <w:t>Методи інтерактивного навчання, самостійна робота студентів, частково-пошуковий метод, виконання індивідуальних завдань, спостереження і аналіз випадків</w:t>
            </w:r>
          </w:p>
        </w:tc>
        <w:tc>
          <w:tcPr>
            <w:tcW w:w="3308" w:type="dxa"/>
            <w:shd w:val="clear" w:color="auto" w:fill="auto"/>
          </w:tcPr>
          <w:p w14:paraId="7D101195" w14:textId="77777777" w:rsidR="00B32603" w:rsidRPr="006429EC" w:rsidRDefault="00B32603" w:rsidP="00B32603">
            <w:pPr>
              <w:pStyle w:val="Default"/>
              <w:rPr>
                <w:rStyle w:val="100"/>
                <w:sz w:val="24"/>
                <w:szCs w:val="24"/>
                <w:lang w:val="uk-UA" w:eastAsia="uk-UA"/>
              </w:rPr>
            </w:pPr>
            <w:r w:rsidRPr="006429EC">
              <w:rPr>
                <w:rStyle w:val="100"/>
                <w:sz w:val="24"/>
                <w:szCs w:val="24"/>
                <w:lang w:val="uk-UA" w:eastAsia="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3D520301" w14:textId="6C7F8141" w:rsidR="00B32603" w:rsidRPr="006429EC" w:rsidRDefault="00B32603" w:rsidP="00B32603">
            <w:pPr>
              <w:pStyle w:val="Default"/>
              <w:rPr>
                <w:rStyle w:val="100"/>
                <w:b/>
                <w:lang w:val="uk-UA" w:eastAsia="uk-UA"/>
              </w:rPr>
            </w:pPr>
            <w:r w:rsidRPr="006429EC">
              <w:rPr>
                <w:rStyle w:val="100"/>
                <w:sz w:val="24"/>
                <w:szCs w:val="24"/>
                <w:lang w:val="uk-UA" w:eastAsia="uk-UA"/>
              </w:rPr>
              <w:t>Підсумковий контроль: залік</w:t>
            </w:r>
          </w:p>
        </w:tc>
      </w:tr>
      <w:tr w:rsidR="00B32603" w:rsidRPr="006429EC" w14:paraId="4FD537A2" w14:textId="77777777" w:rsidTr="004578D5">
        <w:trPr>
          <w:trHeight w:val="1350"/>
        </w:trPr>
        <w:tc>
          <w:tcPr>
            <w:tcW w:w="3307" w:type="dxa"/>
            <w:shd w:val="clear" w:color="auto" w:fill="auto"/>
          </w:tcPr>
          <w:p w14:paraId="100208D3" w14:textId="4FE598EE" w:rsidR="00B32603" w:rsidRPr="0036057B" w:rsidRDefault="00B32603" w:rsidP="00B32603">
            <w:pPr>
              <w:shd w:val="clear" w:color="auto" w:fill="FFFFFF"/>
              <w:spacing w:after="0" w:line="240" w:lineRule="auto"/>
              <w:ind w:firstLine="567"/>
              <w:jc w:val="both"/>
              <w:rPr>
                <w:rFonts w:ascii="Times New Roman" w:eastAsiaTheme="minorHAnsi" w:hAnsi="Times New Roman" w:cs="Times New Roman"/>
                <w:b/>
                <w:bCs/>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lastRenderedPageBreak/>
              <w:t>РН 10</w:t>
            </w:r>
            <w:r w:rsidRPr="00E01C28">
              <w:rPr>
                <w:rFonts w:ascii="Times New Roman" w:eastAsiaTheme="minorHAnsi" w:hAnsi="Times New Roman" w:cs="Times New Roman"/>
                <w:color w:val="000000"/>
                <w:sz w:val="24"/>
                <w:szCs w:val="24"/>
                <w:lang w:val="uk-UA" w:eastAsia="en-US"/>
              </w:rPr>
              <w:t>. Вільно спілкуватись державною та іноземною мовами як усно, так і письмово, із застосуванням правничої термінології</w:t>
            </w:r>
          </w:p>
        </w:tc>
        <w:tc>
          <w:tcPr>
            <w:tcW w:w="3308" w:type="dxa"/>
            <w:shd w:val="clear" w:color="auto" w:fill="auto"/>
          </w:tcPr>
          <w:p w14:paraId="39194691" w14:textId="63EFE0B2" w:rsidR="00B32603" w:rsidRPr="006429EC" w:rsidRDefault="00B32603" w:rsidP="00B32603">
            <w:pPr>
              <w:pStyle w:val="a8"/>
              <w:tabs>
                <w:tab w:val="left" w:pos="1207"/>
              </w:tabs>
              <w:ind w:left="0" w:firstLine="0"/>
              <w:rPr>
                <w:rStyle w:val="100"/>
                <w:sz w:val="24"/>
                <w:szCs w:val="24"/>
                <w:lang w:eastAsia="uk-UA"/>
              </w:rPr>
            </w:pPr>
            <w:r w:rsidRPr="009F1E65">
              <w:rPr>
                <w:color w:val="000000"/>
                <w:sz w:val="24"/>
                <w:szCs w:val="24"/>
              </w:rPr>
              <w:t xml:space="preserve">Он-лайн навчання засобами платформи </w:t>
            </w:r>
            <w:proofErr w:type="spellStart"/>
            <w:r w:rsidRPr="009F1E65">
              <w:rPr>
                <w:color w:val="000000"/>
                <w:sz w:val="24"/>
                <w:szCs w:val="24"/>
              </w:rPr>
              <w:t>Moodle</w:t>
            </w:r>
            <w:proofErr w:type="spellEnd"/>
            <w:r w:rsidRPr="009F1E65">
              <w:rPr>
                <w:color w:val="000000"/>
                <w:sz w:val="24"/>
                <w:szCs w:val="24"/>
              </w:rPr>
              <w:t xml:space="preserve"> на сайті Центру дистанційних освітніх технологій: лекції, </w:t>
            </w:r>
            <w:r w:rsidRPr="009F1E65">
              <w:rPr>
                <w:sz w:val="24"/>
                <w:szCs w:val="24"/>
              </w:rPr>
              <w:t>пояснення, дискусії, спостереження і аналіз випадків, аналітичний метод, ілюстративний метод, створення ситуацій  пізнавальної новизни, методи інтерактивного навчання</w:t>
            </w:r>
          </w:p>
        </w:tc>
        <w:tc>
          <w:tcPr>
            <w:tcW w:w="3308" w:type="dxa"/>
            <w:shd w:val="clear" w:color="auto" w:fill="auto"/>
          </w:tcPr>
          <w:p w14:paraId="048BF4E5" w14:textId="77777777" w:rsidR="00B32603" w:rsidRPr="009F1E65" w:rsidRDefault="00B32603" w:rsidP="00B32603">
            <w:pPr>
              <w:widowControl w:val="0"/>
              <w:spacing w:after="0" w:line="240" w:lineRule="auto"/>
              <w:rPr>
                <w:rFonts w:ascii="Times New Roman" w:hAnsi="Times New Roman" w:cs="Times New Roman"/>
                <w:sz w:val="24"/>
                <w:szCs w:val="24"/>
                <w:lang w:val="uk-UA"/>
              </w:rPr>
            </w:pPr>
            <w:r w:rsidRPr="009F1E65">
              <w:rPr>
                <w:rFonts w:ascii="Times New Roman" w:hAnsi="Times New Roman" w:cs="Times New Roman"/>
                <w:sz w:val="24"/>
                <w:szCs w:val="24"/>
                <w:lang w:val="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19B50032" w14:textId="083E9BB5" w:rsidR="00B32603" w:rsidRPr="006429EC" w:rsidRDefault="00B32603" w:rsidP="00B32603">
            <w:pPr>
              <w:pStyle w:val="Default"/>
              <w:rPr>
                <w:rStyle w:val="100"/>
                <w:sz w:val="24"/>
                <w:szCs w:val="24"/>
                <w:lang w:val="uk-UA" w:eastAsia="uk-UA"/>
              </w:rPr>
            </w:pPr>
            <w:r w:rsidRPr="009F1E65">
              <w:rPr>
                <w:lang w:val="uk-UA"/>
              </w:rPr>
              <w:t>Підсумковий контроль: залік</w:t>
            </w:r>
          </w:p>
        </w:tc>
      </w:tr>
      <w:tr w:rsidR="00B32603" w:rsidRPr="006429EC" w14:paraId="3BA4E5B5" w14:textId="77777777" w:rsidTr="004578D5">
        <w:trPr>
          <w:trHeight w:val="1350"/>
        </w:trPr>
        <w:tc>
          <w:tcPr>
            <w:tcW w:w="3307" w:type="dxa"/>
            <w:shd w:val="clear" w:color="auto" w:fill="auto"/>
          </w:tcPr>
          <w:p w14:paraId="0D1E1F1D" w14:textId="05376AB8" w:rsidR="00B32603" w:rsidRPr="0036057B" w:rsidRDefault="00B32603" w:rsidP="00B32603">
            <w:pPr>
              <w:shd w:val="clear" w:color="auto" w:fill="FFFFFF"/>
              <w:tabs>
                <w:tab w:val="left" w:pos="318"/>
                <w:tab w:val="left" w:pos="459"/>
              </w:tabs>
              <w:spacing w:after="0" w:line="240" w:lineRule="auto"/>
              <w:jc w:val="both"/>
              <w:rPr>
                <w:rFonts w:ascii="Times New Roman" w:eastAsiaTheme="minorHAnsi" w:hAnsi="Times New Roman" w:cs="Times New Roman"/>
                <w:b/>
                <w:bCs/>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w:t>
            </w:r>
            <w:r>
              <w:rPr>
                <w:rFonts w:ascii="Times New Roman" w:eastAsiaTheme="minorHAnsi" w:hAnsi="Times New Roman" w:cs="Times New Roman"/>
                <w:b/>
                <w:bCs/>
                <w:color w:val="000000"/>
                <w:sz w:val="24"/>
                <w:szCs w:val="24"/>
                <w:lang w:val="uk-UA" w:eastAsia="en-US"/>
              </w:rPr>
              <w:t> </w:t>
            </w:r>
            <w:r w:rsidRPr="00E01C28">
              <w:rPr>
                <w:rFonts w:ascii="Times New Roman" w:eastAsiaTheme="minorHAnsi" w:hAnsi="Times New Roman" w:cs="Times New Roman"/>
                <w:b/>
                <w:bCs/>
                <w:color w:val="000000"/>
                <w:sz w:val="24"/>
                <w:szCs w:val="24"/>
                <w:lang w:val="uk-UA" w:eastAsia="en-US"/>
              </w:rPr>
              <w:t>15</w:t>
            </w:r>
            <w:r w:rsidRPr="00E01C28">
              <w:rPr>
                <w:rFonts w:ascii="Times New Roman" w:eastAsiaTheme="minorHAnsi" w:hAnsi="Times New Roman" w:cs="Times New Roman"/>
                <w:color w:val="000000"/>
                <w:sz w:val="24"/>
                <w:szCs w:val="24"/>
                <w:lang w:val="uk-UA" w:eastAsia="en-US"/>
              </w:rPr>
              <w:t>. Вільно використовувати для правничої діяльності доступні інформаційні технології і бази даних</w:t>
            </w:r>
          </w:p>
        </w:tc>
        <w:tc>
          <w:tcPr>
            <w:tcW w:w="3308" w:type="dxa"/>
            <w:shd w:val="clear" w:color="auto" w:fill="auto"/>
          </w:tcPr>
          <w:p w14:paraId="579C4259" w14:textId="1D45A3EA" w:rsidR="00B32603" w:rsidRPr="006429EC" w:rsidRDefault="00B32603" w:rsidP="00B32603">
            <w:pPr>
              <w:pStyle w:val="a8"/>
              <w:tabs>
                <w:tab w:val="left" w:pos="1207"/>
              </w:tabs>
              <w:ind w:left="0" w:firstLine="0"/>
              <w:rPr>
                <w:rStyle w:val="100"/>
                <w:sz w:val="24"/>
                <w:szCs w:val="24"/>
                <w:lang w:eastAsia="uk-UA"/>
              </w:rPr>
            </w:pPr>
            <w:r>
              <w:rPr>
                <w:sz w:val="24"/>
                <w:szCs w:val="24"/>
              </w:rPr>
              <w:t>П</w:t>
            </w:r>
            <w:r w:rsidRPr="009F1E65">
              <w:rPr>
                <w:sz w:val="24"/>
                <w:szCs w:val="24"/>
              </w:rPr>
              <w:t>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зацікавленості.</w:t>
            </w:r>
          </w:p>
        </w:tc>
        <w:tc>
          <w:tcPr>
            <w:tcW w:w="3308" w:type="dxa"/>
            <w:shd w:val="clear" w:color="auto" w:fill="auto"/>
          </w:tcPr>
          <w:p w14:paraId="13AE012E" w14:textId="77777777" w:rsidR="00B32603" w:rsidRPr="009F1E65" w:rsidRDefault="00B32603" w:rsidP="00B32603">
            <w:pPr>
              <w:widowControl w:val="0"/>
              <w:spacing w:after="0" w:line="240" w:lineRule="auto"/>
              <w:rPr>
                <w:rFonts w:ascii="Times New Roman" w:hAnsi="Times New Roman" w:cs="Times New Roman"/>
                <w:sz w:val="24"/>
                <w:szCs w:val="24"/>
                <w:lang w:val="uk-UA"/>
              </w:rPr>
            </w:pPr>
            <w:r w:rsidRPr="009F1E65">
              <w:rPr>
                <w:rFonts w:ascii="Times New Roman" w:hAnsi="Times New Roman" w:cs="Times New Roman"/>
                <w:sz w:val="24"/>
                <w:szCs w:val="24"/>
                <w:lang w:val="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20AA2D9F" w14:textId="15700BE5" w:rsidR="00B32603" w:rsidRPr="006429EC" w:rsidRDefault="00B32603" w:rsidP="00B32603">
            <w:pPr>
              <w:pStyle w:val="Default"/>
              <w:rPr>
                <w:rStyle w:val="100"/>
                <w:sz w:val="24"/>
                <w:szCs w:val="24"/>
                <w:lang w:val="uk-UA" w:eastAsia="uk-UA"/>
              </w:rPr>
            </w:pPr>
            <w:r w:rsidRPr="009F1E65">
              <w:rPr>
                <w:lang w:val="uk-UA"/>
              </w:rPr>
              <w:t>Підсумковий контроль: залік</w:t>
            </w:r>
          </w:p>
        </w:tc>
      </w:tr>
      <w:tr w:rsidR="00B32603" w:rsidRPr="006429EC" w14:paraId="40F98C4E" w14:textId="77777777" w:rsidTr="004578D5">
        <w:trPr>
          <w:trHeight w:val="1350"/>
        </w:trPr>
        <w:tc>
          <w:tcPr>
            <w:tcW w:w="3307" w:type="dxa"/>
            <w:shd w:val="clear" w:color="auto" w:fill="auto"/>
          </w:tcPr>
          <w:p w14:paraId="6AA1B4CB" w14:textId="09882AA8" w:rsidR="00B32603" w:rsidRPr="0036057B" w:rsidRDefault="00B32603" w:rsidP="00B32603">
            <w:pPr>
              <w:autoSpaceDE w:val="0"/>
              <w:autoSpaceDN w:val="0"/>
              <w:adjustRightInd w:val="0"/>
              <w:spacing w:after="0" w:line="240" w:lineRule="auto"/>
              <w:ind w:firstLine="34"/>
              <w:jc w:val="both"/>
              <w:rPr>
                <w:rFonts w:ascii="Times New Roman" w:eastAsiaTheme="minorHAnsi" w:hAnsi="Times New Roman" w:cs="Times New Roman"/>
                <w:b/>
                <w:bCs/>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 17</w:t>
            </w:r>
            <w:r w:rsidRPr="00E01C28">
              <w:rPr>
                <w:rFonts w:ascii="Times New Roman" w:eastAsiaTheme="minorHAnsi" w:hAnsi="Times New Roman" w:cs="Times New Roman"/>
                <w:color w:val="000000"/>
                <w:sz w:val="24"/>
                <w:szCs w:val="24"/>
                <w:lang w:val="uk-UA" w:eastAsia="en-US"/>
              </w:rPr>
              <w:t>. Працювати в команді, забезпечуючи виконання завдань команди</w:t>
            </w:r>
          </w:p>
        </w:tc>
        <w:tc>
          <w:tcPr>
            <w:tcW w:w="3308" w:type="dxa"/>
            <w:shd w:val="clear" w:color="auto" w:fill="auto"/>
          </w:tcPr>
          <w:p w14:paraId="58A1CA07" w14:textId="4EF6EA9A" w:rsidR="00B32603" w:rsidRPr="006429EC" w:rsidRDefault="00B32603" w:rsidP="00B32603">
            <w:pPr>
              <w:pStyle w:val="a8"/>
              <w:tabs>
                <w:tab w:val="left" w:pos="1207"/>
              </w:tabs>
              <w:ind w:left="0" w:firstLine="0"/>
              <w:rPr>
                <w:rStyle w:val="100"/>
                <w:sz w:val="24"/>
                <w:szCs w:val="24"/>
                <w:lang w:eastAsia="uk-UA"/>
              </w:rPr>
            </w:pPr>
            <w:r w:rsidRPr="006429EC">
              <w:rPr>
                <w:rStyle w:val="100"/>
                <w:sz w:val="24"/>
                <w:szCs w:val="24"/>
                <w:lang w:eastAsia="uk-UA"/>
              </w:rPr>
              <w:t>Методи інтерактивного навчання, самостійна робота студентів, частково-пошуковий метод, виконання індивідуальних завдань, спостереження і аналіз випадків</w:t>
            </w:r>
          </w:p>
        </w:tc>
        <w:tc>
          <w:tcPr>
            <w:tcW w:w="3308" w:type="dxa"/>
            <w:shd w:val="clear" w:color="auto" w:fill="auto"/>
          </w:tcPr>
          <w:p w14:paraId="71930177" w14:textId="77777777" w:rsidR="00B32603" w:rsidRPr="006429EC" w:rsidRDefault="00B32603" w:rsidP="00B32603">
            <w:pPr>
              <w:pStyle w:val="Default"/>
              <w:rPr>
                <w:rStyle w:val="100"/>
                <w:sz w:val="24"/>
                <w:szCs w:val="24"/>
                <w:lang w:val="uk-UA" w:eastAsia="uk-UA"/>
              </w:rPr>
            </w:pPr>
            <w:r w:rsidRPr="006429EC">
              <w:rPr>
                <w:rStyle w:val="100"/>
                <w:sz w:val="24"/>
                <w:szCs w:val="24"/>
                <w:lang w:val="uk-UA" w:eastAsia="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51D0592A" w14:textId="2FAC252C" w:rsidR="00B32603" w:rsidRPr="006429EC" w:rsidRDefault="00B32603" w:rsidP="00B32603">
            <w:pPr>
              <w:pStyle w:val="Default"/>
              <w:rPr>
                <w:rStyle w:val="100"/>
                <w:sz w:val="24"/>
                <w:szCs w:val="24"/>
                <w:lang w:val="uk-UA" w:eastAsia="uk-UA"/>
              </w:rPr>
            </w:pPr>
            <w:r w:rsidRPr="006429EC">
              <w:rPr>
                <w:rStyle w:val="100"/>
                <w:sz w:val="24"/>
                <w:szCs w:val="24"/>
                <w:lang w:val="uk-UA" w:eastAsia="uk-UA"/>
              </w:rPr>
              <w:t>Підсумковий контроль: залік</w:t>
            </w:r>
          </w:p>
        </w:tc>
      </w:tr>
      <w:tr w:rsidR="00B32603" w:rsidRPr="006429EC" w14:paraId="2E0ABFF4" w14:textId="77777777" w:rsidTr="004578D5">
        <w:trPr>
          <w:trHeight w:val="1350"/>
        </w:trPr>
        <w:tc>
          <w:tcPr>
            <w:tcW w:w="3307" w:type="dxa"/>
            <w:shd w:val="clear" w:color="auto" w:fill="auto"/>
          </w:tcPr>
          <w:p w14:paraId="2656005F" w14:textId="41AE987D" w:rsidR="00B32603" w:rsidRPr="0036057B" w:rsidRDefault="00B32603" w:rsidP="00B32603">
            <w:pPr>
              <w:autoSpaceDE w:val="0"/>
              <w:autoSpaceDN w:val="0"/>
              <w:adjustRightInd w:val="0"/>
              <w:spacing w:after="0" w:line="240" w:lineRule="auto"/>
              <w:ind w:firstLine="34"/>
              <w:jc w:val="both"/>
              <w:rPr>
                <w:rFonts w:ascii="Times New Roman" w:eastAsiaTheme="minorHAnsi" w:hAnsi="Times New Roman" w:cs="Times New Roman"/>
                <w:b/>
                <w:bCs/>
                <w:color w:val="000000"/>
                <w:sz w:val="24"/>
                <w:szCs w:val="24"/>
                <w:lang w:val="uk-UA" w:eastAsia="en-US"/>
              </w:rPr>
            </w:pPr>
            <w:r w:rsidRPr="00E01C28">
              <w:rPr>
                <w:rFonts w:ascii="Times New Roman" w:eastAsiaTheme="minorHAnsi" w:hAnsi="Times New Roman" w:cs="Times New Roman"/>
                <w:b/>
                <w:bCs/>
                <w:color w:val="000000"/>
                <w:sz w:val="24"/>
                <w:szCs w:val="24"/>
                <w:lang w:val="uk-UA" w:eastAsia="en-US"/>
              </w:rPr>
              <w:t>РН</w:t>
            </w:r>
            <w:r>
              <w:rPr>
                <w:rFonts w:ascii="Times New Roman" w:eastAsiaTheme="minorHAnsi" w:hAnsi="Times New Roman" w:cs="Times New Roman"/>
                <w:b/>
                <w:bCs/>
                <w:color w:val="000000"/>
                <w:sz w:val="24"/>
                <w:szCs w:val="24"/>
                <w:lang w:val="uk-UA" w:eastAsia="en-US"/>
              </w:rPr>
              <w:t> </w:t>
            </w:r>
            <w:r w:rsidRPr="00E01C28">
              <w:rPr>
                <w:rFonts w:ascii="Times New Roman" w:eastAsiaTheme="minorHAnsi" w:hAnsi="Times New Roman" w:cs="Times New Roman"/>
                <w:b/>
                <w:bCs/>
                <w:color w:val="000000"/>
                <w:sz w:val="24"/>
                <w:szCs w:val="24"/>
                <w:lang w:val="uk-UA" w:eastAsia="en-US"/>
              </w:rPr>
              <w:t>24</w:t>
            </w:r>
            <w:r w:rsidRPr="00E01C28">
              <w:rPr>
                <w:rFonts w:ascii="Times New Roman" w:eastAsiaTheme="minorHAnsi" w:hAnsi="Times New Roman" w:cs="Times New Roman"/>
                <w:color w:val="000000"/>
                <w:sz w:val="24"/>
                <w:szCs w:val="24"/>
                <w:lang w:val="uk-UA" w:eastAsia="en-US"/>
              </w:rPr>
              <w:t>.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tc>
        <w:tc>
          <w:tcPr>
            <w:tcW w:w="3308" w:type="dxa"/>
            <w:shd w:val="clear" w:color="auto" w:fill="auto"/>
          </w:tcPr>
          <w:p w14:paraId="4C5906FD" w14:textId="6776803B" w:rsidR="00B32603" w:rsidRPr="006429EC" w:rsidRDefault="00B32603" w:rsidP="00B32603">
            <w:pPr>
              <w:pStyle w:val="a8"/>
              <w:tabs>
                <w:tab w:val="left" w:pos="1207"/>
              </w:tabs>
              <w:ind w:left="0" w:firstLine="0"/>
              <w:rPr>
                <w:rStyle w:val="100"/>
                <w:sz w:val="24"/>
                <w:szCs w:val="24"/>
                <w:lang w:eastAsia="uk-UA"/>
              </w:rPr>
            </w:pPr>
            <w:r>
              <w:rPr>
                <w:sz w:val="24"/>
                <w:szCs w:val="24"/>
              </w:rPr>
              <w:t>П</w:t>
            </w:r>
            <w:r w:rsidRPr="009F1E65">
              <w:rPr>
                <w:sz w:val="24"/>
                <w:szCs w:val="24"/>
              </w:rPr>
              <w:t>ояснення, опрацювання наукових досліджень, спостереження і аналіз випадків, самостійна робота студентів, частково-пошуковий метод, виконання індивідуальних навчальних завдань, методи інтерактивного навчання, створення ситуації зацікавленості.</w:t>
            </w:r>
          </w:p>
        </w:tc>
        <w:tc>
          <w:tcPr>
            <w:tcW w:w="3308" w:type="dxa"/>
            <w:shd w:val="clear" w:color="auto" w:fill="auto"/>
          </w:tcPr>
          <w:p w14:paraId="482232C3" w14:textId="77777777" w:rsidR="00B32603" w:rsidRPr="009F1E65" w:rsidRDefault="00B32603" w:rsidP="00B32603">
            <w:pPr>
              <w:widowControl w:val="0"/>
              <w:spacing w:after="0" w:line="240" w:lineRule="auto"/>
              <w:rPr>
                <w:rFonts w:ascii="Times New Roman" w:hAnsi="Times New Roman" w:cs="Times New Roman"/>
                <w:sz w:val="24"/>
                <w:szCs w:val="24"/>
                <w:lang w:val="uk-UA"/>
              </w:rPr>
            </w:pPr>
            <w:r w:rsidRPr="009F1E65">
              <w:rPr>
                <w:rFonts w:ascii="Times New Roman" w:hAnsi="Times New Roman" w:cs="Times New Roman"/>
                <w:sz w:val="24"/>
                <w:szCs w:val="24"/>
                <w:lang w:val="uk-UA"/>
              </w:rPr>
              <w:t>Поточний контроль: виконання тестових завдань, усне опитування, оцінювання діяльності під час занять, оцінювання виконання завдань самостійної роботи (розробка інструкцій, програм інструктажів, складання планів роботи з ОП тощо).</w:t>
            </w:r>
          </w:p>
          <w:p w14:paraId="0E6E06E2" w14:textId="63023D80" w:rsidR="00B32603" w:rsidRPr="006429EC" w:rsidRDefault="00B32603" w:rsidP="00B32603">
            <w:pPr>
              <w:pStyle w:val="Default"/>
              <w:rPr>
                <w:rStyle w:val="100"/>
                <w:sz w:val="24"/>
                <w:szCs w:val="24"/>
                <w:lang w:val="uk-UA" w:eastAsia="uk-UA"/>
              </w:rPr>
            </w:pPr>
            <w:r w:rsidRPr="009F1E65">
              <w:rPr>
                <w:lang w:val="uk-UA"/>
              </w:rPr>
              <w:t>Підсумковий контроль: залік</w:t>
            </w:r>
          </w:p>
        </w:tc>
      </w:tr>
    </w:tbl>
    <w:p w14:paraId="4BB973F1" w14:textId="77777777" w:rsidR="004578D5" w:rsidRPr="006429EC" w:rsidRDefault="004578D5" w:rsidP="004578D5">
      <w:pPr>
        <w:tabs>
          <w:tab w:val="left" w:pos="1102"/>
        </w:tabs>
        <w:spacing w:after="0" w:line="240" w:lineRule="auto"/>
        <w:jc w:val="center"/>
        <w:rPr>
          <w:rFonts w:ascii="Times New Roman" w:hAnsi="Times New Roman" w:cs="Times New Roman"/>
          <w:b/>
          <w:sz w:val="24"/>
          <w:szCs w:val="24"/>
          <w:highlight w:val="yellow"/>
          <w:lang w:val="uk-UA"/>
        </w:rPr>
      </w:pPr>
    </w:p>
    <w:p w14:paraId="24A1BDA4" w14:textId="77777777" w:rsidR="00EA4999" w:rsidRPr="006429EC" w:rsidRDefault="00EA4999" w:rsidP="004578D5">
      <w:pPr>
        <w:tabs>
          <w:tab w:val="left" w:pos="1102"/>
        </w:tabs>
        <w:spacing w:after="0" w:line="240" w:lineRule="auto"/>
        <w:jc w:val="center"/>
        <w:rPr>
          <w:rFonts w:ascii="Times New Roman" w:hAnsi="Times New Roman" w:cs="Times New Roman"/>
          <w:b/>
          <w:sz w:val="24"/>
          <w:szCs w:val="24"/>
          <w:highlight w:val="yellow"/>
          <w:lang w:val="uk-UA"/>
        </w:rPr>
      </w:pPr>
    </w:p>
    <w:p w14:paraId="6BF5154A" w14:textId="77777777" w:rsidR="004578D5" w:rsidRPr="006429EC" w:rsidRDefault="004578D5" w:rsidP="004578D5">
      <w:pPr>
        <w:tabs>
          <w:tab w:val="left" w:pos="1102"/>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Критерії оцінювання відповідно до форм і видів контролю</w:t>
      </w:r>
    </w:p>
    <w:p w14:paraId="343EBA7C" w14:textId="77777777" w:rsidR="004578D5" w:rsidRPr="006429EC" w:rsidRDefault="004578D5" w:rsidP="004578D5">
      <w:pPr>
        <w:spacing w:after="0" w:line="240" w:lineRule="auto"/>
        <w:jc w:val="center"/>
        <w:rPr>
          <w:rFonts w:ascii="Times New Roman" w:hAnsi="Times New Roman" w:cs="Times New Roman"/>
          <w:b/>
          <w:caps/>
          <w:color w:val="000000"/>
          <w:sz w:val="24"/>
          <w:szCs w:val="24"/>
          <w:lang w:val="uk-UA"/>
        </w:rPr>
      </w:pPr>
    </w:p>
    <w:p w14:paraId="6584F199" w14:textId="77777777" w:rsidR="004578D5" w:rsidRPr="006429EC" w:rsidRDefault="004578D5" w:rsidP="004578D5">
      <w:pPr>
        <w:pStyle w:val="Default"/>
        <w:ind w:firstLine="709"/>
        <w:jc w:val="both"/>
        <w:rPr>
          <w:lang w:val="uk-UA"/>
        </w:rPr>
      </w:pPr>
      <w:r w:rsidRPr="006429EC">
        <w:rPr>
          <w:lang w:val="uk-UA"/>
        </w:rPr>
        <w:t xml:space="preserve">Оцінювання результатів навчання здобувачів вищої освіти здійснюється відповідно до Положення про </w:t>
      </w:r>
      <w:proofErr w:type="spellStart"/>
      <w:r w:rsidRPr="006429EC">
        <w:rPr>
          <w:lang w:val="uk-UA"/>
        </w:rPr>
        <w:t>бально</w:t>
      </w:r>
      <w:proofErr w:type="spellEnd"/>
      <w:r w:rsidRPr="006429EC">
        <w:rPr>
          <w:lang w:val="uk-UA"/>
        </w:rPr>
        <w:t xml:space="preserve">-накопичувальну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w:t>
      </w:r>
      <w:r w:rsidRPr="006429EC">
        <w:rPr>
          <w:lang w:val="uk-UA"/>
        </w:rPr>
        <w:lastRenderedPageBreak/>
        <w:t xml:space="preserve">Хмельницького </w:t>
      </w:r>
      <w:hyperlink r:id="rId14" w:history="1">
        <w:r w:rsidRPr="006429EC">
          <w:rPr>
            <w:rStyle w:val="a3"/>
            <w:lang w:val="uk-UA"/>
          </w:rPr>
          <w:t>https://v.gd/ADELEh</w:t>
        </w:r>
      </w:hyperlink>
      <w:r w:rsidRPr="006429EC">
        <w:rPr>
          <w:lang w:val="uk-UA"/>
        </w:rPr>
        <w:t xml:space="preserve">. </w:t>
      </w:r>
      <w:proofErr w:type="spellStart"/>
      <w:r w:rsidRPr="006429EC">
        <w:rPr>
          <w:lang w:val="uk-UA"/>
        </w:rPr>
        <w:t>Бально</w:t>
      </w:r>
      <w:proofErr w:type="spellEnd"/>
      <w:r w:rsidRPr="006429EC">
        <w:rPr>
          <w:lang w:val="uk-UA"/>
        </w:rPr>
        <w:t xml:space="preserve">-накопичувальна система оцінювання результатів навчання здобувачів вищої освіти </w:t>
      </w:r>
      <w:r w:rsidR="00980B92" w:rsidRPr="006429EC">
        <w:rPr>
          <w:lang w:val="uk-UA"/>
        </w:rPr>
        <w:t>складається з балів</w:t>
      </w:r>
      <w:r w:rsidRPr="006429EC">
        <w:rPr>
          <w:lang w:val="uk-UA"/>
        </w:rPr>
        <w:t xml:space="preserve"> поточн</w:t>
      </w:r>
      <w:r w:rsidR="00980B92" w:rsidRPr="006429EC">
        <w:rPr>
          <w:lang w:val="uk-UA"/>
        </w:rPr>
        <w:t>ого контроля (30 балів, практичні роботи)</w:t>
      </w:r>
      <w:r w:rsidRPr="006429EC">
        <w:rPr>
          <w:lang w:val="uk-UA"/>
        </w:rPr>
        <w:t>, самостійн</w:t>
      </w:r>
      <w:r w:rsidR="00980B92" w:rsidRPr="006429EC">
        <w:rPr>
          <w:lang w:val="uk-UA"/>
        </w:rPr>
        <w:t>ої</w:t>
      </w:r>
      <w:r w:rsidRPr="006429EC">
        <w:rPr>
          <w:lang w:val="uk-UA"/>
        </w:rPr>
        <w:t xml:space="preserve"> робот</w:t>
      </w:r>
      <w:r w:rsidR="00980B92" w:rsidRPr="006429EC">
        <w:rPr>
          <w:lang w:val="uk-UA"/>
        </w:rPr>
        <w:t>и (30 балів) та підсумкового контроля (40 балів, тестування)</w:t>
      </w:r>
      <w:r w:rsidRPr="006429EC">
        <w:rPr>
          <w:lang w:val="uk-UA"/>
        </w:rPr>
        <w:t>.</w:t>
      </w:r>
      <w:r w:rsidR="00980B92" w:rsidRPr="006429EC">
        <w:rPr>
          <w:lang w:val="uk-UA"/>
        </w:rPr>
        <w:t xml:space="preserve"> Розподіл балів між модулями наведено в таблиці.</w:t>
      </w:r>
    </w:p>
    <w:p w14:paraId="38357085" w14:textId="77777777" w:rsidR="004578D5" w:rsidRPr="006429EC" w:rsidRDefault="004578D5" w:rsidP="004578D5">
      <w:pPr>
        <w:tabs>
          <w:tab w:val="left" w:pos="1813"/>
        </w:tabs>
        <w:spacing w:after="0" w:line="240" w:lineRule="auto"/>
        <w:jc w:val="center"/>
        <w:rPr>
          <w:rFonts w:ascii="Times New Roman" w:hAnsi="Times New Roman" w:cs="Times New Roman"/>
          <w:b/>
          <w:sz w:val="16"/>
          <w:szCs w:val="16"/>
          <w:lang w:val="uk-UA"/>
        </w:rPr>
      </w:pPr>
    </w:p>
    <w:p w14:paraId="752A7468" w14:textId="77777777" w:rsidR="004578D5" w:rsidRPr="006429EC" w:rsidRDefault="00FD794B" w:rsidP="004578D5">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Загальна с</w:t>
      </w:r>
      <w:r w:rsidR="004578D5" w:rsidRPr="006429EC">
        <w:rPr>
          <w:rFonts w:ascii="Times New Roman" w:hAnsi="Times New Roman" w:cs="Times New Roman"/>
          <w:b/>
          <w:sz w:val="24"/>
          <w:szCs w:val="24"/>
          <w:lang w:val="uk-UA"/>
        </w:rPr>
        <w:t>хема оцінювання</w:t>
      </w:r>
    </w:p>
    <w:p w14:paraId="78C0AEAB" w14:textId="77777777" w:rsidR="004578D5" w:rsidRPr="006429EC" w:rsidRDefault="004578D5" w:rsidP="004578D5">
      <w:pPr>
        <w:spacing w:after="0" w:line="240" w:lineRule="auto"/>
        <w:jc w:val="center"/>
        <w:rPr>
          <w:rFonts w:ascii="Times New Roman" w:eastAsia="Times New Roman" w:hAnsi="Times New Roman" w:cs="Times New Roman"/>
          <w:b/>
          <w:color w:val="000000"/>
          <w:sz w:val="24"/>
          <w:szCs w:val="24"/>
          <w:lang w:val="uk-UA"/>
        </w:rPr>
      </w:pPr>
      <w:r w:rsidRPr="006429EC">
        <w:rPr>
          <w:rFonts w:ascii="Times New Roman" w:eastAsia="Times New Roman" w:hAnsi="Times New Roman" w:cs="Times New Roman"/>
          <w:b/>
          <w:color w:val="000000"/>
          <w:sz w:val="24"/>
          <w:szCs w:val="24"/>
          <w:lang w:val="uk-UA"/>
        </w:rPr>
        <w:t>ОК «Безпека життєдіяльності, цивільний захист та охорона праці»</w:t>
      </w:r>
    </w:p>
    <w:p w14:paraId="12F9BDC0" w14:textId="77777777" w:rsidR="004578D5" w:rsidRPr="006429EC" w:rsidRDefault="004578D5" w:rsidP="004578D5">
      <w:pPr>
        <w:tabs>
          <w:tab w:val="left" w:pos="1813"/>
        </w:tabs>
        <w:spacing w:after="0" w:line="240" w:lineRule="auto"/>
        <w:ind w:firstLine="709"/>
        <w:jc w:val="both"/>
        <w:rPr>
          <w:rFonts w:ascii="Times New Roman" w:hAnsi="Times New Roman" w:cs="Times New Roman"/>
          <w:sz w:val="24"/>
          <w:szCs w:val="24"/>
          <w:lang w:val="uk-UA"/>
        </w:rPr>
      </w:pPr>
    </w:p>
    <w:tbl>
      <w:tblPr>
        <w:tblStyle w:val="a9"/>
        <w:tblW w:w="9918" w:type="dxa"/>
        <w:tblLayout w:type="fixed"/>
        <w:tblLook w:val="04A0" w:firstRow="1" w:lastRow="0" w:firstColumn="1" w:lastColumn="0" w:noHBand="0" w:noVBand="1"/>
      </w:tblPr>
      <w:tblGrid>
        <w:gridCol w:w="1102"/>
        <w:gridCol w:w="1102"/>
        <w:gridCol w:w="1102"/>
        <w:gridCol w:w="1102"/>
        <w:gridCol w:w="1102"/>
        <w:gridCol w:w="1102"/>
        <w:gridCol w:w="1102"/>
        <w:gridCol w:w="1102"/>
        <w:gridCol w:w="1102"/>
      </w:tblGrid>
      <w:tr w:rsidR="007F1C67" w:rsidRPr="006429EC" w14:paraId="4F39FDA8" w14:textId="77777777" w:rsidTr="00B65324">
        <w:tc>
          <w:tcPr>
            <w:tcW w:w="3306" w:type="dxa"/>
            <w:gridSpan w:val="3"/>
            <w:tcBorders>
              <w:right w:val="single" w:sz="4" w:space="0" w:color="auto"/>
            </w:tcBorders>
            <w:vAlign w:val="center"/>
          </w:tcPr>
          <w:p w14:paraId="5A7F0504" w14:textId="77777777" w:rsidR="007F1C67" w:rsidRDefault="007F1C67" w:rsidP="00B65324">
            <w:pPr>
              <w:tabs>
                <w:tab w:val="left" w:pos="1813"/>
              </w:tabs>
              <w:spacing w:after="0" w:line="240" w:lineRule="auto"/>
              <w:jc w:val="center"/>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Модуль 1 </w:t>
            </w:r>
          </w:p>
          <w:p w14:paraId="55F04916"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«Безпека життєдіяльності </w:t>
            </w:r>
          </w:p>
        </w:tc>
        <w:tc>
          <w:tcPr>
            <w:tcW w:w="3306" w:type="dxa"/>
            <w:gridSpan w:val="3"/>
            <w:tcBorders>
              <w:left w:val="single" w:sz="4" w:space="0" w:color="auto"/>
            </w:tcBorders>
            <w:vAlign w:val="center"/>
          </w:tcPr>
          <w:p w14:paraId="7E30BAA3" w14:textId="77777777" w:rsidR="007F1C67"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 xml:space="preserve">Модуль 2 </w:t>
            </w:r>
          </w:p>
          <w:p w14:paraId="2E7503C4"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«Цивільний захист»</w:t>
            </w:r>
          </w:p>
        </w:tc>
        <w:tc>
          <w:tcPr>
            <w:tcW w:w="3306" w:type="dxa"/>
            <w:gridSpan w:val="3"/>
            <w:vAlign w:val="center"/>
          </w:tcPr>
          <w:p w14:paraId="5A1E361E" w14:textId="77777777" w:rsidR="007F1C67" w:rsidRDefault="007F1C67" w:rsidP="00B65324">
            <w:pPr>
              <w:tabs>
                <w:tab w:val="left" w:pos="1813"/>
              </w:tabs>
              <w:spacing w:after="0" w:line="240" w:lineRule="auto"/>
              <w:jc w:val="center"/>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Модуль </w:t>
            </w:r>
            <w:r>
              <w:rPr>
                <w:rFonts w:ascii="Times New Roman" w:hAnsi="Times New Roman" w:cs="Times New Roman"/>
                <w:sz w:val="24"/>
                <w:szCs w:val="24"/>
                <w:lang w:val="uk-UA"/>
              </w:rPr>
              <w:t>3</w:t>
            </w:r>
            <w:r w:rsidRPr="006429EC">
              <w:rPr>
                <w:rFonts w:ascii="Times New Roman" w:hAnsi="Times New Roman" w:cs="Times New Roman"/>
                <w:sz w:val="24"/>
                <w:szCs w:val="24"/>
                <w:lang w:val="uk-UA"/>
              </w:rPr>
              <w:t xml:space="preserve"> </w:t>
            </w:r>
          </w:p>
          <w:p w14:paraId="540EF46A"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sidRPr="006429EC">
              <w:rPr>
                <w:rFonts w:ascii="Times New Roman" w:hAnsi="Times New Roman" w:cs="Times New Roman"/>
                <w:sz w:val="24"/>
                <w:szCs w:val="24"/>
                <w:lang w:val="uk-UA"/>
              </w:rPr>
              <w:t>«Охорона праці»</w:t>
            </w:r>
          </w:p>
          <w:p w14:paraId="5CC36657"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p>
        </w:tc>
      </w:tr>
      <w:tr w:rsidR="007F1C67" w:rsidRPr="006429EC" w14:paraId="3199176E" w14:textId="77777777" w:rsidTr="00B65324">
        <w:tc>
          <w:tcPr>
            <w:tcW w:w="1102" w:type="dxa"/>
          </w:tcPr>
          <w:p w14:paraId="7EC4FF01"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Практичні роботи</w:t>
            </w:r>
          </w:p>
        </w:tc>
        <w:tc>
          <w:tcPr>
            <w:tcW w:w="1102" w:type="dxa"/>
            <w:tcBorders>
              <w:right w:val="single" w:sz="4" w:space="0" w:color="auto"/>
            </w:tcBorders>
          </w:tcPr>
          <w:p w14:paraId="6677B58F"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Самостійна робота</w:t>
            </w:r>
          </w:p>
        </w:tc>
        <w:tc>
          <w:tcPr>
            <w:tcW w:w="1102" w:type="dxa"/>
            <w:tcBorders>
              <w:left w:val="single" w:sz="4" w:space="0" w:color="auto"/>
            </w:tcBorders>
          </w:tcPr>
          <w:p w14:paraId="197D13E1"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Підсумковий контроль</w:t>
            </w:r>
          </w:p>
        </w:tc>
        <w:tc>
          <w:tcPr>
            <w:tcW w:w="1102" w:type="dxa"/>
            <w:tcBorders>
              <w:right w:val="single" w:sz="4" w:space="0" w:color="auto"/>
            </w:tcBorders>
          </w:tcPr>
          <w:p w14:paraId="6E706BE9"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Практичні роботи</w:t>
            </w:r>
          </w:p>
        </w:tc>
        <w:tc>
          <w:tcPr>
            <w:tcW w:w="1102" w:type="dxa"/>
            <w:tcBorders>
              <w:left w:val="single" w:sz="4" w:space="0" w:color="auto"/>
            </w:tcBorders>
          </w:tcPr>
          <w:p w14:paraId="69E8CD4B"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Самостійна робота</w:t>
            </w:r>
          </w:p>
        </w:tc>
        <w:tc>
          <w:tcPr>
            <w:tcW w:w="1102" w:type="dxa"/>
          </w:tcPr>
          <w:p w14:paraId="231895A2"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Підсумковий контроль</w:t>
            </w:r>
          </w:p>
        </w:tc>
        <w:tc>
          <w:tcPr>
            <w:tcW w:w="1102" w:type="dxa"/>
            <w:tcBorders>
              <w:right w:val="single" w:sz="4" w:space="0" w:color="auto"/>
            </w:tcBorders>
          </w:tcPr>
          <w:p w14:paraId="01312419"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Практичні роботи</w:t>
            </w:r>
          </w:p>
        </w:tc>
        <w:tc>
          <w:tcPr>
            <w:tcW w:w="1102" w:type="dxa"/>
            <w:tcBorders>
              <w:left w:val="single" w:sz="4" w:space="0" w:color="auto"/>
            </w:tcBorders>
          </w:tcPr>
          <w:p w14:paraId="5542880E"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Самостійна робота</w:t>
            </w:r>
          </w:p>
        </w:tc>
        <w:tc>
          <w:tcPr>
            <w:tcW w:w="1102" w:type="dxa"/>
          </w:tcPr>
          <w:p w14:paraId="746A6B08" w14:textId="77777777" w:rsidR="007F1C67" w:rsidRPr="007174B4" w:rsidRDefault="007F1C67" w:rsidP="00B65324">
            <w:pPr>
              <w:tabs>
                <w:tab w:val="left" w:pos="1813"/>
              </w:tabs>
              <w:spacing w:after="0" w:line="240" w:lineRule="auto"/>
              <w:jc w:val="center"/>
              <w:rPr>
                <w:rFonts w:ascii="Times New Roman" w:hAnsi="Times New Roman" w:cs="Times New Roman"/>
                <w:lang w:val="uk-UA"/>
              </w:rPr>
            </w:pPr>
            <w:r w:rsidRPr="007174B4">
              <w:rPr>
                <w:rFonts w:ascii="Times New Roman" w:hAnsi="Times New Roman" w:cs="Times New Roman"/>
                <w:lang w:val="uk-UA"/>
              </w:rPr>
              <w:t>Підсумковий контроль</w:t>
            </w:r>
          </w:p>
        </w:tc>
      </w:tr>
      <w:tr w:rsidR="007F1C67" w:rsidRPr="006429EC" w14:paraId="5BCA831C" w14:textId="77777777" w:rsidTr="00B65324">
        <w:tc>
          <w:tcPr>
            <w:tcW w:w="1102" w:type="dxa"/>
          </w:tcPr>
          <w:p w14:paraId="5924A4CF"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10 балів</w:t>
            </w:r>
          </w:p>
        </w:tc>
        <w:tc>
          <w:tcPr>
            <w:tcW w:w="1102" w:type="dxa"/>
            <w:tcBorders>
              <w:right w:val="single" w:sz="4" w:space="0" w:color="auto"/>
            </w:tcBorders>
          </w:tcPr>
          <w:p w14:paraId="6DD38ED6"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10 балів</w:t>
            </w:r>
          </w:p>
        </w:tc>
        <w:tc>
          <w:tcPr>
            <w:tcW w:w="1102" w:type="dxa"/>
            <w:tcBorders>
              <w:left w:val="single" w:sz="4" w:space="0" w:color="auto"/>
            </w:tcBorders>
          </w:tcPr>
          <w:p w14:paraId="681B8853"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13 балів</w:t>
            </w:r>
          </w:p>
        </w:tc>
        <w:tc>
          <w:tcPr>
            <w:tcW w:w="1102" w:type="dxa"/>
            <w:tcBorders>
              <w:right w:val="single" w:sz="4" w:space="0" w:color="auto"/>
            </w:tcBorders>
          </w:tcPr>
          <w:p w14:paraId="0349B73E"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rPr>
              <w:t>1</w:t>
            </w:r>
            <w:r w:rsidRPr="007174B4">
              <w:rPr>
                <w:rFonts w:ascii="Times New Roman" w:hAnsi="Times New Roman" w:cs="Times New Roman"/>
                <w:sz w:val="24"/>
                <w:szCs w:val="24"/>
                <w:lang w:val="uk-UA"/>
              </w:rPr>
              <w:t>0</w:t>
            </w:r>
            <w:r w:rsidRPr="007174B4">
              <w:rPr>
                <w:rFonts w:ascii="Times New Roman" w:hAnsi="Times New Roman" w:cs="Times New Roman"/>
                <w:sz w:val="24"/>
                <w:szCs w:val="24"/>
              </w:rPr>
              <w:t xml:space="preserve"> </w:t>
            </w:r>
            <w:proofErr w:type="spellStart"/>
            <w:r w:rsidRPr="007174B4">
              <w:rPr>
                <w:rFonts w:ascii="Times New Roman" w:hAnsi="Times New Roman" w:cs="Times New Roman"/>
                <w:sz w:val="24"/>
                <w:szCs w:val="24"/>
              </w:rPr>
              <w:t>балів</w:t>
            </w:r>
            <w:proofErr w:type="spellEnd"/>
          </w:p>
        </w:tc>
        <w:tc>
          <w:tcPr>
            <w:tcW w:w="1102" w:type="dxa"/>
            <w:tcBorders>
              <w:left w:val="single" w:sz="4" w:space="0" w:color="auto"/>
            </w:tcBorders>
          </w:tcPr>
          <w:p w14:paraId="3E0765E5"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rPr>
              <w:t xml:space="preserve">10 </w:t>
            </w:r>
            <w:proofErr w:type="spellStart"/>
            <w:r w:rsidRPr="007174B4">
              <w:rPr>
                <w:rFonts w:ascii="Times New Roman" w:hAnsi="Times New Roman" w:cs="Times New Roman"/>
                <w:sz w:val="24"/>
                <w:szCs w:val="24"/>
              </w:rPr>
              <w:t>балів</w:t>
            </w:r>
            <w:proofErr w:type="spellEnd"/>
          </w:p>
        </w:tc>
        <w:tc>
          <w:tcPr>
            <w:tcW w:w="1102" w:type="dxa"/>
          </w:tcPr>
          <w:p w14:paraId="3CDCC7A7" w14:textId="77777777"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13 балів</w:t>
            </w:r>
          </w:p>
        </w:tc>
        <w:tc>
          <w:tcPr>
            <w:tcW w:w="1102" w:type="dxa"/>
            <w:tcBorders>
              <w:right w:val="single" w:sz="4" w:space="0" w:color="auto"/>
            </w:tcBorders>
          </w:tcPr>
          <w:p w14:paraId="7CE42AC1" w14:textId="3E22C1E5"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7174B4">
              <w:rPr>
                <w:rFonts w:ascii="Times New Roman" w:hAnsi="Times New Roman" w:cs="Times New Roman"/>
                <w:sz w:val="24"/>
                <w:szCs w:val="24"/>
              </w:rPr>
              <w:t xml:space="preserve"> </w:t>
            </w:r>
            <w:proofErr w:type="spellStart"/>
            <w:r w:rsidRPr="007174B4">
              <w:rPr>
                <w:rFonts w:ascii="Times New Roman" w:hAnsi="Times New Roman" w:cs="Times New Roman"/>
                <w:sz w:val="24"/>
                <w:szCs w:val="24"/>
              </w:rPr>
              <w:t>балів</w:t>
            </w:r>
            <w:proofErr w:type="spellEnd"/>
          </w:p>
        </w:tc>
        <w:tc>
          <w:tcPr>
            <w:tcW w:w="1102" w:type="dxa"/>
            <w:tcBorders>
              <w:left w:val="single" w:sz="4" w:space="0" w:color="auto"/>
            </w:tcBorders>
          </w:tcPr>
          <w:p w14:paraId="58492D31" w14:textId="20CCE04E"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r w:rsidRPr="007174B4">
              <w:rPr>
                <w:rFonts w:ascii="Times New Roman" w:hAnsi="Times New Roman" w:cs="Times New Roman"/>
                <w:sz w:val="24"/>
                <w:szCs w:val="24"/>
              </w:rPr>
              <w:t xml:space="preserve"> </w:t>
            </w:r>
            <w:proofErr w:type="spellStart"/>
            <w:r w:rsidRPr="007174B4">
              <w:rPr>
                <w:rFonts w:ascii="Times New Roman" w:hAnsi="Times New Roman" w:cs="Times New Roman"/>
                <w:sz w:val="24"/>
                <w:szCs w:val="24"/>
              </w:rPr>
              <w:t>балів</w:t>
            </w:r>
            <w:proofErr w:type="spellEnd"/>
          </w:p>
        </w:tc>
        <w:tc>
          <w:tcPr>
            <w:tcW w:w="1102" w:type="dxa"/>
          </w:tcPr>
          <w:p w14:paraId="0A578D0B" w14:textId="368DD65C" w:rsidR="007F1C67" w:rsidRPr="007174B4"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1</w:t>
            </w:r>
            <w:r>
              <w:rPr>
                <w:rFonts w:ascii="Times New Roman" w:hAnsi="Times New Roman" w:cs="Times New Roman"/>
                <w:sz w:val="24"/>
                <w:szCs w:val="24"/>
                <w:lang w:val="uk-UA"/>
              </w:rPr>
              <w:t>4</w:t>
            </w:r>
            <w:r w:rsidRPr="007174B4">
              <w:rPr>
                <w:rFonts w:ascii="Times New Roman" w:hAnsi="Times New Roman" w:cs="Times New Roman"/>
                <w:sz w:val="24"/>
                <w:szCs w:val="24"/>
                <w:lang w:val="uk-UA"/>
              </w:rPr>
              <w:t xml:space="preserve"> балів</w:t>
            </w:r>
          </w:p>
        </w:tc>
      </w:tr>
      <w:tr w:rsidR="007F1C67" w:rsidRPr="006429EC" w14:paraId="267832D8" w14:textId="77777777" w:rsidTr="00B65324">
        <w:tc>
          <w:tcPr>
            <w:tcW w:w="3306" w:type="dxa"/>
            <w:gridSpan w:val="3"/>
          </w:tcPr>
          <w:p w14:paraId="0314B825"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w:t>
            </w:r>
            <w:r w:rsidRPr="006429EC">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p>
        </w:tc>
        <w:tc>
          <w:tcPr>
            <w:tcW w:w="3306" w:type="dxa"/>
            <w:gridSpan w:val="3"/>
            <w:tcBorders>
              <w:right w:val="single" w:sz="4" w:space="0" w:color="auto"/>
            </w:tcBorders>
          </w:tcPr>
          <w:p w14:paraId="4CE9174B"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sidRPr="007174B4">
              <w:rPr>
                <w:rFonts w:ascii="Times New Roman" w:hAnsi="Times New Roman" w:cs="Times New Roman"/>
                <w:sz w:val="24"/>
                <w:szCs w:val="24"/>
                <w:lang w:val="uk-UA"/>
              </w:rPr>
              <w:t>33 бали</w:t>
            </w:r>
          </w:p>
        </w:tc>
        <w:tc>
          <w:tcPr>
            <w:tcW w:w="3306" w:type="dxa"/>
            <w:gridSpan w:val="3"/>
            <w:tcBorders>
              <w:left w:val="single" w:sz="4" w:space="0" w:color="auto"/>
            </w:tcBorders>
          </w:tcPr>
          <w:p w14:paraId="252F6667"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r w:rsidRPr="006429EC">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p>
        </w:tc>
      </w:tr>
      <w:tr w:rsidR="007F1C67" w:rsidRPr="006429EC" w14:paraId="6D4DC2D4" w14:textId="77777777" w:rsidTr="00B65324">
        <w:tc>
          <w:tcPr>
            <w:tcW w:w="9918" w:type="dxa"/>
            <w:gridSpan w:val="9"/>
          </w:tcPr>
          <w:p w14:paraId="6C434F80"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100 балів</w:t>
            </w:r>
          </w:p>
        </w:tc>
      </w:tr>
    </w:tbl>
    <w:p w14:paraId="75870E13" w14:textId="77777777" w:rsidR="004578D5" w:rsidRPr="006429EC" w:rsidRDefault="004578D5" w:rsidP="004578D5">
      <w:pPr>
        <w:spacing w:after="160" w:line="259" w:lineRule="auto"/>
        <w:rPr>
          <w:rFonts w:ascii="Times New Roman" w:hAnsi="Times New Roman" w:cs="Times New Roman"/>
          <w:noProof/>
          <w:sz w:val="24"/>
          <w:szCs w:val="24"/>
          <w:lang w:val="uk-UA"/>
        </w:rPr>
      </w:pPr>
    </w:p>
    <w:p w14:paraId="5933F2A0" w14:textId="77777777" w:rsidR="000103C6" w:rsidRPr="006429EC" w:rsidRDefault="00C90B0D" w:rsidP="000103C6">
      <w:pPr>
        <w:spacing w:after="0" w:line="240" w:lineRule="auto"/>
        <w:jc w:val="center"/>
        <w:rPr>
          <w:rFonts w:ascii="Times New Roman" w:eastAsia="Times New Roman" w:hAnsi="Times New Roman" w:cs="Times New Roman"/>
          <w:b/>
          <w:color w:val="000000"/>
          <w:sz w:val="24"/>
          <w:szCs w:val="24"/>
          <w:lang w:val="uk-UA"/>
        </w:rPr>
      </w:pPr>
      <w:r w:rsidRPr="006429EC">
        <w:rPr>
          <w:rFonts w:ascii="Times New Roman" w:hAnsi="Times New Roman" w:cs="Times New Roman"/>
          <w:b/>
          <w:noProof/>
          <w:sz w:val="24"/>
          <w:szCs w:val="24"/>
          <w:lang w:val="uk-UA"/>
        </w:rPr>
        <w:t xml:space="preserve">Схема оцінювання </w:t>
      </w:r>
      <w:r w:rsidR="000103C6" w:rsidRPr="006429EC">
        <w:rPr>
          <w:rFonts w:ascii="Times New Roman" w:eastAsia="Times New Roman" w:hAnsi="Times New Roman" w:cs="Times New Roman"/>
          <w:b/>
          <w:color w:val="000000"/>
          <w:sz w:val="24"/>
          <w:szCs w:val="24"/>
          <w:lang w:val="uk-UA"/>
        </w:rPr>
        <w:t>ОК «Безпека життєдіяльності, цивільний захист та охорона праці»</w:t>
      </w:r>
    </w:p>
    <w:p w14:paraId="38EFCA8D" w14:textId="77777777" w:rsidR="00892798" w:rsidRPr="006429EC" w:rsidRDefault="000103C6" w:rsidP="00FD794B">
      <w:pPr>
        <w:tabs>
          <w:tab w:val="left" w:pos="1813"/>
        </w:tabs>
        <w:spacing w:after="0" w:line="240" w:lineRule="auto"/>
        <w:jc w:val="center"/>
        <w:rPr>
          <w:rFonts w:ascii="Times New Roman" w:hAnsi="Times New Roman" w:cs="Times New Roman"/>
          <w:b/>
          <w:noProof/>
          <w:sz w:val="24"/>
          <w:szCs w:val="24"/>
          <w:lang w:val="uk-UA"/>
        </w:rPr>
      </w:pPr>
      <w:r w:rsidRPr="006429EC">
        <w:rPr>
          <w:rFonts w:ascii="Times New Roman" w:hAnsi="Times New Roman" w:cs="Times New Roman"/>
          <w:b/>
          <w:noProof/>
          <w:sz w:val="24"/>
          <w:szCs w:val="24"/>
          <w:lang w:val="uk-UA"/>
        </w:rPr>
        <w:t>за видами навчальної діяльності здобувача</w:t>
      </w:r>
      <w:r w:rsidR="00560633" w:rsidRPr="006429EC">
        <w:rPr>
          <w:rFonts w:ascii="Times New Roman" w:hAnsi="Times New Roman" w:cs="Times New Roman"/>
          <w:b/>
          <w:noProof/>
          <w:sz w:val="24"/>
          <w:szCs w:val="24"/>
          <w:lang w:val="uk-UA"/>
        </w:rPr>
        <w:t xml:space="preserve"> </w:t>
      </w:r>
    </w:p>
    <w:p w14:paraId="623A68AC" w14:textId="77777777" w:rsidR="000103C6" w:rsidRPr="006429EC" w:rsidRDefault="000103C6" w:rsidP="00FD794B">
      <w:pPr>
        <w:tabs>
          <w:tab w:val="left" w:pos="1813"/>
        </w:tabs>
        <w:spacing w:after="0" w:line="240" w:lineRule="auto"/>
        <w:jc w:val="center"/>
        <w:rPr>
          <w:rFonts w:ascii="Times New Roman" w:hAnsi="Times New Roman" w:cs="Times New Roman"/>
          <w:b/>
          <w:noProof/>
          <w:sz w:val="24"/>
          <w:szCs w:val="24"/>
          <w:lang w:val="uk-UA"/>
        </w:rPr>
      </w:pPr>
    </w:p>
    <w:tbl>
      <w:tblPr>
        <w:tblStyle w:val="a9"/>
        <w:tblW w:w="9923" w:type="dxa"/>
        <w:tblInd w:w="-5" w:type="dxa"/>
        <w:tblLayout w:type="fixed"/>
        <w:tblLook w:val="04A0" w:firstRow="1" w:lastRow="0" w:firstColumn="1" w:lastColumn="0" w:noHBand="0" w:noVBand="1"/>
      </w:tblPr>
      <w:tblGrid>
        <w:gridCol w:w="7371"/>
        <w:gridCol w:w="2552"/>
      </w:tblGrid>
      <w:tr w:rsidR="007F1C67" w:rsidRPr="006429EC" w14:paraId="05A3C2C4" w14:textId="77777777" w:rsidTr="00B65324">
        <w:tc>
          <w:tcPr>
            <w:tcW w:w="7371" w:type="dxa"/>
            <w:vAlign w:val="center"/>
          </w:tcPr>
          <w:p w14:paraId="791E35BC"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Види навчальної діяльності</w:t>
            </w:r>
          </w:p>
        </w:tc>
        <w:tc>
          <w:tcPr>
            <w:tcW w:w="2552" w:type="dxa"/>
          </w:tcPr>
          <w:p w14:paraId="17006808" w14:textId="77777777" w:rsidR="007F1C67" w:rsidRPr="006429EC" w:rsidRDefault="007F1C67" w:rsidP="00B65324">
            <w:pPr>
              <w:tabs>
                <w:tab w:val="left" w:pos="1813"/>
              </w:tabs>
              <w:spacing w:after="0" w:line="240" w:lineRule="auto"/>
              <w:rPr>
                <w:rFonts w:ascii="Times New Roman" w:hAnsi="Times New Roman" w:cs="Times New Roman"/>
                <w:b/>
                <w:sz w:val="24"/>
                <w:szCs w:val="24"/>
                <w:lang w:val="uk-UA"/>
              </w:rPr>
            </w:pPr>
            <w:r w:rsidRPr="006429EC">
              <w:rPr>
                <w:rFonts w:ascii="Times New Roman" w:hAnsi="Times New Roman" w:cs="Times New Roman"/>
                <w:b/>
                <w:sz w:val="24"/>
                <w:szCs w:val="24"/>
                <w:lang w:val="uk-UA"/>
              </w:rPr>
              <w:t xml:space="preserve">Максимальна оцінка як складова </w:t>
            </w:r>
            <w:proofErr w:type="spellStart"/>
            <w:r w:rsidRPr="006429EC">
              <w:rPr>
                <w:rFonts w:ascii="Times New Roman" w:hAnsi="Times New Roman" w:cs="Times New Roman"/>
                <w:b/>
                <w:sz w:val="24"/>
                <w:szCs w:val="24"/>
                <w:lang w:val="uk-UA"/>
              </w:rPr>
              <w:t>бально</w:t>
            </w:r>
            <w:proofErr w:type="spellEnd"/>
            <w:r w:rsidRPr="006429EC">
              <w:rPr>
                <w:rFonts w:ascii="Times New Roman" w:hAnsi="Times New Roman" w:cs="Times New Roman"/>
                <w:b/>
                <w:sz w:val="24"/>
                <w:szCs w:val="24"/>
                <w:lang w:val="uk-UA"/>
              </w:rPr>
              <w:t>-накопичувальної системи</w:t>
            </w:r>
          </w:p>
        </w:tc>
      </w:tr>
      <w:tr w:rsidR="007F1C67" w:rsidRPr="006429EC" w14:paraId="26776ABE" w14:textId="77777777" w:rsidTr="00B65324">
        <w:tc>
          <w:tcPr>
            <w:tcW w:w="7371" w:type="dxa"/>
            <w:vAlign w:val="center"/>
          </w:tcPr>
          <w:p w14:paraId="76739418"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1. Робота здобувача на практичних заняттях, оцінювання</w:t>
            </w:r>
          </w:p>
        </w:tc>
        <w:tc>
          <w:tcPr>
            <w:tcW w:w="2552" w:type="dxa"/>
          </w:tcPr>
          <w:p w14:paraId="4B055414"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p>
        </w:tc>
      </w:tr>
      <w:tr w:rsidR="007F1C67" w:rsidRPr="006429EC" w14:paraId="30C12A08" w14:textId="77777777" w:rsidTr="00B65324">
        <w:tc>
          <w:tcPr>
            <w:tcW w:w="7371" w:type="dxa"/>
          </w:tcPr>
          <w:p w14:paraId="4E46CEF1"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1 (БЖД)</w:t>
            </w:r>
          </w:p>
        </w:tc>
        <w:tc>
          <w:tcPr>
            <w:tcW w:w="2552" w:type="dxa"/>
            <w:vAlign w:val="center"/>
          </w:tcPr>
          <w:p w14:paraId="0D7DDE2D"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4CE8ABFE" w14:textId="77777777" w:rsidTr="00B65324">
        <w:tc>
          <w:tcPr>
            <w:tcW w:w="7371" w:type="dxa"/>
          </w:tcPr>
          <w:p w14:paraId="7D764BE5"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2 (БЖД)</w:t>
            </w:r>
          </w:p>
        </w:tc>
        <w:tc>
          <w:tcPr>
            <w:tcW w:w="2552" w:type="dxa"/>
            <w:vAlign w:val="center"/>
          </w:tcPr>
          <w:p w14:paraId="3E4A8BF9"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2B5B3163" w14:textId="77777777" w:rsidTr="00B65324">
        <w:tc>
          <w:tcPr>
            <w:tcW w:w="7371" w:type="dxa"/>
          </w:tcPr>
          <w:p w14:paraId="151B15A1"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3 (БЖД)</w:t>
            </w:r>
          </w:p>
        </w:tc>
        <w:tc>
          <w:tcPr>
            <w:tcW w:w="2552" w:type="dxa"/>
            <w:vAlign w:val="center"/>
          </w:tcPr>
          <w:p w14:paraId="4B19799C"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0B80563B" w14:textId="77777777" w:rsidTr="00B65324">
        <w:tc>
          <w:tcPr>
            <w:tcW w:w="7371" w:type="dxa"/>
          </w:tcPr>
          <w:p w14:paraId="64826307"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D676DD">
              <w:rPr>
                <w:rFonts w:ascii="Times New Roman" w:hAnsi="Times New Roman" w:cs="Times New Roman"/>
                <w:sz w:val="24"/>
                <w:szCs w:val="24"/>
                <w:lang w:val="uk-UA"/>
              </w:rPr>
              <w:t xml:space="preserve">Практична робота </w:t>
            </w:r>
            <w:r>
              <w:rPr>
                <w:rFonts w:ascii="Times New Roman" w:hAnsi="Times New Roman" w:cs="Times New Roman"/>
                <w:sz w:val="24"/>
                <w:szCs w:val="24"/>
                <w:lang w:val="uk-UA"/>
              </w:rPr>
              <w:t>4</w:t>
            </w:r>
            <w:r w:rsidRPr="00D676DD">
              <w:rPr>
                <w:rFonts w:ascii="Times New Roman" w:hAnsi="Times New Roman" w:cs="Times New Roman"/>
                <w:sz w:val="24"/>
                <w:szCs w:val="24"/>
                <w:lang w:val="uk-UA"/>
              </w:rPr>
              <w:t xml:space="preserve"> (БЖД)</w:t>
            </w:r>
          </w:p>
        </w:tc>
        <w:tc>
          <w:tcPr>
            <w:tcW w:w="2552" w:type="dxa"/>
            <w:vAlign w:val="center"/>
          </w:tcPr>
          <w:p w14:paraId="791DE8FE"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04B149CB" w14:textId="77777777" w:rsidTr="00B65324">
        <w:tc>
          <w:tcPr>
            <w:tcW w:w="7371" w:type="dxa"/>
          </w:tcPr>
          <w:p w14:paraId="5578D5F2"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1 (ЦЗ)</w:t>
            </w:r>
          </w:p>
        </w:tc>
        <w:tc>
          <w:tcPr>
            <w:tcW w:w="2552" w:type="dxa"/>
            <w:vAlign w:val="center"/>
          </w:tcPr>
          <w:p w14:paraId="17B48DD1"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1E988A6F" w14:textId="77777777" w:rsidTr="00B65324">
        <w:tc>
          <w:tcPr>
            <w:tcW w:w="7371" w:type="dxa"/>
          </w:tcPr>
          <w:p w14:paraId="2068B36F"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2 (ЦЗ)</w:t>
            </w:r>
          </w:p>
        </w:tc>
        <w:tc>
          <w:tcPr>
            <w:tcW w:w="2552" w:type="dxa"/>
            <w:vAlign w:val="center"/>
          </w:tcPr>
          <w:p w14:paraId="6BB87620"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37AAE7C8" w14:textId="77777777" w:rsidTr="00B65324">
        <w:tc>
          <w:tcPr>
            <w:tcW w:w="7371" w:type="dxa"/>
          </w:tcPr>
          <w:p w14:paraId="5D0391E0"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3 (ЦЗ)</w:t>
            </w:r>
          </w:p>
        </w:tc>
        <w:tc>
          <w:tcPr>
            <w:tcW w:w="2552" w:type="dxa"/>
            <w:vAlign w:val="center"/>
          </w:tcPr>
          <w:p w14:paraId="6D001823" w14:textId="77777777" w:rsidR="007F1C67" w:rsidRPr="005875A8" w:rsidRDefault="007F1C67" w:rsidP="00B65324">
            <w:pPr>
              <w:tabs>
                <w:tab w:val="left" w:pos="1813"/>
              </w:tabs>
              <w:spacing w:after="0" w:line="240" w:lineRule="auto"/>
              <w:jc w:val="center"/>
              <w:rPr>
                <w:rFonts w:ascii="Times New Roman" w:hAnsi="Times New Roman" w:cs="Times New Roman"/>
                <w:sz w:val="24"/>
                <w:szCs w:val="24"/>
                <w:lang w:val="uk-UA"/>
              </w:rPr>
            </w:pPr>
            <w:r w:rsidRPr="005875A8">
              <w:rPr>
                <w:rFonts w:ascii="Times New Roman" w:hAnsi="Times New Roman" w:cs="Times New Roman"/>
                <w:sz w:val="24"/>
                <w:szCs w:val="24"/>
                <w:lang w:val="uk-UA"/>
              </w:rPr>
              <w:t>2,5</w:t>
            </w:r>
          </w:p>
        </w:tc>
      </w:tr>
      <w:tr w:rsidR="007F1C67" w:rsidRPr="006429EC" w14:paraId="592BC71F" w14:textId="77777777" w:rsidTr="00B65324">
        <w:tc>
          <w:tcPr>
            <w:tcW w:w="7371" w:type="dxa"/>
          </w:tcPr>
          <w:p w14:paraId="328AC13E"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Практична робота 4 (ЦЗ)</w:t>
            </w:r>
          </w:p>
        </w:tc>
        <w:tc>
          <w:tcPr>
            <w:tcW w:w="2552" w:type="dxa"/>
            <w:vAlign w:val="center"/>
          </w:tcPr>
          <w:p w14:paraId="10243C58"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2,5</w:t>
            </w:r>
          </w:p>
        </w:tc>
      </w:tr>
      <w:tr w:rsidR="007F1C67" w:rsidRPr="006429EC" w14:paraId="3A41B8FA" w14:textId="77777777" w:rsidTr="00B65324">
        <w:tc>
          <w:tcPr>
            <w:tcW w:w="7371" w:type="dxa"/>
          </w:tcPr>
          <w:p w14:paraId="7F82D137"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Практична робота 1 (ОП)</w:t>
            </w:r>
          </w:p>
        </w:tc>
        <w:tc>
          <w:tcPr>
            <w:tcW w:w="2552" w:type="dxa"/>
            <w:vAlign w:val="center"/>
          </w:tcPr>
          <w:p w14:paraId="58A12CD4"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2,5</w:t>
            </w:r>
          </w:p>
        </w:tc>
      </w:tr>
      <w:tr w:rsidR="007F1C67" w:rsidRPr="006429EC" w14:paraId="4EC74B64" w14:textId="77777777" w:rsidTr="00B65324">
        <w:tc>
          <w:tcPr>
            <w:tcW w:w="7371" w:type="dxa"/>
          </w:tcPr>
          <w:p w14:paraId="0662213F"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Практична робота 2 (ОП)</w:t>
            </w:r>
          </w:p>
        </w:tc>
        <w:tc>
          <w:tcPr>
            <w:tcW w:w="2552" w:type="dxa"/>
            <w:vAlign w:val="center"/>
          </w:tcPr>
          <w:p w14:paraId="7DA219DE"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2,5</w:t>
            </w:r>
          </w:p>
        </w:tc>
      </w:tr>
      <w:tr w:rsidR="007F1C67" w:rsidRPr="006429EC" w14:paraId="44F6A981" w14:textId="77777777" w:rsidTr="00B65324">
        <w:tc>
          <w:tcPr>
            <w:tcW w:w="7371" w:type="dxa"/>
          </w:tcPr>
          <w:p w14:paraId="4EA40AFA"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Практична робота 3 (ОП)</w:t>
            </w:r>
          </w:p>
        </w:tc>
        <w:tc>
          <w:tcPr>
            <w:tcW w:w="2552" w:type="dxa"/>
            <w:vAlign w:val="center"/>
          </w:tcPr>
          <w:p w14:paraId="0645F5E3"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2,5</w:t>
            </w:r>
          </w:p>
        </w:tc>
      </w:tr>
      <w:tr w:rsidR="007F1C67" w:rsidRPr="006429EC" w14:paraId="02B5968B" w14:textId="77777777" w:rsidTr="00B65324">
        <w:tc>
          <w:tcPr>
            <w:tcW w:w="7371" w:type="dxa"/>
          </w:tcPr>
          <w:p w14:paraId="45D1A1DD"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Практична робота 4 (ОП)</w:t>
            </w:r>
          </w:p>
        </w:tc>
        <w:tc>
          <w:tcPr>
            <w:tcW w:w="2552" w:type="dxa"/>
            <w:vAlign w:val="center"/>
          </w:tcPr>
          <w:p w14:paraId="163B799F"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2,5</w:t>
            </w:r>
          </w:p>
        </w:tc>
      </w:tr>
      <w:tr w:rsidR="007F1C67" w:rsidRPr="006429EC" w14:paraId="74B15EF4" w14:textId="77777777" w:rsidTr="00B65324">
        <w:tc>
          <w:tcPr>
            <w:tcW w:w="7371" w:type="dxa"/>
          </w:tcPr>
          <w:p w14:paraId="0B5CF471" w14:textId="77777777" w:rsidR="007F1C67" w:rsidRPr="006429EC" w:rsidRDefault="007F1C67" w:rsidP="00B65324">
            <w:pPr>
              <w:tabs>
                <w:tab w:val="left" w:pos="1813"/>
              </w:tabs>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Максимальний бал за виконання практичних робіт</w:t>
            </w:r>
          </w:p>
        </w:tc>
        <w:tc>
          <w:tcPr>
            <w:tcW w:w="2552" w:type="dxa"/>
            <w:vAlign w:val="center"/>
          </w:tcPr>
          <w:p w14:paraId="081A5166"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30</w:t>
            </w:r>
          </w:p>
        </w:tc>
      </w:tr>
      <w:tr w:rsidR="007F1C67" w:rsidRPr="006429EC" w14:paraId="71BD309F" w14:textId="77777777" w:rsidTr="00B65324">
        <w:tc>
          <w:tcPr>
            <w:tcW w:w="7371" w:type="dxa"/>
          </w:tcPr>
          <w:p w14:paraId="5394AE54"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2. Самостійна робота студента, оцінювання</w:t>
            </w:r>
          </w:p>
        </w:tc>
        <w:tc>
          <w:tcPr>
            <w:tcW w:w="2552" w:type="dxa"/>
            <w:vAlign w:val="center"/>
          </w:tcPr>
          <w:p w14:paraId="09F0B0D9"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p>
        </w:tc>
      </w:tr>
      <w:tr w:rsidR="007F1C67" w:rsidRPr="006429EC" w14:paraId="31936386" w14:textId="77777777" w:rsidTr="00B65324">
        <w:tc>
          <w:tcPr>
            <w:tcW w:w="7371" w:type="dxa"/>
          </w:tcPr>
          <w:p w14:paraId="01FF4205"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Онлайн-курс від освітньої онлайн-платформи «Зрозуміло» (БЖД). з підсумковим тестуванням</w:t>
            </w:r>
          </w:p>
        </w:tc>
        <w:tc>
          <w:tcPr>
            <w:tcW w:w="2552" w:type="dxa"/>
            <w:vAlign w:val="center"/>
          </w:tcPr>
          <w:p w14:paraId="38946FD7"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7F1C67" w:rsidRPr="006429EC" w14:paraId="00284CFD" w14:textId="77777777" w:rsidTr="00B65324">
        <w:tc>
          <w:tcPr>
            <w:tcW w:w="7371" w:type="dxa"/>
          </w:tcPr>
          <w:p w14:paraId="7E5DE30B"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Онлайн-курс від освітньої онлайн-платформи «Зрозуміло» (ЦЗ) з підсумковим тестуванням </w:t>
            </w:r>
          </w:p>
        </w:tc>
        <w:tc>
          <w:tcPr>
            <w:tcW w:w="2552" w:type="dxa"/>
            <w:vAlign w:val="center"/>
          </w:tcPr>
          <w:p w14:paraId="72DC1541"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7F1C67" w:rsidRPr="006429EC" w14:paraId="30A145B4" w14:textId="77777777" w:rsidTr="00B65324">
        <w:tc>
          <w:tcPr>
            <w:tcW w:w="7371" w:type="dxa"/>
          </w:tcPr>
          <w:p w14:paraId="251E2874" w14:textId="77777777" w:rsidR="007F1C67" w:rsidRPr="008245F3" w:rsidRDefault="007F1C67" w:rsidP="00B65324">
            <w:pPr>
              <w:tabs>
                <w:tab w:val="left" w:pos="1813"/>
              </w:tabs>
              <w:spacing w:after="0" w:line="240" w:lineRule="auto"/>
              <w:jc w:val="both"/>
              <w:rPr>
                <w:rFonts w:ascii="Times New Roman" w:hAnsi="Times New Roman" w:cs="Times New Roman"/>
                <w:sz w:val="24"/>
                <w:szCs w:val="24"/>
                <w:lang w:val="uk-UA"/>
              </w:rPr>
            </w:pPr>
            <w:r w:rsidRPr="008245F3">
              <w:rPr>
                <w:rFonts w:ascii="Times New Roman" w:hAnsi="Times New Roman" w:cs="Times New Roman"/>
                <w:sz w:val="24"/>
                <w:szCs w:val="24"/>
                <w:lang w:val="uk-UA"/>
              </w:rPr>
              <w:t>Практичні завдання (5 завдань х 2 бали) (ОП)</w:t>
            </w:r>
          </w:p>
        </w:tc>
        <w:tc>
          <w:tcPr>
            <w:tcW w:w="2552" w:type="dxa"/>
            <w:vAlign w:val="center"/>
          </w:tcPr>
          <w:p w14:paraId="1102B9DE" w14:textId="77777777" w:rsidR="007F1C67" w:rsidRPr="008245F3" w:rsidRDefault="007F1C67" w:rsidP="00B65324">
            <w:pPr>
              <w:tabs>
                <w:tab w:val="left" w:pos="1813"/>
              </w:tabs>
              <w:spacing w:after="0" w:line="240" w:lineRule="auto"/>
              <w:jc w:val="center"/>
              <w:rPr>
                <w:rFonts w:ascii="Times New Roman" w:hAnsi="Times New Roman" w:cs="Times New Roman"/>
                <w:sz w:val="24"/>
                <w:szCs w:val="24"/>
                <w:lang w:val="uk-UA"/>
              </w:rPr>
            </w:pPr>
            <w:r w:rsidRPr="008245F3">
              <w:rPr>
                <w:rFonts w:ascii="Times New Roman" w:hAnsi="Times New Roman" w:cs="Times New Roman"/>
                <w:sz w:val="24"/>
                <w:szCs w:val="24"/>
                <w:lang w:val="uk-UA"/>
              </w:rPr>
              <w:t>10</w:t>
            </w:r>
          </w:p>
        </w:tc>
      </w:tr>
      <w:tr w:rsidR="007F1C67" w:rsidRPr="006429EC" w14:paraId="1FBADFBC" w14:textId="77777777" w:rsidTr="00B65324">
        <w:tc>
          <w:tcPr>
            <w:tcW w:w="7371" w:type="dxa"/>
          </w:tcPr>
          <w:p w14:paraId="35FBCBE1" w14:textId="77777777" w:rsidR="007F1C67" w:rsidRPr="006429EC" w:rsidRDefault="007F1C67" w:rsidP="00B65324">
            <w:pPr>
              <w:tabs>
                <w:tab w:val="left" w:pos="1813"/>
              </w:tabs>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Максимальний бал за виконання самостійної роботи</w:t>
            </w:r>
          </w:p>
        </w:tc>
        <w:tc>
          <w:tcPr>
            <w:tcW w:w="2552" w:type="dxa"/>
            <w:vAlign w:val="center"/>
          </w:tcPr>
          <w:p w14:paraId="17C94724"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30</w:t>
            </w:r>
          </w:p>
        </w:tc>
      </w:tr>
      <w:tr w:rsidR="007F1C67" w:rsidRPr="006429EC" w14:paraId="0470A309" w14:textId="77777777" w:rsidTr="00B65324">
        <w:tc>
          <w:tcPr>
            <w:tcW w:w="7371" w:type="dxa"/>
          </w:tcPr>
          <w:p w14:paraId="5F25F6DA"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 xml:space="preserve">3. Підсумковий контроль </w:t>
            </w:r>
          </w:p>
        </w:tc>
        <w:tc>
          <w:tcPr>
            <w:tcW w:w="2552" w:type="dxa"/>
            <w:vAlign w:val="center"/>
          </w:tcPr>
          <w:p w14:paraId="4E7BF4F1"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p>
        </w:tc>
      </w:tr>
      <w:tr w:rsidR="007F1C67" w:rsidRPr="006429EC" w14:paraId="799A594F" w14:textId="77777777" w:rsidTr="00B65324">
        <w:tc>
          <w:tcPr>
            <w:tcW w:w="7371" w:type="dxa"/>
          </w:tcPr>
          <w:p w14:paraId="702B4FCE"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Підсумкове тестування на сайті ЦОДТ (БЖД</w:t>
            </w:r>
            <w:r>
              <w:rPr>
                <w:rFonts w:ascii="Times New Roman" w:hAnsi="Times New Roman" w:cs="Times New Roman"/>
                <w:sz w:val="24"/>
                <w:szCs w:val="24"/>
                <w:lang w:val="uk-UA"/>
              </w:rPr>
              <w:t xml:space="preserve"> та ЦЗ</w:t>
            </w:r>
            <w:r w:rsidRPr="006429EC">
              <w:rPr>
                <w:rFonts w:ascii="Times New Roman" w:hAnsi="Times New Roman" w:cs="Times New Roman"/>
                <w:sz w:val="24"/>
                <w:szCs w:val="24"/>
                <w:lang w:val="uk-UA"/>
              </w:rPr>
              <w:t xml:space="preserve">). </w:t>
            </w:r>
            <w:r>
              <w:rPr>
                <w:rFonts w:ascii="Times New Roman" w:hAnsi="Times New Roman" w:cs="Times New Roman"/>
                <w:sz w:val="24"/>
                <w:szCs w:val="24"/>
                <w:lang w:val="uk-UA"/>
              </w:rPr>
              <w:t>13</w:t>
            </w:r>
            <w:r w:rsidRPr="006429EC">
              <w:rPr>
                <w:rFonts w:ascii="Times New Roman" w:hAnsi="Times New Roman" w:cs="Times New Roman"/>
                <w:sz w:val="24"/>
                <w:szCs w:val="24"/>
                <w:lang w:val="uk-UA"/>
              </w:rPr>
              <w:t xml:space="preserve"> тестів на вибір однієї правильної відповіді. </w:t>
            </w:r>
          </w:p>
        </w:tc>
        <w:tc>
          <w:tcPr>
            <w:tcW w:w="2552" w:type="dxa"/>
            <w:vAlign w:val="center"/>
          </w:tcPr>
          <w:p w14:paraId="48A1933D"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r>
      <w:tr w:rsidR="007F1C67" w:rsidRPr="006429EC" w14:paraId="119E14B7" w14:textId="77777777" w:rsidTr="00B65324">
        <w:tc>
          <w:tcPr>
            <w:tcW w:w="7371" w:type="dxa"/>
          </w:tcPr>
          <w:p w14:paraId="316116D9"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FF3179">
              <w:rPr>
                <w:rFonts w:ascii="Times New Roman" w:hAnsi="Times New Roman" w:cs="Times New Roman"/>
                <w:sz w:val="24"/>
                <w:szCs w:val="24"/>
                <w:lang w:val="uk-UA"/>
              </w:rPr>
              <w:t xml:space="preserve">Підсумкове тестування на сайті ЦОДТ (ЦЗ). </w:t>
            </w:r>
            <w:r>
              <w:rPr>
                <w:rFonts w:ascii="Times New Roman" w:hAnsi="Times New Roman" w:cs="Times New Roman"/>
                <w:sz w:val="24"/>
                <w:szCs w:val="24"/>
                <w:lang w:val="uk-UA"/>
              </w:rPr>
              <w:t>13</w:t>
            </w:r>
            <w:r w:rsidRPr="00FF3179">
              <w:rPr>
                <w:rFonts w:ascii="Times New Roman" w:hAnsi="Times New Roman" w:cs="Times New Roman"/>
                <w:sz w:val="24"/>
                <w:szCs w:val="24"/>
                <w:lang w:val="uk-UA"/>
              </w:rPr>
              <w:t xml:space="preserve"> тестів на вибір однієї правильної відповіді.</w:t>
            </w:r>
          </w:p>
        </w:tc>
        <w:tc>
          <w:tcPr>
            <w:tcW w:w="2552" w:type="dxa"/>
            <w:vAlign w:val="center"/>
          </w:tcPr>
          <w:p w14:paraId="74B65314"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r>
      <w:tr w:rsidR="007F1C67" w:rsidRPr="006429EC" w14:paraId="60204FD1" w14:textId="77777777" w:rsidTr="00B65324">
        <w:tc>
          <w:tcPr>
            <w:tcW w:w="7371" w:type="dxa"/>
          </w:tcPr>
          <w:p w14:paraId="788D5A10"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lastRenderedPageBreak/>
              <w:t xml:space="preserve">Підсумкове тестування на сайті ЦОДТ (ОП). </w:t>
            </w:r>
            <w:r>
              <w:rPr>
                <w:rFonts w:ascii="Times New Roman" w:hAnsi="Times New Roman" w:cs="Times New Roman"/>
                <w:sz w:val="24"/>
                <w:szCs w:val="24"/>
                <w:lang w:val="uk-UA"/>
              </w:rPr>
              <w:t>14</w:t>
            </w:r>
            <w:r w:rsidRPr="006429EC">
              <w:rPr>
                <w:rFonts w:ascii="Times New Roman" w:hAnsi="Times New Roman" w:cs="Times New Roman"/>
                <w:sz w:val="24"/>
                <w:szCs w:val="24"/>
                <w:lang w:val="uk-UA"/>
              </w:rPr>
              <w:t xml:space="preserve"> тестів на вибір однієї правильної відповіді. </w:t>
            </w:r>
          </w:p>
        </w:tc>
        <w:tc>
          <w:tcPr>
            <w:tcW w:w="2552" w:type="dxa"/>
            <w:vAlign w:val="center"/>
          </w:tcPr>
          <w:p w14:paraId="61C510BF" w14:textId="77777777" w:rsidR="007F1C67" w:rsidRPr="006429EC" w:rsidRDefault="007F1C67" w:rsidP="00B65324">
            <w:pPr>
              <w:tabs>
                <w:tab w:val="left" w:pos="1813"/>
              </w:tabs>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r>
      <w:tr w:rsidR="007F1C67" w:rsidRPr="006429EC" w14:paraId="250D8B94" w14:textId="77777777" w:rsidTr="00B65324">
        <w:tc>
          <w:tcPr>
            <w:tcW w:w="7371" w:type="dxa"/>
          </w:tcPr>
          <w:p w14:paraId="52A2FC5C" w14:textId="77777777" w:rsidR="007F1C67" w:rsidRPr="006429EC" w:rsidRDefault="007F1C67" w:rsidP="00B65324">
            <w:pPr>
              <w:tabs>
                <w:tab w:val="left" w:pos="1813"/>
              </w:tabs>
              <w:spacing w:after="0" w:line="240" w:lineRule="auto"/>
              <w:jc w:val="both"/>
              <w:rPr>
                <w:rFonts w:ascii="Times New Roman" w:hAnsi="Times New Roman" w:cs="Times New Roman"/>
                <w:b/>
                <w:sz w:val="24"/>
                <w:szCs w:val="24"/>
                <w:lang w:val="uk-UA"/>
              </w:rPr>
            </w:pPr>
            <w:r w:rsidRPr="006429EC">
              <w:rPr>
                <w:rFonts w:ascii="Times New Roman" w:hAnsi="Times New Roman" w:cs="Times New Roman"/>
                <w:b/>
                <w:sz w:val="24"/>
                <w:szCs w:val="24"/>
                <w:lang w:val="uk-UA"/>
              </w:rPr>
              <w:t>Максимальний бал за проходження підсумкового контролю</w:t>
            </w:r>
          </w:p>
        </w:tc>
        <w:tc>
          <w:tcPr>
            <w:tcW w:w="2552" w:type="dxa"/>
            <w:vAlign w:val="center"/>
          </w:tcPr>
          <w:p w14:paraId="51B843CA"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40</w:t>
            </w:r>
          </w:p>
        </w:tc>
      </w:tr>
      <w:tr w:rsidR="007F1C67" w:rsidRPr="006429EC" w14:paraId="5CBD5C80" w14:textId="77777777" w:rsidTr="00B65324">
        <w:tc>
          <w:tcPr>
            <w:tcW w:w="7371" w:type="dxa"/>
          </w:tcPr>
          <w:p w14:paraId="13B07586" w14:textId="77777777" w:rsidR="007F1C67" w:rsidRPr="006429EC" w:rsidRDefault="007F1C67" w:rsidP="00B65324">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b/>
                <w:sz w:val="24"/>
                <w:szCs w:val="24"/>
                <w:lang w:val="uk-UA"/>
              </w:rPr>
              <w:t>Загальний бал, максимально: 30 +30+40 = 100</w:t>
            </w:r>
          </w:p>
        </w:tc>
        <w:tc>
          <w:tcPr>
            <w:tcW w:w="2552" w:type="dxa"/>
            <w:vAlign w:val="center"/>
          </w:tcPr>
          <w:p w14:paraId="73995777" w14:textId="77777777" w:rsidR="007F1C67" w:rsidRPr="006429EC" w:rsidRDefault="007F1C67" w:rsidP="00B65324">
            <w:pPr>
              <w:tabs>
                <w:tab w:val="left" w:pos="1813"/>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100</w:t>
            </w:r>
          </w:p>
        </w:tc>
      </w:tr>
    </w:tbl>
    <w:p w14:paraId="5FDDE97A" w14:textId="77777777" w:rsidR="00091C4E" w:rsidRPr="006429EC" w:rsidRDefault="00091C4E" w:rsidP="00FD794B">
      <w:pPr>
        <w:tabs>
          <w:tab w:val="left" w:pos="1813"/>
        </w:tabs>
        <w:spacing w:after="0" w:line="240" w:lineRule="auto"/>
        <w:jc w:val="center"/>
        <w:rPr>
          <w:rFonts w:ascii="Times New Roman" w:hAnsi="Times New Roman" w:cs="Times New Roman"/>
          <w:b/>
          <w:noProof/>
          <w:sz w:val="24"/>
          <w:szCs w:val="24"/>
          <w:lang w:val="uk-UA"/>
        </w:rPr>
      </w:pPr>
    </w:p>
    <w:p w14:paraId="5F52D3BF" w14:textId="77777777" w:rsidR="001D2F8E" w:rsidRPr="006429EC" w:rsidRDefault="001D2F8E" w:rsidP="00FD794B">
      <w:pPr>
        <w:tabs>
          <w:tab w:val="left" w:pos="1813"/>
        </w:tabs>
        <w:spacing w:after="0" w:line="240" w:lineRule="auto"/>
        <w:jc w:val="center"/>
        <w:rPr>
          <w:rFonts w:ascii="Times New Roman" w:hAnsi="Times New Roman" w:cs="Times New Roman"/>
          <w:b/>
          <w:noProof/>
          <w:sz w:val="24"/>
          <w:szCs w:val="24"/>
          <w:lang w:val="uk-UA"/>
        </w:rPr>
      </w:pPr>
    </w:p>
    <w:p w14:paraId="329A53E2" w14:textId="77777777" w:rsidR="007F1C67" w:rsidRPr="00ED19D8" w:rsidRDefault="007F1C67" w:rsidP="007F1C67">
      <w:pPr>
        <w:spacing w:after="0" w:line="240" w:lineRule="auto"/>
        <w:jc w:val="center"/>
        <w:rPr>
          <w:rFonts w:ascii="Times New Roman" w:hAnsi="Times New Roman" w:cs="Times New Roman"/>
          <w:b/>
          <w:bCs/>
          <w:sz w:val="24"/>
          <w:szCs w:val="24"/>
          <w:lang w:val="uk-UA"/>
        </w:rPr>
      </w:pPr>
      <w:r w:rsidRPr="00ED19D8">
        <w:rPr>
          <w:rFonts w:ascii="Times New Roman" w:hAnsi="Times New Roman" w:cs="Times New Roman"/>
          <w:b/>
          <w:bCs/>
          <w:sz w:val="24"/>
          <w:szCs w:val="24"/>
          <w:lang w:val="uk-UA"/>
        </w:rPr>
        <w:t xml:space="preserve">Критерії оцінювання </w:t>
      </w:r>
    </w:p>
    <w:p w14:paraId="6590D69F" w14:textId="77777777" w:rsidR="007F1C67" w:rsidRPr="00ED19D8" w:rsidRDefault="007F1C67" w:rsidP="007F1C67">
      <w:pPr>
        <w:spacing w:after="0" w:line="240" w:lineRule="auto"/>
        <w:jc w:val="center"/>
        <w:rPr>
          <w:rFonts w:ascii="Times New Roman" w:hAnsi="Times New Roman" w:cs="Times New Roman"/>
          <w:b/>
          <w:color w:val="000000"/>
          <w:sz w:val="24"/>
          <w:szCs w:val="24"/>
          <w:lang w:val="uk-UA"/>
        </w:rPr>
      </w:pPr>
      <w:r w:rsidRPr="00ED19D8">
        <w:rPr>
          <w:rFonts w:ascii="Times New Roman" w:hAnsi="Times New Roman" w:cs="Times New Roman"/>
          <w:b/>
          <w:bCs/>
          <w:sz w:val="24"/>
          <w:szCs w:val="24"/>
          <w:lang w:val="uk-UA"/>
        </w:rPr>
        <w:t>ч</w:t>
      </w:r>
      <w:r w:rsidRPr="00ED19D8">
        <w:rPr>
          <w:rFonts w:ascii="Times New Roman" w:hAnsi="Times New Roman" w:cs="Times New Roman"/>
          <w:b/>
          <w:color w:val="000000"/>
          <w:sz w:val="24"/>
          <w:szCs w:val="24"/>
          <w:lang w:val="uk-UA"/>
        </w:rPr>
        <w:t>астини ОК – Модуль 1 «Безпека життєдіяльності », Модуль 2 «Цивільний захист»</w:t>
      </w:r>
    </w:p>
    <w:p w14:paraId="00868395" w14:textId="77777777" w:rsidR="007F1C67" w:rsidRPr="00ED19D8" w:rsidRDefault="007F1C67" w:rsidP="007F1C67">
      <w:pPr>
        <w:spacing w:after="0" w:line="240" w:lineRule="auto"/>
        <w:jc w:val="center"/>
        <w:rPr>
          <w:rFonts w:ascii="Times New Roman" w:hAnsi="Times New Roman" w:cs="Times New Roman"/>
          <w:b/>
          <w:sz w:val="24"/>
          <w:szCs w:val="24"/>
          <w:lang w:val="uk-UA"/>
        </w:rPr>
      </w:pPr>
    </w:p>
    <w:p w14:paraId="43729B3C" w14:textId="77777777" w:rsidR="007F1C67" w:rsidRPr="00ED19D8" w:rsidRDefault="007F1C67" w:rsidP="007F1C67">
      <w:pPr>
        <w:tabs>
          <w:tab w:val="left" w:pos="1813"/>
        </w:tabs>
        <w:spacing w:after="0" w:line="240" w:lineRule="auto"/>
        <w:rPr>
          <w:rFonts w:ascii="Times New Roman" w:hAnsi="Times New Roman" w:cs="Times New Roman"/>
          <w:b/>
          <w:sz w:val="24"/>
          <w:szCs w:val="24"/>
          <w:lang w:val="uk-UA"/>
        </w:rPr>
      </w:pPr>
      <w:r w:rsidRPr="00ED19D8">
        <w:rPr>
          <w:rFonts w:ascii="Times New Roman" w:hAnsi="Times New Roman" w:cs="Times New Roman"/>
          <w:b/>
          <w:sz w:val="24"/>
          <w:szCs w:val="24"/>
          <w:lang w:val="uk-UA"/>
        </w:rPr>
        <w:t>1. Робота здобувача на практичних заняттях, оцінювання</w:t>
      </w:r>
    </w:p>
    <w:p w14:paraId="1EBA17CE" w14:textId="77777777" w:rsidR="007F1C67" w:rsidRPr="00ED19D8" w:rsidRDefault="007F1C67" w:rsidP="007F1C67">
      <w:pPr>
        <w:tabs>
          <w:tab w:val="left" w:pos="1813"/>
        </w:tabs>
        <w:spacing w:after="0" w:line="240" w:lineRule="auto"/>
        <w:jc w:val="both"/>
        <w:rPr>
          <w:rFonts w:ascii="Times New Roman" w:hAnsi="Times New Roman" w:cs="Times New Roman"/>
          <w:bCs/>
          <w:sz w:val="24"/>
          <w:szCs w:val="24"/>
          <w:lang w:val="uk-UA"/>
        </w:rPr>
      </w:pPr>
      <w:r w:rsidRPr="00ED19D8">
        <w:rPr>
          <w:rFonts w:ascii="Times New Roman" w:hAnsi="Times New Roman" w:cs="Times New Roman"/>
          <w:bCs/>
          <w:sz w:val="24"/>
          <w:szCs w:val="24"/>
          <w:lang w:val="uk-UA"/>
        </w:rPr>
        <w:t>Кожне практичне заняття оцінюється максимально у 2,5 балів. Усього практичних занять 8 (4 – з Безпеки життєдіяльності, 4 – з Цивільного захисту).</w:t>
      </w:r>
    </w:p>
    <w:p w14:paraId="642FF1F5" w14:textId="77777777" w:rsidR="007F1C67" w:rsidRPr="00ED19D8" w:rsidRDefault="007F1C67" w:rsidP="007F1C67">
      <w:pPr>
        <w:tabs>
          <w:tab w:val="left" w:pos="1813"/>
        </w:tabs>
        <w:spacing w:after="0" w:line="240" w:lineRule="auto"/>
        <w:jc w:val="both"/>
        <w:rPr>
          <w:rFonts w:ascii="Times New Roman" w:hAnsi="Times New Roman" w:cs="Times New Roman"/>
          <w:b/>
          <w:noProof/>
          <w:sz w:val="24"/>
          <w:szCs w:val="24"/>
          <w:lang w:val="uk-UA"/>
        </w:rPr>
      </w:pPr>
      <w:r w:rsidRPr="00ED19D8">
        <w:rPr>
          <w:rFonts w:ascii="Times New Roman" w:hAnsi="Times New Roman" w:cs="Times New Roman"/>
          <w:bCs/>
          <w:sz w:val="24"/>
          <w:szCs w:val="24"/>
          <w:lang w:val="uk-UA"/>
        </w:rPr>
        <w:t>2,5 балів - дано повну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відповідь самостійна, допустимі 1-2 несуттєві помилки (це помилки, при яких відповідь є правильною, але помилки у вигляді некоректних висловлювань). При розв’язуванні задач обрано раціональний спосіб, допущено 1-2 помилки за неуважність (огріхи в оформленні тощо).</w:t>
      </w:r>
    </w:p>
    <w:p w14:paraId="1E621FB8" w14:textId="77777777" w:rsidR="007F1C67" w:rsidRPr="00ED19D8" w:rsidRDefault="007F1C67" w:rsidP="007F1C67">
      <w:pPr>
        <w:tabs>
          <w:tab w:val="left" w:pos="1813"/>
        </w:tabs>
        <w:spacing w:after="0" w:line="240" w:lineRule="auto"/>
        <w:jc w:val="both"/>
        <w:rPr>
          <w:rFonts w:ascii="Times New Roman" w:hAnsi="Times New Roman" w:cs="Times New Roman"/>
          <w:bCs/>
          <w:sz w:val="24"/>
          <w:szCs w:val="24"/>
          <w:lang w:val="uk-UA"/>
        </w:rPr>
      </w:pPr>
      <w:r w:rsidRPr="00ED19D8">
        <w:rPr>
          <w:rFonts w:ascii="Times New Roman" w:hAnsi="Times New Roman" w:cs="Times New Roman"/>
          <w:bCs/>
          <w:sz w:val="24"/>
          <w:szCs w:val="24"/>
          <w:lang w:val="uk-UA"/>
        </w:rPr>
        <w:t>2 бали - дано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допустимі 2-3 несуттєві помилки, виправлені за допомогою викладача, або деяка неповнота відповіді, неточність у викладенні матеріалу. При розв’язуванні задач в рішенні та поясненні немає суттєвих помилок; допущено 1-2 несуттєві помилки в рішенні та поясненні, або неповне пояснення (відсутність питань чи пояснень до розв’язування, позначень чи відповіді, що містить необхідний висновок).</w:t>
      </w:r>
    </w:p>
    <w:p w14:paraId="356795E9" w14:textId="77777777" w:rsidR="007F1C67" w:rsidRPr="00ED19D8" w:rsidRDefault="007F1C67" w:rsidP="007F1C67">
      <w:pPr>
        <w:tabs>
          <w:tab w:val="left" w:pos="1813"/>
        </w:tabs>
        <w:spacing w:after="0" w:line="240" w:lineRule="auto"/>
        <w:jc w:val="both"/>
        <w:rPr>
          <w:rFonts w:ascii="Times New Roman" w:hAnsi="Times New Roman" w:cs="Times New Roman"/>
          <w:bCs/>
          <w:sz w:val="24"/>
          <w:szCs w:val="24"/>
          <w:lang w:val="uk-UA"/>
        </w:rPr>
      </w:pPr>
      <w:r w:rsidRPr="00ED19D8">
        <w:rPr>
          <w:rFonts w:ascii="Times New Roman" w:hAnsi="Times New Roman" w:cs="Times New Roman"/>
          <w:bCs/>
          <w:sz w:val="24"/>
          <w:szCs w:val="24"/>
          <w:lang w:val="uk-UA"/>
        </w:rPr>
        <w:t xml:space="preserve">1,5 бали - навчальний матеріал в основному викладений повно, але при цьому допущені 1-2 грубі помилки (наприклад, невміння застосовувати закони і теорії, правила до пояснення нових фактів); відповідь неповна, хоча і відзначається необхідною глибиною, побудована незв’язно. Допустима незначна допомога викладача (навідні питання). При розв’язуванні задач допущено не більше, ніж одну суттєву помилку, яка виправляється за вказівкою викладача, неповний запис, із деякими </w:t>
      </w:r>
      <w:proofErr w:type="spellStart"/>
      <w:r w:rsidRPr="00ED19D8">
        <w:rPr>
          <w:rFonts w:ascii="Times New Roman" w:hAnsi="Times New Roman" w:cs="Times New Roman"/>
          <w:bCs/>
          <w:sz w:val="24"/>
          <w:szCs w:val="24"/>
          <w:lang w:val="uk-UA"/>
        </w:rPr>
        <w:t>неточностями</w:t>
      </w:r>
      <w:proofErr w:type="spellEnd"/>
      <w:r w:rsidRPr="00ED19D8">
        <w:rPr>
          <w:rFonts w:ascii="Times New Roman" w:hAnsi="Times New Roman" w:cs="Times New Roman"/>
          <w:bCs/>
          <w:sz w:val="24"/>
          <w:szCs w:val="24"/>
          <w:lang w:val="uk-UA"/>
        </w:rPr>
        <w:t>; рішення в основному здійснюється самостійно, але з помилками в математичних розрахунках.</w:t>
      </w:r>
    </w:p>
    <w:p w14:paraId="61EECABB" w14:textId="77777777" w:rsidR="007F1C67" w:rsidRPr="00ED19D8" w:rsidRDefault="007F1C67" w:rsidP="007F1C67">
      <w:pPr>
        <w:autoSpaceDE w:val="0"/>
        <w:autoSpaceDN w:val="0"/>
        <w:adjustRightInd w:val="0"/>
        <w:spacing w:after="0" w:line="240" w:lineRule="auto"/>
        <w:jc w:val="both"/>
        <w:rPr>
          <w:rFonts w:ascii="Times New Roman" w:hAnsi="Times New Roman" w:cs="Times New Roman"/>
          <w:bCs/>
          <w:sz w:val="24"/>
          <w:szCs w:val="24"/>
          <w:lang w:val="uk-UA"/>
        </w:rPr>
      </w:pPr>
      <w:r w:rsidRPr="00ED19D8">
        <w:rPr>
          <w:rFonts w:ascii="Times New Roman" w:hAnsi="Times New Roman" w:cs="Times New Roman"/>
          <w:bCs/>
          <w:sz w:val="24"/>
          <w:szCs w:val="24"/>
          <w:lang w:val="uk-UA"/>
        </w:rPr>
        <w:t>1 бал - відповідь виявляє незнання або нерозуміння значної частини навчального матеріалу; допущені істотні помилки, які не виправляються за допомогою викладача, матеріал викладений незв’язно. При розв’язуванні задач рішення здійснюється тільки за допомогою викладача; допущені грубі помилки; розв’язання і пояснення побудовані неправильно. Відповідь виявляє повне незнання і нерозуміння основного і істотного в навчальному матеріалі; повна відсутність експериментальних умінь; відповідь виявляє повне невміння розв’язувати задачу.</w:t>
      </w:r>
    </w:p>
    <w:p w14:paraId="20E465E4" w14:textId="77777777" w:rsidR="007F1C67" w:rsidRPr="00ED19D8" w:rsidRDefault="007F1C67" w:rsidP="007F1C67">
      <w:pPr>
        <w:tabs>
          <w:tab w:val="left" w:pos="1813"/>
        </w:tabs>
        <w:spacing w:after="0" w:line="240" w:lineRule="auto"/>
        <w:rPr>
          <w:rFonts w:ascii="Times New Roman" w:hAnsi="Times New Roman" w:cs="Times New Roman"/>
          <w:b/>
          <w:sz w:val="24"/>
          <w:szCs w:val="24"/>
          <w:lang w:val="uk-UA"/>
        </w:rPr>
      </w:pPr>
      <w:r w:rsidRPr="00ED19D8">
        <w:rPr>
          <w:rFonts w:ascii="Times New Roman" w:hAnsi="Times New Roman" w:cs="Times New Roman"/>
          <w:b/>
          <w:sz w:val="24"/>
          <w:szCs w:val="24"/>
          <w:lang w:val="uk-UA"/>
        </w:rPr>
        <w:t>2. Самостійна робота студента, оцінювання</w:t>
      </w:r>
    </w:p>
    <w:p w14:paraId="75259C43" w14:textId="77777777" w:rsidR="007F1C67" w:rsidRPr="00ED19D8" w:rsidRDefault="007F1C67" w:rsidP="007F1C67">
      <w:pPr>
        <w:tabs>
          <w:tab w:val="left" w:pos="1813"/>
        </w:tabs>
        <w:spacing w:after="0" w:line="240" w:lineRule="auto"/>
        <w:jc w:val="both"/>
        <w:rPr>
          <w:rFonts w:ascii="Times New Roman" w:hAnsi="Times New Roman" w:cs="Times New Roman"/>
          <w:sz w:val="24"/>
          <w:szCs w:val="24"/>
          <w:lang w:val="uk-UA"/>
        </w:rPr>
      </w:pPr>
      <w:r w:rsidRPr="00ED19D8">
        <w:rPr>
          <w:rFonts w:ascii="Times New Roman" w:hAnsi="Times New Roman" w:cs="Times New Roman"/>
          <w:sz w:val="24"/>
          <w:szCs w:val="24"/>
          <w:lang w:val="uk-UA"/>
        </w:rPr>
        <w:t xml:space="preserve">Студент підтверджує проходження курсу на освітній онлайн-платформі «Зрозуміло» відповідним сертифікатом. </w:t>
      </w:r>
    </w:p>
    <w:p w14:paraId="3EE8BEA3" w14:textId="77777777" w:rsidR="007F1C67" w:rsidRPr="00ED19D8" w:rsidRDefault="007F1C67" w:rsidP="007F1C67">
      <w:pPr>
        <w:tabs>
          <w:tab w:val="left" w:pos="1813"/>
        </w:tabs>
        <w:spacing w:after="0" w:line="240" w:lineRule="auto"/>
        <w:jc w:val="both"/>
        <w:rPr>
          <w:rFonts w:ascii="Times New Roman" w:hAnsi="Times New Roman" w:cs="Times New Roman"/>
          <w:sz w:val="24"/>
          <w:szCs w:val="24"/>
          <w:lang w:val="uk-UA"/>
        </w:rPr>
      </w:pPr>
      <w:r w:rsidRPr="00ED19D8">
        <w:rPr>
          <w:rFonts w:ascii="Times New Roman" w:hAnsi="Times New Roman" w:cs="Times New Roman"/>
          <w:sz w:val="24"/>
          <w:szCs w:val="24"/>
          <w:lang w:val="uk-UA"/>
        </w:rPr>
        <w:t>Один сертифікат оцінюється у 7,5 балів. Проходження двох тем (курсів) – 15 балів.</w:t>
      </w:r>
    </w:p>
    <w:p w14:paraId="01E63648" w14:textId="77777777" w:rsidR="007F1C67" w:rsidRPr="00ED19D8" w:rsidRDefault="007F1C67" w:rsidP="007F1C67">
      <w:pPr>
        <w:tabs>
          <w:tab w:val="left" w:pos="1813"/>
        </w:tabs>
        <w:spacing w:after="0" w:line="240" w:lineRule="auto"/>
        <w:rPr>
          <w:rFonts w:ascii="Times New Roman" w:hAnsi="Times New Roman" w:cs="Times New Roman"/>
          <w:b/>
          <w:sz w:val="24"/>
          <w:szCs w:val="24"/>
          <w:lang w:val="uk-UA"/>
        </w:rPr>
      </w:pPr>
      <w:r w:rsidRPr="00ED19D8">
        <w:rPr>
          <w:rFonts w:ascii="Times New Roman" w:hAnsi="Times New Roman" w:cs="Times New Roman"/>
          <w:b/>
          <w:sz w:val="24"/>
          <w:szCs w:val="24"/>
          <w:lang w:val="uk-UA"/>
        </w:rPr>
        <w:t>3. Підсумковий контроль</w:t>
      </w:r>
    </w:p>
    <w:p w14:paraId="77BD0B12" w14:textId="77777777" w:rsidR="007F1C67" w:rsidRPr="00ED19D8" w:rsidRDefault="007F1C67" w:rsidP="007F1C67">
      <w:pPr>
        <w:tabs>
          <w:tab w:val="left" w:pos="1813"/>
        </w:tabs>
        <w:spacing w:after="0" w:line="240" w:lineRule="auto"/>
        <w:jc w:val="both"/>
        <w:rPr>
          <w:rFonts w:ascii="Times New Roman" w:hAnsi="Times New Roman" w:cs="Times New Roman"/>
          <w:sz w:val="24"/>
          <w:szCs w:val="24"/>
          <w:lang w:val="uk-UA"/>
        </w:rPr>
      </w:pPr>
      <w:r w:rsidRPr="00ED19D8">
        <w:rPr>
          <w:rFonts w:ascii="Times New Roman" w:hAnsi="Times New Roman" w:cs="Times New Roman"/>
          <w:sz w:val="24"/>
          <w:szCs w:val="24"/>
          <w:lang w:val="uk-UA"/>
        </w:rPr>
        <w:t>Підсумковий контроль проводиться у формі тестового контролю і містить питання всього змісту модулів «Безпека життєдіяльності» та «Цивільний захист», включаючи питання аудиторних занять і самостійної роботи. Студенти проходять тестування на сайті ЦОДТ. Тести – на вибір однієї правильної відповіді з чотирьох запропонованих. Максимальна кількість балів – 13 (БЖД), 13 (ЦЗ).</w:t>
      </w:r>
    </w:p>
    <w:p w14:paraId="2A5EA41C" w14:textId="77777777" w:rsidR="007F1C67" w:rsidRPr="00ED19D8" w:rsidRDefault="007F1C67" w:rsidP="007F1C67">
      <w:pPr>
        <w:widowControl w:val="0"/>
        <w:spacing w:after="0" w:line="240" w:lineRule="auto"/>
        <w:jc w:val="center"/>
        <w:rPr>
          <w:rFonts w:ascii="Times New Roman" w:hAnsi="Times New Roman" w:cs="Times New Roman"/>
          <w:b/>
          <w:bCs/>
          <w:sz w:val="24"/>
          <w:szCs w:val="24"/>
          <w:lang w:val="uk-UA"/>
        </w:rPr>
      </w:pPr>
      <w:r w:rsidRPr="00ED19D8">
        <w:rPr>
          <w:rFonts w:ascii="Times New Roman" w:hAnsi="Times New Roman" w:cs="Times New Roman"/>
          <w:b/>
          <w:bCs/>
          <w:sz w:val="24"/>
          <w:szCs w:val="24"/>
          <w:lang w:val="uk-UA"/>
        </w:rPr>
        <w:t>Критерії оцінювання частини ОК Модуль 3 «Охорона праці»</w:t>
      </w:r>
    </w:p>
    <w:p w14:paraId="0BCA863D" w14:textId="77777777" w:rsidR="007F1C67" w:rsidRPr="006429EC" w:rsidRDefault="007F1C67" w:rsidP="007F1C67">
      <w:pPr>
        <w:tabs>
          <w:tab w:val="left" w:pos="1813"/>
        </w:tabs>
        <w:spacing w:after="0" w:line="240" w:lineRule="auto"/>
        <w:rPr>
          <w:rFonts w:ascii="Times New Roman" w:hAnsi="Times New Roman" w:cs="Times New Roman"/>
          <w:b/>
          <w:noProof/>
          <w:sz w:val="24"/>
          <w:szCs w:val="24"/>
          <w:lang w:val="uk-UA"/>
        </w:rPr>
      </w:pPr>
      <w:r w:rsidRPr="00ED19D8">
        <w:rPr>
          <w:rFonts w:ascii="Times New Roman" w:hAnsi="Times New Roman" w:cs="Times New Roman"/>
          <w:b/>
          <w:sz w:val="24"/>
          <w:szCs w:val="24"/>
          <w:lang w:val="uk-UA"/>
        </w:rPr>
        <w:t>1. Робота здобувача на практичних заняттях, оцінювання</w:t>
      </w:r>
    </w:p>
    <w:p w14:paraId="738C913F"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Практична робота – 1</w:t>
      </w:r>
      <w:r>
        <w:rPr>
          <w:rFonts w:ascii="Times New Roman" w:hAnsi="Times New Roman" w:cs="Times New Roman"/>
          <w:sz w:val="24"/>
          <w:szCs w:val="24"/>
          <w:lang w:val="uk-UA"/>
        </w:rPr>
        <w:t>0</w:t>
      </w:r>
      <w:r w:rsidRPr="006429EC">
        <w:rPr>
          <w:rFonts w:ascii="Times New Roman" w:hAnsi="Times New Roman" w:cs="Times New Roman"/>
          <w:sz w:val="24"/>
          <w:szCs w:val="24"/>
          <w:lang w:val="uk-UA"/>
        </w:rPr>
        <w:t xml:space="preserve"> балів (максимум) (</w:t>
      </w:r>
      <w:r>
        <w:rPr>
          <w:rFonts w:ascii="Times New Roman" w:hAnsi="Times New Roman" w:cs="Times New Roman"/>
          <w:sz w:val="24"/>
          <w:szCs w:val="24"/>
          <w:lang w:val="uk-UA"/>
        </w:rPr>
        <w:t>4</w:t>
      </w:r>
      <w:r w:rsidRPr="006429EC">
        <w:rPr>
          <w:rFonts w:ascii="Times New Roman" w:hAnsi="Times New Roman" w:cs="Times New Roman"/>
          <w:sz w:val="24"/>
          <w:szCs w:val="24"/>
          <w:lang w:val="uk-UA"/>
        </w:rPr>
        <w:t xml:space="preserve"> практичних завдан</w:t>
      </w:r>
      <w:r>
        <w:rPr>
          <w:rFonts w:ascii="Times New Roman" w:hAnsi="Times New Roman" w:cs="Times New Roman"/>
          <w:sz w:val="24"/>
          <w:szCs w:val="24"/>
          <w:lang w:val="uk-UA"/>
        </w:rPr>
        <w:t>ня</w:t>
      </w:r>
      <w:r w:rsidRPr="006429EC">
        <w:rPr>
          <w:rFonts w:ascii="Times New Roman" w:hAnsi="Times New Roman" w:cs="Times New Roman"/>
          <w:sz w:val="24"/>
          <w:szCs w:val="24"/>
          <w:lang w:val="uk-UA"/>
        </w:rPr>
        <w:t xml:space="preserve"> по </w:t>
      </w:r>
      <w:r>
        <w:rPr>
          <w:rFonts w:ascii="Times New Roman" w:hAnsi="Times New Roman" w:cs="Times New Roman"/>
          <w:sz w:val="24"/>
          <w:szCs w:val="24"/>
          <w:lang w:val="uk-UA"/>
        </w:rPr>
        <w:t>2,5</w:t>
      </w:r>
      <w:r w:rsidRPr="006429EC">
        <w:rPr>
          <w:rFonts w:ascii="Times New Roman" w:hAnsi="Times New Roman" w:cs="Times New Roman"/>
          <w:sz w:val="24"/>
          <w:szCs w:val="24"/>
          <w:lang w:val="uk-UA"/>
        </w:rPr>
        <w:t xml:space="preserve"> бали кожне)</w:t>
      </w:r>
    </w:p>
    <w:p w14:paraId="72AD1BD7"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2,5</w:t>
      </w:r>
      <w:r w:rsidRPr="006429EC">
        <w:rPr>
          <w:rFonts w:ascii="Times New Roman" w:hAnsi="Times New Roman" w:cs="Times New Roman"/>
          <w:sz w:val="24"/>
          <w:szCs w:val="24"/>
          <w:lang w:val="uk-UA"/>
        </w:rPr>
        <w:t xml:space="preserve"> бали – завдання виконано в повному обсязі, самостійно, відповідає темі, містить додаткові пояснення.</w:t>
      </w:r>
    </w:p>
    <w:p w14:paraId="7611EDFB"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lastRenderedPageBreak/>
        <w:t>2 бали – завдання виконано на 75%, не на всі питання надано відповідь, немає додаткових пояснень.</w:t>
      </w:r>
    </w:p>
    <w:p w14:paraId="28E39F29"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1 бал – завдання виконане на 30-50%, містить недоліки, плагіат.</w:t>
      </w:r>
    </w:p>
    <w:p w14:paraId="3F5DADCE"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0 балів – завдання виконане менше, ніж на 30%.</w:t>
      </w:r>
    </w:p>
    <w:p w14:paraId="07E17D60" w14:textId="77777777" w:rsidR="007F1C67" w:rsidRPr="006429EC" w:rsidRDefault="007F1C67" w:rsidP="007F1C67">
      <w:pPr>
        <w:tabs>
          <w:tab w:val="left" w:pos="1813"/>
        </w:tabs>
        <w:spacing w:after="0" w:line="240" w:lineRule="auto"/>
        <w:rPr>
          <w:rFonts w:ascii="Times New Roman" w:hAnsi="Times New Roman" w:cs="Times New Roman"/>
          <w:b/>
          <w:sz w:val="24"/>
          <w:szCs w:val="24"/>
          <w:lang w:val="uk-UA"/>
        </w:rPr>
      </w:pPr>
      <w:r w:rsidRPr="006429EC">
        <w:rPr>
          <w:rFonts w:ascii="Times New Roman" w:hAnsi="Times New Roman" w:cs="Times New Roman"/>
          <w:b/>
          <w:sz w:val="24"/>
          <w:szCs w:val="24"/>
          <w:lang w:val="uk-UA"/>
        </w:rPr>
        <w:t>2. Самостійна робота студента, оцінювання</w:t>
      </w:r>
    </w:p>
    <w:p w14:paraId="70936E90"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Самостійна робота – 1</w:t>
      </w:r>
      <w:r>
        <w:rPr>
          <w:rFonts w:ascii="Times New Roman" w:hAnsi="Times New Roman" w:cs="Times New Roman"/>
          <w:sz w:val="24"/>
          <w:szCs w:val="24"/>
          <w:lang w:val="uk-UA"/>
        </w:rPr>
        <w:t>0</w:t>
      </w:r>
      <w:r w:rsidRPr="006429EC">
        <w:rPr>
          <w:rFonts w:ascii="Times New Roman" w:hAnsi="Times New Roman" w:cs="Times New Roman"/>
          <w:sz w:val="24"/>
          <w:szCs w:val="24"/>
          <w:lang w:val="uk-UA"/>
        </w:rPr>
        <w:t xml:space="preserve"> балів (максимум) (5 видів самостійної роботи по </w:t>
      </w:r>
      <w:r>
        <w:rPr>
          <w:rFonts w:ascii="Times New Roman" w:hAnsi="Times New Roman" w:cs="Times New Roman"/>
          <w:sz w:val="24"/>
          <w:szCs w:val="24"/>
          <w:lang w:val="uk-UA"/>
        </w:rPr>
        <w:t>2</w:t>
      </w:r>
      <w:r w:rsidRPr="006429EC">
        <w:rPr>
          <w:rFonts w:ascii="Times New Roman" w:hAnsi="Times New Roman" w:cs="Times New Roman"/>
          <w:sz w:val="24"/>
          <w:szCs w:val="24"/>
          <w:lang w:val="uk-UA"/>
        </w:rPr>
        <w:t xml:space="preserve"> бали кожна)</w:t>
      </w:r>
    </w:p>
    <w:p w14:paraId="63058E56" w14:textId="77777777" w:rsidR="007F1C67" w:rsidRPr="006429EC" w:rsidRDefault="007F1C67" w:rsidP="007F1C67">
      <w:pPr>
        <w:pStyle w:val="TableParagraph"/>
        <w:tabs>
          <w:tab w:val="left" w:pos="416"/>
        </w:tabs>
        <w:jc w:val="both"/>
        <w:rPr>
          <w:sz w:val="24"/>
          <w:szCs w:val="24"/>
        </w:rPr>
      </w:pPr>
      <w:r>
        <w:rPr>
          <w:sz w:val="24"/>
          <w:szCs w:val="24"/>
        </w:rPr>
        <w:t>2</w:t>
      </w:r>
      <w:r w:rsidRPr="006429EC">
        <w:rPr>
          <w:sz w:val="24"/>
          <w:szCs w:val="24"/>
        </w:rPr>
        <w:t xml:space="preserve"> бали – завдання виконано згідно вимог, зміст відповідає темі, представлено широкий аналіз проблеми,</w:t>
      </w:r>
    </w:p>
    <w:p w14:paraId="6732552D" w14:textId="77777777" w:rsidR="007F1C67" w:rsidRPr="006429EC" w:rsidRDefault="007F1C67" w:rsidP="007F1C67">
      <w:pPr>
        <w:pStyle w:val="TableParagraph"/>
        <w:tabs>
          <w:tab w:val="left" w:pos="421"/>
        </w:tabs>
        <w:jc w:val="both"/>
        <w:rPr>
          <w:sz w:val="24"/>
          <w:szCs w:val="24"/>
        </w:rPr>
      </w:pPr>
      <w:r>
        <w:rPr>
          <w:sz w:val="24"/>
          <w:szCs w:val="24"/>
        </w:rPr>
        <w:t>1,5</w:t>
      </w:r>
      <w:r w:rsidRPr="006429EC">
        <w:rPr>
          <w:sz w:val="24"/>
          <w:szCs w:val="24"/>
        </w:rPr>
        <w:t xml:space="preserve"> бали – завдання виконано згідно вимог, зміст відповідає темі, представлено широкий аналіз проблеми, але є деякі недоліки у тексті,</w:t>
      </w:r>
    </w:p>
    <w:p w14:paraId="10FA9AAF" w14:textId="77777777" w:rsidR="007F1C67" w:rsidRPr="006429EC" w:rsidRDefault="007F1C67" w:rsidP="007F1C67">
      <w:pPr>
        <w:pStyle w:val="TableParagraph"/>
        <w:tabs>
          <w:tab w:val="left" w:pos="421"/>
        </w:tabs>
        <w:jc w:val="both"/>
        <w:rPr>
          <w:sz w:val="24"/>
          <w:szCs w:val="24"/>
        </w:rPr>
      </w:pPr>
      <w:r w:rsidRPr="006429EC">
        <w:rPr>
          <w:sz w:val="24"/>
          <w:szCs w:val="24"/>
        </w:rPr>
        <w:t>1 бал – зміст не відповідає темі, є багато недоліків, невідповідність вимогам щодо оформлення, плагіат.</w:t>
      </w:r>
    </w:p>
    <w:p w14:paraId="790CDE4C" w14:textId="77777777" w:rsidR="007F1C67" w:rsidRPr="006429EC" w:rsidRDefault="007F1C67" w:rsidP="007F1C67">
      <w:pPr>
        <w:widowControl w:val="0"/>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0 балів – відповідь відсутня.</w:t>
      </w:r>
    </w:p>
    <w:p w14:paraId="7DB908AF" w14:textId="77777777" w:rsidR="007F1C67" w:rsidRPr="006429EC" w:rsidRDefault="007F1C67" w:rsidP="007F1C67">
      <w:pPr>
        <w:tabs>
          <w:tab w:val="left" w:pos="1813"/>
        </w:tabs>
        <w:spacing w:after="0" w:line="240" w:lineRule="auto"/>
        <w:rPr>
          <w:rFonts w:ascii="Times New Roman" w:hAnsi="Times New Roman" w:cs="Times New Roman"/>
          <w:b/>
          <w:noProof/>
          <w:sz w:val="24"/>
          <w:szCs w:val="24"/>
          <w:lang w:val="uk-UA"/>
        </w:rPr>
      </w:pPr>
      <w:r w:rsidRPr="006429EC">
        <w:rPr>
          <w:rFonts w:ascii="Times New Roman" w:hAnsi="Times New Roman" w:cs="Times New Roman"/>
          <w:b/>
          <w:sz w:val="24"/>
          <w:szCs w:val="24"/>
          <w:lang w:val="uk-UA"/>
        </w:rPr>
        <w:t>3. Підсумковий контроль</w:t>
      </w:r>
    </w:p>
    <w:p w14:paraId="3E8F242D" w14:textId="77777777" w:rsidR="007F1C67" w:rsidRPr="006429EC" w:rsidRDefault="007F1C67" w:rsidP="007F1C67">
      <w:pPr>
        <w:tabs>
          <w:tab w:val="left" w:pos="1813"/>
        </w:tabs>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Підсумковий контроль проводиться у формі тестового контролю і містить питання всього змісту модуля «Охорона праці», включаючи питання аудиторних занять і самостійної роботи. Студенти проходять тестування на сайті ЦОДТ. Тести – на вибір однієї правильної відповіді з </w:t>
      </w:r>
      <w:r>
        <w:rPr>
          <w:rFonts w:ascii="Times New Roman" w:hAnsi="Times New Roman" w:cs="Times New Roman"/>
          <w:sz w:val="24"/>
          <w:szCs w:val="24"/>
          <w:lang w:val="uk-UA"/>
        </w:rPr>
        <w:t>тр</w:t>
      </w:r>
      <w:r w:rsidRPr="006429EC">
        <w:rPr>
          <w:rFonts w:ascii="Times New Roman" w:hAnsi="Times New Roman" w:cs="Times New Roman"/>
          <w:sz w:val="24"/>
          <w:szCs w:val="24"/>
          <w:lang w:val="uk-UA"/>
        </w:rPr>
        <w:t xml:space="preserve">ьох запропонованих. Кількість тестових питань – </w:t>
      </w:r>
      <w:r>
        <w:rPr>
          <w:rFonts w:ascii="Times New Roman" w:hAnsi="Times New Roman" w:cs="Times New Roman"/>
          <w:sz w:val="24"/>
          <w:szCs w:val="24"/>
          <w:lang w:val="uk-UA"/>
        </w:rPr>
        <w:t>14</w:t>
      </w:r>
      <w:r w:rsidRPr="006429EC">
        <w:rPr>
          <w:rFonts w:ascii="Times New Roman" w:hAnsi="Times New Roman" w:cs="Times New Roman"/>
          <w:sz w:val="24"/>
          <w:szCs w:val="24"/>
          <w:lang w:val="uk-UA"/>
        </w:rPr>
        <w:t xml:space="preserve">. Правильна відповідь на кожний тест оцінюється в 1 бал. Максимальна кількість балів – </w:t>
      </w:r>
      <w:r>
        <w:rPr>
          <w:rFonts w:ascii="Times New Roman" w:hAnsi="Times New Roman" w:cs="Times New Roman"/>
          <w:sz w:val="24"/>
          <w:szCs w:val="24"/>
          <w:lang w:val="uk-UA"/>
        </w:rPr>
        <w:t>14</w:t>
      </w:r>
      <w:r w:rsidRPr="006429EC">
        <w:rPr>
          <w:rFonts w:ascii="Times New Roman" w:hAnsi="Times New Roman" w:cs="Times New Roman"/>
          <w:sz w:val="24"/>
          <w:szCs w:val="24"/>
          <w:lang w:val="uk-UA"/>
        </w:rPr>
        <w:t>.</w:t>
      </w:r>
    </w:p>
    <w:p w14:paraId="09BB80F8" w14:textId="77777777" w:rsidR="007967D0" w:rsidRPr="006429EC" w:rsidRDefault="007967D0" w:rsidP="004578D5">
      <w:pPr>
        <w:autoSpaceDE w:val="0"/>
        <w:autoSpaceDN w:val="0"/>
        <w:adjustRightInd w:val="0"/>
        <w:spacing w:after="0" w:line="240" w:lineRule="auto"/>
        <w:ind w:firstLine="709"/>
        <w:jc w:val="both"/>
        <w:rPr>
          <w:rFonts w:ascii="Times New Roman" w:hAnsi="Times New Roman" w:cs="Times New Roman"/>
          <w:sz w:val="24"/>
          <w:szCs w:val="24"/>
          <w:lang w:val="uk-UA"/>
        </w:rPr>
      </w:pPr>
    </w:p>
    <w:p w14:paraId="794F5E8A" w14:textId="77777777" w:rsidR="004578D5" w:rsidRPr="006429EC" w:rsidRDefault="004578D5" w:rsidP="004578D5">
      <w:pPr>
        <w:autoSpaceDE w:val="0"/>
        <w:autoSpaceDN w:val="0"/>
        <w:adjustRightInd w:val="0"/>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Оцінювання результатів навчання в Університеті здійснюється відповідно до 100-бальної шкали:</w:t>
      </w:r>
    </w:p>
    <w:p w14:paraId="74EADA07" w14:textId="77777777" w:rsidR="004578D5" w:rsidRPr="006429EC" w:rsidRDefault="004578D5" w:rsidP="004578D5">
      <w:pPr>
        <w:tabs>
          <w:tab w:val="left" w:pos="1813"/>
        </w:tabs>
        <w:spacing w:after="0" w:line="240" w:lineRule="auto"/>
        <w:ind w:firstLine="709"/>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Таким чином, сумарне оцінювання освітн</w:t>
      </w:r>
      <w:r w:rsidR="00237559" w:rsidRPr="006429EC">
        <w:rPr>
          <w:rFonts w:ascii="Times New Roman" w:hAnsi="Times New Roman" w:cs="Times New Roman"/>
          <w:sz w:val="24"/>
          <w:szCs w:val="24"/>
          <w:lang w:val="uk-UA"/>
        </w:rPr>
        <w:t xml:space="preserve">іх </w:t>
      </w:r>
      <w:r w:rsidRPr="006429EC">
        <w:rPr>
          <w:rFonts w:ascii="Times New Roman" w:hAnsi="Times New Roman" w:cs="Times New Roman"/>
          <w:sz w:val="24"/>
          <w:szCs w:val="24"/>
          <w:lang w:val="uk-UA"/>
        </w:rPr>
        <w:t>компонент</w:t>
      </w:r>
      <w:r w:rsidR="00237559" w:rsidRPr="006429EC">
        <w:rPr>
          <w:rFonts w:ascii="Times New Roman" w:hAnsi="Times New Roman" w:cs="Times New Roman"/>
          <w:sz w:val="24"/>
          <w:szCs w:val="24"/>
          <w:lang w:val="uk-UA"/>
        </w:rPr>
        <w:t>ів</w:t>
      </w:r>
      <w:r w:rsidRPr="006429EC">
        <w:rPr>
          <w:rFonts w:ascii="Times New Roman" w:hAnsi="Times New Roman" w:cs="Times New Roman"/>
          <w:sz w:val="24"/>
          <w:szCs w:val="24"/>
          <w:lang w:val="uk-UA"/>
        </w:rPr>
        <w:t xml:space="preserve"> «Безпека життєдіяльності</w:t>
      </w:r>
      <w:r w:rsidR="00560633" w:rsidRPr="006429EC">
        <w:rPr>
          <w:rFonts w:ascii="Times New Roman" w:hAnsi="Times New Roman" w:cs="Times New Roman"/>
          <w:sz w:val="24"/>
          <w:szCs w:val="24"/>
          <w:lang w:val="uk-UA"/>
        </w:rPr>
        <w:t>»</w:t>
      </w:r>
      <w:r w:rsidRPr="006429EC">
        <w:rPr>
          <w:rFonts w:ascii="Times New Roman" w:hAnsi="Times New Roman" w:cs="Times New Roman"/>
          <w:sz w:val="24"/>
          <w:szCs w:val="24"/>
          <w:lang w:val="uk-UA"/>
        </w:rPr>
        <w:t xml:space="preserve">, </w:t>
      </w:r>
      <w:r w:rsidR="00237559" w:rsidRPr="006429EC">
        <w:rPr>
          <w:rFonts w:ascii="Times New Roman" w:hAnsi="Times New Roman" w:cs="Times New Roman"/>
          <w:sz w:val="24"/>
          <w:szCs w:val="24"/>
          <w:lang w:val="uk-UA"/>
        </w:rPr>
        <w:t>«Ц</w:t>
      </w:r>
      <w:r w:rsidRPr="006429EC">
        <w:rPr>
          <w:rFonts w:ascii="Times New Roman" w:hAnsi="Times New Roman" w:cs="Times New Roman"/>
          <w:sz w:val="24"/>
          <w:szCs w:val="24"/>
          <w:lang w:val="uk-UA"/>
        </w:rPr>
        <w:t xml:space="preserve">ивільний захист» та «Охорона праці» складає </w:t>
      </w:r>
      <w:r w:rsidR="00237559" w:rsidRPr="006429EC">
        <w:rPr>
          <w:rFonts w:ascii="Times New Roman" w:hAnsi="Times New Roman" w:cs="Times New Roman"/>
          <w:sz w:val="24"/>
          <w:szCs w:val="24"/>
          <w:lang w:val="uk-UA"/>
        </w:rPr>
        <w:t>максимально</w:t>
      </w:r>
      <w:r w:rsidRPr="006429EC">
        <w:rPr>
          <w:rFonts w:ascii="Times New Roman" w:hAnsi="Times New Roman" w:cs="Times New Roman"/>
          <w:sz w:val="24"/>
          <w:szCs w:val="24"/>
          <w:lang w:val="uk-UA"/>
        </w:rPr>
        <w:t xml:space="preserve"> 100 балів.</w:t>
      </w:r>
    </w:p>
    <w:p w14:paraId="70BB2F28" w14:textId="77777777" w:rsidR="004578D5" w:rsidRPr="006429EC" w:rsidRDefault="004578D5" w:rsidP="004578D5">
      <w:pPr>
        <w:tabs>
          <w:tab w:val="left" w:pos="1813"/>
        </w:tabs>
        <w:spacing w:after="0" w:line="240" w:lineRule="auto"/>
        <w:jc w:val="both"/>
        <w:rPr>
          <w:rFonts w:ascii="Times New Roman" w:hAnsi="Times New Roman" w:cs="Times New Roman"/>
          <w:sz w:val="24"/>
          <w:szCs w:val="24"/>
          <w:lang w:val="uk-UA"/>
        </w:rPr>
      </w:pPr>
    </w:p>
    <w:tbl>
      <w:tblPr>
        <w:tblStyle w:val="TableNormal"/>
        <w:tblW w:w="964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4"/>
        <w:gridCol w:w="1133"/>
        <w:gridCol w:w="3827"/>
        <w:gridCol w:w="2301"/>
      </w:tblGrid>
      <w:tr w:rsidR="004578D5" w:rsidRPr="006429EC" w14:paraId="18721ADD" w14:textId="77777777" w:rsidTr="004578D5">
        <w:trPr>
          <w:trHeight w:val="450"/>
        </w:trPr>
        <w:tc>
          <w:tcPr>
            <w:tcW w:w="2384" w:type="dxa"/>
            <w:vMerge w:val="restart"/>
          </w:tcPr>
          <w:p w14:paraId="580D1208" w14:textId="77777777" w:rsidR="004578D5" w:rsidRPr="006429EC" w:rsidRDefault="004578D5" w:rsidP="004578D5">
            <w:pPr>
              <w:pStyle w:val="TableParagraph"/>
              <w:jc w:val="center"/>
              <w:rPr>
                <w:sz w:val="24"/>
                <w:szCs w:val="24"/>
              </w:rPr>
            </w:pPr>
            <w:r w:rsidRPr="006429EC">
              <w:rPr>
                <w:sz w:val="24"/>
                <w:szCs w:val="24"/>
              </w:rPr>
              <w:t xml:space="preserve">Сума балів за всі види </w:t>
            </w:r>
            <w:r w:rsidRPr="006429EC">
              <w:rPr>
                <w:spacing w:val="-2"/>
                <w:sz w:val="24"/>
                <w:szCs w:val="24"/>
              </w:rPr>
              <w:t>навчальної діяльності</w:t>
            </w:r>
          </w:p>
        </w:tc>
        <w:tc>
          <w:tcPr>
            <w:tcW w:w="1133" w:type="dxa"/>
            <w:vMerge w:val="restart"/>
          </w:tcPr>
          <w:p w14:paraId="0879AA88" w14:textId="77777777" w:rsidR="004578D5" w:rsidRPr="006429EC" w:rsidRDefault="004578D5" w:rsidP="004578D5">
            <w:pPr>
              <w:pStyle w:val="TableParagraph"/>
              <w:jc w:val="center"/>
              <w:rPr>
                <w:sz w:val="24"/>
                <w:szCs w:val="24"/>
              </w:rPr>
            </w:pPr>
          </w:p>
          <w:p w14:paraId="3E8FCCEB" w14:textId="77777777" w:rsidR="004578D5" w:rsidRPr="006429EC" w:rsidRDefault="004578D5" w:rsidP="004578D5">
            <w:pPr>
              <w:pStyle w:val="TableParagraph"/>
              <w:jc w:val="center"/>
              <w:rPr>
                <w:sz w:val="24"/>
                <w:szCs w:val="24"/>
              </w:rPr>
            </w:pPr>
            <w:r w:rsidRPr="006429EC">
              <w:rPr>
                <w:spacing w:val="-2"/>
                <w:sz w:val="24"/>
                <w:szCs w:val="24"/>
              </w:rPr>
              <w:t xml:space="preserve">Оцінка </w:t>
            </w:r>
            <w:r w:rsidRPr="006429EC">
              <w:rPr>
                <w:spacing w:val="-4"/>
                <w:sz w:val="24"/>
                <w:szCs w:val="24"/>
              </w:rPr>
              <w:t>ECTS</w:t>
            </w:r>
          </w:p>
        </w:tc>
        <w:tc>
          <w:tcPr>
            <w:tcW w:w="6128" w:type="dxa"/>
            <w:gridSpan w:val="2"/>
          </w:tcPr>
          <w:p w14:paraId="2DB51EFA" w14:textId="77777777" w:rsidR="004578D5" w:rsidRPr="006429EC" w:rsidRDefault="004578D5" w:rsidP="004578D5">
            <w:pPr>
              <w:pStyle w:val="TableParagraph"/>
              <w:jc w:val="center"/>
              <w:rPr>
                <w:sz w:val="24"/>
                <w:szCs w:val="24"/>
              </w:rPr>
            </w:pPr>
            <w:r w:rsidRPr="006429EC">
              <w:rPr>
                <w:sz w:val="24"/>
                <w:szCs w:val="24"/>
              </w:rPr>
              <w:t xml:space="preserve">Оцінка за національною </w:t>
            </w:r>
            <w:r w:rsidRPr="006429EC">
              <w:rPr>
                <w:spacing w:val="-2"/>
                <w:sz w:val="24"/>
                <w:szCs w:val="24"/>
              </w:rPr>
              <w:t>шкалою</w:t>
            </w:r>
          </w:p>
        </w:tc>
      </w:tr>
      <w:tr w:rsidR="004578D5" w:rsidRPr="006429EC" w14:paraId="14B6D5EE" w14:textId="77777777" w:rsidTr="004578D5">
        <w:trPr>
          <w:trHeight w:val="830"/>
        </w:trPr>
        <w:tc>
          <w:tcPr>
            <w:tcW w:w="2384" w:type="dxa"/>
            <w:vMerge/>
            <w:tcBorders>
              <w:top w:val="nil"/>
            </w:tcBorders>
          </w:tcPr>
          <w:p w14:paraId="6C7D530B" w14:textId="77777777" w:rsidR="004578D5" w:rsidRPr="006429EC" w:rsidRDefault="004578D5" w:rsidP="004578D5">
            <w:pPr>
              <w:jc w:val="center"/>
              <w:rPr>
                <w:rFonts w:ascii="Times New Roman" w:hAnsi="Times New Roman" w:cs="Times New Roman"/>
                <w:sz w:val="24"/>
                <w:szCs w:val="24"/>
                <w:lang w:val="uk-UA"/>
              </w:rPr>
            </w:pPr>
          </w:p>
        </w:tc>
        <w:tc>
          <w:tcPr>
            <w:tcW w:w="1133" w:type="dxa"/>
            <w:vMerge/>
            <w:tcBorders>
              <w:top w:val="nil"/>
            </w:tcBorders>
          </w:tcPr>
          <w:p w14:paraId="1EE7C722" w14:textId="77777777" w:rsidR="004578D5" w:rsidRPr="006429EC" w:rsidRDefault="004578D5" w:rsidP="004578D5">
            <w:pPr>
              <w:jc w:val="center"/>
              <w:rPr>
                <w:rFonts w:ascii="Times New Roman" w:hAnsi="Times New Roman" w:cs="Times New Roman"/>
                <w:sz w:val="24"/>
                <w:szCs w:val="24"/>
                <w:lang w:val="uk-UA"/>
              </w:rPr>
            </w:pPr>
          </w:p>
        </w:tc>
        <w:tc>
          <w:tcPr>
            <w:tcW w:w="3827" w:type="dxa"/>
            <w:vAlign w:val="center"/>
          </w:tcPr>
          <w:p w14:paraId="3CCF19D3" w14:textId="77777777" w:rsidR="004578D5" w:rsidRPr="006429EC" w:rsidRDefault="004578D5" w:rsidP="004578D5">
            <w:pPr>
              <w:pStyle w:val="TableParagraph"/>
              <w:jc w:val="center"/>
              <w:rPr>
                <w:sz w:val="24"/>
                <w:szCs w:val="24"/>
              </w:rPr>
            </w:pPr>
            <w:r w:rsidRPr="006429EC">
              <w:rPr>
                <w:sz w:val="24"/>
                <w:szCs w:val="24"/>
              </w:rPr>
              <w:t xml:space="preserve">Для екзамену, курсового </w:t>
            </w:r>
            <w:proofErr w:type="spellStart"/>
            <w:r w:rsidRPr="006429EC">
              <w:rPr>
                <w:spacing w:val="-2"/>
                <w:sz w:val="24"/>
                <w:szCs w:val="24"/>
              </w:rPr>
              <w:t>проєкту</w:t>
            </w:r>
            <w:proofErr w:type="spellEnd"/>
          </w:p>
          <w:p w14:paraId="701E8F83" w14:textId="77777777" w:rsidR="004578D5" w:rsidRPr="006429EC" w:rsidRDefault="004578D5" w:rsidP="004578D5">
            <w:pPr>
              <w:pStyle w:val="TableParagraph"/>
              <w:tabs>
                <w:tab w:val="left" w:pos="2716"/>
              </w:tabs>
              <w:jc w:val="center"/>
              <w:rPr>
                <w:sz w:val="24"/>
                <w:szCs w:val="24"/>
              </w:rPr>
            </w:pPr>
            <w:r w:rsidRPr="006429EC">
              <w:rPr>
                <w:spacing w:val="-2"/>
                <w:sz w:val="24"/>
                <w:szCs w:val="24"/>
              </w:rPr>
              <w:t xml:space="preserve">(роботи),практики, </w:t>
            </w:r>
            <w:r w:rsidRPr="006429EC">
              <w:rPr>
                <w:sz w:val="24"/>
                <w:szCs w:val="24"/>
              </w:rPr>
              <w:t>диференційований залік</w:t>
            </w:r>
          </w:p>
        </w:tc>
        <w:tc>
          <w:tcPr>
            <w:tcW w:w="2301" w:type="dxa"/>
          </w:tcPr>
          <w:p w14:paraId="5F7488F4" w14:textId="77777777" w:rsidR="004578D5" w:rsidRPr="006429EC" w:rsidRDefault="004578D5" w:rsidP="004578D5">
            <w:pPr>
              <w:pStyle w:val="TableParagraph"/>
              <w:jc w:val="center"/>
              <w:rPr>
                <w:sz w:val="24"/>
                <w:szCs w:val="24"/>
              </w:rPr>
            </w:pPr>
            <w:r w:rsidRPr="006429EC">
              <w:rPr>
                <w:sz w:val="24"/>
                <w:szCs w:val="24"/>
              </w:rPr>
              <w:t>Для заліку</w:t>
            </w:r>
          </w:p>
        </w:tc>
      </w:tr>
      <w:tr w:rsidR="004578D5" w:rsidRPr="006429EC" w14:paraId="1A292A93" w14:textId="77777777" w:rsidTr="004578D5">
        <w:trPr>
          <w:trHeight w:val="273"/>
        </w:trPr>
        <w:tc>
          <w:tcPr>
            <w:tcW w:w="2384" w:type="dxa"/>
          </w:tcPr>
          <w:p w14:paraId="4539C468" w14:textId="77777777" w:rsidR="004578D5" w:rsidRPr="006429EC" w:rsidRDefault="004578D5" w:rsidP="004578D5">
            <w:pPr>
              <w:pStyle w:val="TableParagraph"/>
              <w:jc w:val="center"/>
              <w:rPr>
                <w:sz w:val="24"/>
                <w:szCs w:val="24"/>
              </w:rPr>
            </w:pPr>
            <w:r w:rsidRPr="006429EC">
              <w:rPr>
                <w:sz w:val="24"/>
                <w:szCs w:val="24"/>
              </w:rPr>
              <w:t>90-</w:t>
            </w:r>
            <w:r w:rsidRPr="006429EC">
              <w:rPr>
                <w:spacing w:val="-5"/>
                <w:sz w:val="24"/>
                <w:szCs w:val="24"/>
              </w:rPr>
              <w:t>100</w:t>
            </w:r>
          </w:p>
        </w:tc>
        <w:tc>
          <w:tcPr>
            <w:tcW w:w="1133" w:type="dxa"/>
          </w:tcPr>
          <w:p w14:paraId="5430A56B" w14:textId="77777777" w:rsidR="004578D5" w:rsidRPr="006429EC" w:rsidRDefault="004578D5" w:rsidP="004578D5">
            <w:pPr>
              <w:pStyle w:val="TableParagraph"/>
              <w:jc w:val="center"/>
              <w:rPr>
                <w:b/>
                <w:sz w:val="24"/>
                <w:szCs w:val="24"/>
              </w:rPr>
            </w:pPr>
            <w:r w:rsidRPr="006429EC">
              <w:rPr>
                <w:b/>
                <w:spacing w:val="-10"/>
                <w:sz w:val="24"/>
                <w:szCs w:val="24"/>
              </w:rPr>
              <w:t>А</w:t>
            </w:r>
          </w:p>
        </w:tc>
        <w:tc>
          <w:tcPr>
            <w:tcW w:w="3827" w:type="dxa"/>
            <w:vAlign w:val="center"/>
          </w:tcPr>
          <w:p w14:paraId="6946D954" w14:textId="77777777" w:rsidR="004578D5" w:rsidRPr="006429EC" w:rsidRDefault="004578D5" w:rsidP="004578D5">
            <w:pPr>
              <w:pStyle w:val="TableParagraph"/>
              <w:jc w:val="center"/>
              <w:rPr>
                <w:sz w:val="24"/>
                <w:szCs w:val="24"/>
              </w:rPr>
            </w:pPr>
            <w:r w:rsidRPr="006429EC">
              <w:rPr>
                <w:spacing w:val="-2"/>
                <w:sz w:val="24"/>
                <w:szCs w:val="24"/>
              </w:rPr>
              <w:t>Відмінно</w:t>
            </w:r>
          </w:p>
        </w:tc>
        <w:tc>
          <w:tcPr>
            <w:tcW w:w="2301" w:type="dxa"/>
            <w:vMerge w:val="restart"/>
          </w:tcPr>
          <w:p w14:paraId="5E0C5517" w14:textId="77777777" w:rsidR="004578D5" w:rsidRPr="006429EC" w:rsidRDefault="004578D5" w:rsidP="004578D5">
            <w:pPr>
              <w:pStyle w:val="TableParagraph"/>
              <w:jc w:val="center"/>
              <w:rPr>
                <w:sz w:val="24"/>
                <w:szCs w:val="24"/>
              </w:rPr>
            </w:pPr>
            <w:r w:rsidRPr="006429EC">
              <w:rPr>
                <w:spacing w:val="-2"/>
                <w:sz w:val="24"/>
                <w:szCs w:val="24"/>
              </w:rPr>
              <w:t>Зараховано</w:t>
            </w:r>
          </w:p>
        </w:tc>
      </w:tr>
      <w:tr w:rsidR="004578D5" w:rsidRPr="006429EC" w14:paraId="56AC5E91" w14:textId="77777777" w:rsidTr="004578D5">
        <w:trPr>
          <w:trHeight w:val="278"/>
        </w:trPr>
        <w:tc>
          <w:tcPr>
            <w:tcW w:w="2384" w:type="dxa"/>
          </w:tcPr>
          <w:p w14:paraId="38530D5D" w14:textId="77777777" w:rsidR="004578D5" w:rsidRPr="006429EC" w:rsidRDefault="004578D5" w:rsidP="004578D5">
            <w:pPr>
              <w:pStyle w:val="TableParagraph"/>
              <w:jc w:val="center"/>
              <w:rPr>
                <w:sz w:val="24"/>
                <w:szCs w:val="24"/>
              </w:rPr>
            </w:pPr>
            <w:r w:rsidRPr="006429EC">
              <w:rPr>
                <w:sz w:val="24"/>
                <w:szCs w:val="24"/>
              </w:rPr>
              <w:t>82-</w:t>
            </w:r>
            <w:r w:rsidRPr="006429EC">
              <w:rPr>
                <w:spacing w:val="-5"/>
                <w:sz w:val="24"/>
                <w:szCs w:val="24"/>
              </w:rPr>
              <w:t>89</w:t>
            </w:r>
          </w:p>
        </w:tc>
        <w:tc>
          <w:tcPr>
            <w:tcW w:w="1133" w:type="dxa"/>
          </w:tcPr>
          <w:p w14:paraId="653478F5" w14:textId="77777777" w:rsidR="004578D5" w:rsidRPr="006429EC" w:rsidRDefault="004578D5" w:rsidP="004578D5">
            <w:pPr>
              <w:pStyle w:val="TableParagraph"/>
              <w:jc w:val="center"/>
              <w:rPr>
                <w:b/>
                <w:sz w:val="24"/>
                <w:szCs w:val="24"/>
              </w:rPr>
            </w:pPr>
            <w:r w:rsidRPr="006429EC">
              <w:rPr>
                <w:b/>
                <w:spacing w:val="-10"/>
                <w:sz w:val="24"/>
                <w:szCs w:val="24"/>
              </w:rPr>
              <w:t>В</w:t>
            </w:r>
          </w:p>
        </w:tc>
        <w:tc>
          <w:tcPr>
            <w:tcW w:w="3827" w:type="dxa"/>
            <w:vMerge w:val="restart"/>
            <w:vAlign w:val="center"/>
          </w:tcPr>
          <w:p w14:paraId="2911367B" w14:textId="77777777" w:rsidR="004578D5" w:rsidRPr="006429EC" w:rsidRDefault="004578D5" w:rsidP="004578D5">
            <w:pPr>
              <w:pStyle w:val="TableParagraph"/>
              <w:jc w:val="center"/>
              <w:rPr>
                <w:sz w:val="24"/>
                <w:szCs w:val="24"/>
              </w:rPr>
            </w:pPr>
            <w:r w:rsidRPr="006429EC">
              <w:rPr>
                <w:spacing w:val="-4"/>
                <w:sz w:val="24"/>
                <w:szCs w:val="24"/>
              </w:rPr>
              <w:t>Добре</w:t>
            </w:r>
          </w:p>
        </w:tc>
        <w:tc>
          <w:tcPr>
            <w:tcW w:w="2301" w:type="dxa"/>
            <w:vMerge/>
            <w:tcBorders>
              <w:top w:val="nil"/>
            </w:tcBorders>
          </w:tcPr>
          <w:p w14:paraId="1463E09B" w14:textId="77777777" w:rsidR="004578D5" w:rsidRPr="006429EC" w:rsidRDefault="004578D5" w:rsidP="004578D5">
            <w:pPr>
              <w:rPr>
                <w:rFonts w:ascii="Times New Roman" w:hAnsi="Times New Roman" w:cs="Times New Roman"/>
                <w:sz w:val="24"/>
                <w:szCs w:val="24"/>
                <w:lang w:val="uk-UA"/>
              </w:rPr>
            </w:pPr>
          </w:p>
        </w:tc>
      </w:tr>
      <w:tr w:rsidR="004578D5" w:rsidRPr="006429EC" w14:paraId="65181F21" w14:textId="77777777" w:rsidTr="004578D5">
        <w:trPr>
          <w:trHeight w:val="273"/>
        </w:trPr>
        <w:tc>
          <w:tcPr>
            <w:tcW w:w="2384" w:type="dxa"/>
          </w:tcPr>
          <w:p w14:paraId="2DB4CCB9" w14:textId="77777777" w:rsidR="004578D5" w:rsidRPr="006429EC" w:rsidRDefault="004578D5" w:rsidP="004578D5">
            <w:pPr>
              <w:pStyle w:val="TableParagraph"/>
              <w:jc w:val="center"/>
              <w:rPr>
                <w:sz w:val="24"/>
                <w:szCs w:val="24"/>
              </w:rPr>
            </w:pPr>
            <w:r w:rsidRPr="006429EC">
              <w:rPr>
                <w:sz w:val="24"/>
                <w:szCs w:val="24"/>
              </w:rPr>
              <w:t>74-</w:t>
            </w:r>
            <w:r w:rsidRPr="006429EC">
              <w:rPr>
                <w:spacing w:val="-5"/>
                <w:sz w:val="24"/>
                <w:szCs w:val="24"/>
              </w:rPr>
              <w:t>81</w:t>
            </w:r>
          </w:p>
        </w:tc>
        <w:tc>
          <w:tcPr>
            <w:tcW w:w="1133" w:type="dxa"/>
          </w:tcPr>
          <w:p w14:paraId="0C1EAC34" w14:textId="77777777" w:rsidR="004578D5" w:rsidRPr="006429EC" w:rsidRDefault="004578D5" w:rsidP="004578D5">
            <w:pPr>
              <w:pStyle w:val="TableParagraph"/>
              <w:jc w:val="center"/>
              <w:rPr>
                <w:b/>
                <w:sz w:val="24"/>
                <w:szCs w:val="24"/>
              </w:rPr>
            </w:pPr>
            <w:r w:rsidRPr="006429EC">
              <w:rPr>
                <w:b/>
                <w:spacing w:val="-10"/>
                <w:sz w:val="24"/>
                <w:szCs w:val="24"/>
              </w:rPr>
              <w:t>С</w:t>
            </w:r>
          </w:p>
        </w:tc>
        <w:tc>
          <w:tcPr>
            <w:tcW w:w="3827" w:type="dxa"/>
            <w:vMerge/>
            <w:tcBorders>
              <w:top w:val="nil"/>
            </w:tcBorders>
            <w:vAlign w:val="center"/>
          </w:tcPr>
          <w:p w14:paraId="0FC0F5F3" w14:textId="77777777" w:rsidR="004578D5" w:rsidRPr="006429EC" w:rsidRDefault="004578D5" w:rsidP="004578D5">
            <w:pPr>
              <w:jc w:val="center"/>
              <w:rPr>
                <w:rFonts w:ascii="Times New Roman" w:hAnsi="Times New Roman" w:cs="Times New Roman"/>
                <w:sz w:val="24"/>
                <w:szCs w:val="24"/>
                <w:lang w:val="uk-UA"/>
              </w:rPr>
            </w:pPr>
          </w:p>
        </w:tc>
        <w:tc>
          <w:tcPr>
            <w:tcW w:w="2301" w:type="dxa"/>
            <w:vMerge/>
            <w:tcBorders>
              <w:top w:val="nil"/>
            </w:tcBorders>
          </w:tcPr>
          <w:p w14:paraId="78A82173" w14:textId="77777777" w:rsidR="004578D5" w:rsidRPr="006429EC" w:rsidRDefault="004578D5" w:rsidP="004578D5">
            <w:pPr>
              <w:rPr>
                <w:rFonts w:ascii="Times New Roman" w:hAnsi="Times New Roman" w:cs="Times New Roman"/>
                <w:sz w:val="24"/>
                <w:szCs w:val="24"/>
                <w:lang w:val="uk-UA"/>
              </w:rPr>
            </w:pPr>
          </w:p>
        </w:tc>
      </w:tr>
      <w:tr w:rsidR="004578D5" w:rsidRPr="006429EC" w14:paraId="2FAC8D65" w14:textId="77777777" w:rsidTr="004578D5">
        <w:trPr>
          <w:trHeight w:val="278"/>
        </w:trPr>
        <w:tc>
          <w:tcPr>
            <w:tcW w:w="2384" w:type="dxa"/>
          </w:tcPr>
          <w:p w14:paraId="696F139F" w14:textId="77777777" w:rsidR="004578D5" w:rsidRPr="006429EC" w:rsidRDefault="004578D5" w:rsidP="004578D5">
            <w:pPr>
              <w:pStyle w:val="TableParagraph"/>
              <w:jc w:val="center"/>
              <w:rPr>
                <w:sz w:val="24"/>
                <w:szCs w:val="24"/>
              </w:rPr>
            </w:pPr>
            <w:r w:rsidRPr="006429EC">
              <w:rPr>
                <w:sz w:val="24"/>
                <w:szCs w:val="24"/>
              </w:rPr>
              <w:t>64-</w:t>
            </w:r>
            <w:r w:rsidRPr="006429EC">
              <w:rPr>
                <w:spacing w:val="-5"/>
                <w:sz w:val="24"/>
                <w:szCs w:val="24"/>
              </w:rPr>
              <w:t>73</w:t>
            </w:r>
          </w:p>
        </w:tc>
        <w:tc>
          <w:tcPr>
            <w:tcW w:w="1133" w:type="dxa"/>
          </w:tcPr>
          <w:p w14:paraId="6550A469" w14:textId="77777777" w:rsidR="004578D5" w:rsidRPr="006429EC" w:rsidRDefault="004578D5" w:rsidP="004578D5">
            <w:pPr>
              <w:pStyle w:val="TableParagraph"/>
              <w:jc w:val="center"/>
              <w:rPr>
                <w:b/>
                <w:sz w:val="24"/>
                <w:szCs w:val="24"/>
              </w:rPr>
            </w:pPr>
            <w:r w:rsidRPr="006429EC">
              <w:rPr>
                <w:b/>
                <w:spacing w:val="-10"/>
                <w:sz w:val="24"/>
                <w:szCs w:val="24"/>
              </w:rPr>
              <w:t>D</w:t>
            </w:r>
          </w:p>
        </w:tc>
        <w:tc>
          <w:tcPr>
            <w:tcW w:w="3827" w:type="dxa"/>
            <w:vMerge w:val="restart"/>
            <w:vAlign w:val="center"/>
          </w:tcPr>
          <w:p w14:paraId="61C02E54" w14:textId="77777777" w:rsidR="004578D5" w:rsidRPr="006429EC" w:rsidRDefault="004578D5" w:rsidP="004578D5">
            <w:pPr>
              <w:pStyle w:val="TableParagraph"/>
              <w:jc w:val="center"/>
              <w:rPr>
                <w:sz w:val="24"/>
                <w:szCs w:val="24"/>
              </w:rPr>
            </w:pPr>
            <w:r w:rsidRPr="006429EC">
              <w:rPr>
                <w:spacing w:val="-2"/>
                <w:sz w:val="24"/>
                <w:szCs w:val="24"/>
              </w:rPr>
              <w:t>Задовільно</w:t>
            </w:r>
          </w:p>
        </w:tc>
        <w:tc>
          <w:tcPr>
            <w:tcW w:w="2301" w:type="dxa"/>
            <w:vMerge/>
            <w:tcBorders>
              <w:top w:val="nil"/>
            </w:tcBorders>
          </w:tcPr>
          <w:p w14:paraId="24BE32B8" w14:textId="77777777" w:rsidR="004578D5" w:rsidRPr="006429EC" w:rsidRDefault="004578D5" w:rsidP="004578D5">
            <w:pPr>
              <w:rPr>
                <w:rFonts w:ascii="Times New Roman" w:hAnsi="Times New Roman" w:cs="Times New Roman"/>
                <w:sz w:val="24"/>
                <w:szCs w:val="24"/>
                <w:lang w:val="uk-UA"/>
              </w:rPr>
            </w:pPr>
          </w:p>
        </w:tc>
      </w:tr>
      <w:tr w:rsidR="004578D5" w:rsidRPr="006429EC" w14:paraId="0735909F" w14:textId="77777777" w:rsidTr="004578D5">
        <w:trPr>
          <w:trHeight w:val="552"/>
        </w:trPr>
        <w:tc>
          <w:tcPr>
            <w:tcW w:w="2384" w:type="dxa"/>
          </w:tcPr>
          <w:p w14:paraId="09B91949" w14:textId="77777777" w:rsidR="004578D5" w:rsidRPr="006429EC" w:rsidRDefault="004578D5" w:rsidP="004578D5">
            <w:pPr>
              <w:pStyle w:val="TableParagraph"/>
              <w:jc w:val="center"/>
              <w:rPr>
                <w:sz w:val="24"/>
                <w:szCs w:val="24"/>
              </w:rPr>
            </w:pPr>
            <w:r w:rsidRPr="006429EC">
              <w:rPr>
                <w:sz w:val="24"/>
                <w:szCs w:val="24"/>
              </w:rPr>
              <w:t>60-</w:t>
            </w:r>
            <w:r w:rsidRPr="006429EC">
              <w:rPr>
                <w:spacing w:val="-5"/>
                <w:sz w:val="24"/>
                <w:szCs w:val="24"/>
              </w:rPr>
              <w:t>63</w:t>
            </w:r>
          </w:p>
        </w:tc>
        <w:tc>
          <w:tcPr>
            <w:tcW w:w="1133" w:type="dxa"/>
          </w:tcPr>
          <w:p w14:paraId="1D0BC4D6" w14:textId="77777777" w:rsidR="004578D5" w:rsidRPr="006429EC" w:rsidRDefault="004578D5" w:rsidP="004578D5">
            <w:pPr>
              <w:pStyle w:val="TableParagraph"/>
              <w:jc w:val="center"/>
              <w:rPr>
                <w:b/>
                <w:sz w:val="24"/>
                <w:szCs w:val="24"/>
              </w:rPr>
            </w:pPr>
            <w:r w:rsidRPr="006429EC">
              <w:rPr>
                <w:b/>
                <w:spacing w:val="-10"/>
                <w:sz w:val="24"/>
                <w:szCs w:val="24"/>
              </w:rPr>
              <w:t>Е</w:t>
            </w:r>
          </w:p>
        </w:tc>
        <w:tc>
          <w:tcPr>
            <w:tcW w:w="3827" w:type="dxa"/>
            <w:vMerge/>
            <w:tcBorders>
              <w:top w:val="nil"/>
            </w:tcBorders>
            <w:vAlign w:val="center"/>
          </w:tcPr>
          <w:p w14:paraId="678B0BDF" w14:textId="77777777" w:rsidR="004578D5" w:rsidRPr="006429EC" w:rsidRDefault="004578D5" w:rsidP="004578D5">
            <w:pPr>
              <w:jc w:val="center"/>
              <w:rPr>
                <w:rFonts w:ascii="Times New Roman" w:hAnsi="Times New Roman" w:cs="Times New Roman"/>
                <w:sz w:val="24"/>
                <w:szCs w:val="24"/>
                <w:lang w:val="uk-UA"/>
              </w:rPr>
            </w:pPr>
          </w:p>
        </w:tc>
        <w:tc>
          <w:tcPr>
            <w:tcW w:w="2301" w:type="dxa"/>
            <w:vMerge/>
            <w:tcBorders>
              <w:top w:val="nil"/>
            </w:tcBorders>
          </w:tcPr>
          <w:p w14:paraId="5C536AD0" w14:textId="77777777" w:rsidR="004578D5" w:rsidRPr="006429EC" w:rsidRDefault="004578D5" w:rsidP="004578D5">
            <w:pPr>
              <w:rPr>
                <w:rFonts w:ascii="Times New Roman" w:hAnsi="Times New Roman" w:cs="Times New Roman"/>
                <w:sz w:val="24"/>
                <w:szCs w:val="24"/>
                <w:lang w:val="uk-UA"/>
              </w:rPr>
            </w:pPr>
          </w:p>
        </w:tc>
      </w:tr>
      <w:tr w:rsidR="004578D5" w:rsidRPr="006429EC" w14:paraId="6D8C444D" w14:textId="77777777" w:rsidTr="004578D5">
        <w:trPr>
          <w:trHeight w:val="830"/>
        </w:trPr>
        <w:tc>
          <w:tcPr>
            <w:tcW w:w="2384" w:type="dxa"/>
          </w:tcPr>
          <w:p w14:paraId="2CF9DC2F" w14:textId="77777777" w:rsidR="004578D5" w:rsidRPr="006429EC" w:rsidRDefault="004578D5" w:rsidP="004578D5">
            <w:pPr>
              <w:pStyle w:val="TableParagraph"/>
              <w:jc w:val="center"/>
              <w:rPr>
                <w:sz w:val="24"/>
                <w:szCs w:val="24"/>
              </w:rPr>
            </w:pPr>
            <w:r w:rsidRPr="006429EC">
              <w:rPr>
                <w:sz w:val="24"/>
                <w:szCs w:val="24"/>
              </w:rPr>
              <w:t>35-</w:t>
            </w:r>
            <w:r w:rsidRPr="006429EC">
              <w:rPr>
                <w:spacing w:val="-5"/>
                <w:sz w:val="24"/>
                <w:szCs w:val="24"/>
              </w:rPr>
              <w:t>59</w:t>
            </w:r>
          </w:p>
        </w:tc>
        <w:tc>
          <w:tcPr>
            <w:tcW w:w="1133" w:type="dxa"/>
          </w:tcPr>
          <w:p w14:paraId="0880C84D" w14:textId="77777777" w:rsidR="004578D5" w:rsidRPr="006429EC" w:rsidRDefault="004578D5" w:rsidP="004578D5">
            <w:pPr>
              <w:pStyle w:val="TableParagraph"/>
              <w:jc w:val="center"/>
              <w:rPr>
                <w:b/>
                <w:sz w:val="24"/>
                <w:szCs w:val="24"/>
              </w:rPr>
            </w:pPr>
            <w:r w:rsidRPr="006429EC">
              <w:rPr>
                <w:b/>
                <w:spacing w:val="-5"/>
                <w:sz w:val="24"/>
                <w:szCs w:val="24"/>
              </w:rPr>
              <w:t>FX</w:t>
            </w:r>
          </w:p>
        </w:tc>
        <w:tc>
          <w:tcPr>
            <w:tcW w:w="3827" w:type="dxa"/>
            <w:vAlign w:val="center"/>
          </w:tcPr>
          <w:p w14:paraId="4F90E18D" w14:textId="77777777" w:rsidR="004578D5" w:rsidRPr="006429EC" w:rsidRDefault="004578D5" w:rsidP="004578D5">
            <w:pPr>
              <w:pStyle w:val="TableParagraph"/>
              <w:tabs>
                <w:tab w:val="left" w:pos="1908"/>
                <w:tab w:val="left" w:pos="2465"/>
              </w:tabs>
              <w:jc w:val="center"/>
              <w:rPr>
                <w:sz w:val="24"/>
                <w:szCs w:val="24"/>
              </w:rPr>
            </w:pPr>
            <w:r w:rsidRPr="006429EC">
              <w:rPr>
                <w:spacing w:val="-2"/>
                <w:sz w:val="24"/>
                <w:szCs w:val="24"/>
              </w:rPr>
              <w:t xml:space="preserve">Незадовільно </w:t>
            </w:r>
            <w:r w:rsidRPr="006429EC">
              <w:rPr>
                <w:spacing w:val="-10"/>
                <w:sz w:val="24"/>
                <w:szCs w:val="24"/>
              </w:rPr>
              <w:t xml:space="preserve">з </w:t>
            </w:r>
            <w:r w:rsidRPr="006429EC">
              <w:rPr>
                <w:spacing w:val="-2"/>
                <w:sz w:val="24"/>
                <w:szCs w:val="24"/>
              </w:rPr>
              <w:t xml:space="preserve">можливістю </w:t>
            </w:r>
            <w:r w:rsidRPr="006429EC">
              <w:rPr>
                <w:sz w:val="24"/>
                <w:szCs w:val="24"/>
              </w:rPr>
              <w:t>повторного складання</w:t>
            </w:r>
          </w:p>
        </w:tc>
        <w:tc>
          <w:tcPr>
            <w:tcW w:w="2301" w:type="dxa"/>
          </w:tcPr>
          <w:p w14:paraId="0429C52E" w14:textId="77777777" w:rsidR="004578D5" w:rsidRPr="006429EC" w:rsidRDefault="004578D5" w:rsidP="004578D5">
            <w:pPr>
              <w:pStyle w:val="TableParagraph"/>
              <w:tabs>
                <w:tab w:val="left" w:pos="834"/>
                <w:tab w:val="left" w:pos="2465"/>
              </w:tabs>
              <w:jc w:val="center"/>
              <w:rPr>
                <w:sz w:val="24"/>
                <w:szCs w:val="24"/>
              </w:rPr>
            </w:pPr>
            <w:proofErr w:type="spellStart"/>
            <w:r w:rsidRPr="006429EC">
              <w:rPr>
                <w:spacing w:val="-5"/>
                <w:sz w:val="24"/>
                <w:szCs w:val="24"/>
              </w:rPr>
              <w:t>Не</w:t>
            </w:r>
            <w:r w:rsidRPr="006429EC">
              <w:rPr>
                <w:spacing w:val="-2"/>
                <w:sz w:val="24"/>
                <w:szCs w:val="24"/>
              </w:rPr>
              <w:t>зараховано</w:t>
            </w:r>
            <w:proofErr w:type="spellEnd"/>
            <w:r w:rsidRPr="006429EC">
              <w:rPr>
                <w:spacing w:val="-2"/>
                <w:sz w:val="24"/>
                <w:szCs w:val="24"/>
              </w:rPr>
              <w:t xml:space="preserve"> </w:t>
            </w:r>
            <w:r w:rsidRPr="006429EC">
              <w:rPr>
                <w:spacing w:val="-10"/>
                <w:sz w:val="24"/>
                <w:szCs w:val="24"/>
              </w:rPr>
              <w:t>з</w:t>
            </w:r>
          </w:p>
          <w:p w14:paraId="517E18DA" w14:textId="77777777" w:rsidR="004578D5" w:rsidRPr="006429EC" w:rsidRDefault="004578D5" w:rsidP="004578D5">
            <w:pPr>
              <w:pStyle w:val="TableParagraph"/>
              <w:jc w:val="center"/>
              <w:rPr>
                <w:sz w:val="24"/>
                <w:szCs w:val="24"/>
              </w:rPr>
            </w:pPr>
            <w:r w:rsidRPr="006429EC">
              <w:rPr>
                <w:spacing w:val="-2"/>
                <w:sz w:val="24"/>
                <w:szCs w:val="24"/>
              </w:rPr>
              <w:t xml:space="preserve">можливістю </w:t>
            </w:r>
            <w:r w:rsidRPr="006429EC">
              <w:rPr>
                <w:sz w:val="24"/>
                <w:szCs w:val="24"/>
              </w:rPr>
              <w:t>повторного складання</w:t>
            </w:r>
          </w:p>
        </w:tc>
      </w:tr>
      <w:tr w:rsidR="004578D5" w:rsidRPr="006429EC" w14:paraId="2C287180" w14:textId="77777777" w:rsidTr="004578D5">
        <w:trPr>
          <w:trHeight w:val="1103"/>
        </w:trPr>
        <w:tc>
          <w:tcPr>
            <w:tcW w:w="2384" w:type="dxa"/>
          </w:tcPr>
          <w:p w14:paraId="39252766" w14:textId="77777777" w:rsidR="004578D5" w:rsidRPr="006429EC" w:rsidRDefault="004578D5" w:rsidP="004578D5">
            <w:pPr>
              <w:pStyle w:val="TableParagraph"/>
              <w:jc w:val="center"/>
              <w:rPr>
                <w:sz w:val="24"/>
                <w:szCs w:val="24"/>
              </w:rPr>
            </w:pPr>
          </w:p>
          <w:p w14:paraId="61653D68" w14:textId="77777777" w:rsidR="004578D5" w:rsidRPr="006429EC" w:rsidRDefault="004578D5" w:rsidP="004578D5">
            <w:pPr>
              <w:pStyle w:val="TableParagraph"/>
              <w:jc w:val="center"/>
              <w:rPr>
                <w:sz w:val="24"/>
                <w:szCs w:val="24"/>
              </w:rPr>
            </w:pPr>
            <w:r w:rsidRPr="006429EC">
              <w:rPr>
                <w:sz w:val="24"/>
                <w:szCs w:val="24"/>
              </w:rPr>
              <w:t>0-</w:t>
            </w:r>
            <w:r w:rsidRPr="006429EC">
              <w:rPr>
                <w:spacing w:val="-5"/>
                <w:sz w:val="24"/>
                <w:szCs w:val="24"/>
              </w:rPr>
              <w:t>34</w:t>
            </w:r>
          </w:p>
        </w:tc>
        <w:tc>
          <w:tcPr>
            <w:tcW w:w="1133" w:type="dxa"/>
          </w:tcPr>
          <w:p w14:paraId="03F1B852" w14:textId="77777777" w:rsidR="004578D5" w:rsidRPr="006429EC" w:rsidRDefault="004578D5" w:rsidP="004578D5">
            <w:pPr>
              <w:pStyle w:val="TableParagraph"/>
              <w:jc w:val="center"/>
              <w:rPr>
                <w:sz w:val="24"/>
                <w:szCs w:val="24"/>
              </w:rPr>
            </w:pPr>
          </w:p>
          <w:p w14:paraId="6B38C6BA" w14:textId="77777777" w:rsidR="004578D5" w:rsidRPr="006429EC" w:rsidRDefault="004578D5" w:rsidP="004578D5">
            <w:pPr>
              <w:pStyle w:val="TableParagraph"/>
              <w:jc w:val="center"/>
              <w:rPr>
                <w:b/>
                <w:sz w:val="24"/>
                <w:szCs w:val="24"/>
              </w:rPr>
            </w:pPr>
            <w:r w:rsidRPr="006429EC">
              <w:rPr>
                <w:b/>
                <w:spacing w:val="-10"/>
                <w:sz w:val="24"/>
                <w:szCs w:val="24"/>
              </w:rPr>
              <w:t>F</w:t>
            </w:r>
          </w:p>
        </w:tc>
        <w:tc>
          <w:tcPr>
            <w:tcW w:w="3827" w:type="dxa"/>
            <w:vAlign w:val="center"/>
          </w:tcPr>
          <w:p w14:paraId="7C2CBC76" w14:textId="77777777" w:rsidR="004578D5" w:rsidRPr="006429EC" w:rsidRDefault="004578D5" w:rsidP="004578D5">
            <w:pPr>
              <w:pStyle w:val="TableParagraph"/>
              <w:tabs>
                <w:tab w:val="left" w:pos="1841"/>
                <w:tab w:val="left" w:pos="2330"/>
              </w:tabs>
              <w:jc w:val="center"/>
              <w:rPr>
                <w:sz w:val="24"/>
                <w:szCs w:val="24"/>
              </w:rPr>
            </w:pPr>
            <w:r w:rsidRPr="006429EC">
              <w:rPr>
                <w:spacing w:val="-2"/>
                <w:sz w:val="24"/>
                <w:szCs w:val="24"/>
              </w:rPr>
              <w:t xml:space="preserve">Незадовільно </w:t>
            </w:r>
            <w:r w:rsidRPr="006429EC">
              <w:rPr>
                <w:spacing w:val="-10"/>
                <w:sz w:val="24"/>
                <w:szCs w:val="24"/>
              </w:rPr>
              <w:t xml:space="preserve">з </w:t>
            </w:r>
            <w:r w:rsidRPr="006429EC">
              <w:rPr>
                <w:spacing w:val="-2"/>
                <w:sz w:val="24"/>
                <w:szCs w:val="24"/>
              </w:rPr>
              <w:t xml:space="preserve">обов’язковим </w:t>
            </w:r>
            <w:r w:rsidRPr="006429EC">
              <w:rPr>
                <w:sz w:val="24"/>
                <w:szCs w:val="24"/>
              </w:rPr>
              <w:t>повторним вивченням освітнього компонента</w:t>
            </w:r>
          </w:p>
        </w:tc>
        <w:tc>
          <w:tcPr>
            <w:tcW w:w="2301" w:type="dxa"/>
          </w:tcPr>
          <w:p w14:paraId="5B46F479" w14:textId="77777777" w:rsidR="004578D5" w:rsidRPr="006429EC" w:rsidRDefault="004578D5" w:rsidP="004578D5">
            <w:pPr>
              <w:pStyle w:val="TableParagraph"/>
              <w:tabs>
                <w:tab w:val="left" w:pos="834"/>
                <w:tab w:val="left" w:pos="1457"/>
                <w:tab w:val="left" w:pos="2465"/>
              </w:tabs>
              <w:jc w:val="center"/>
              <w:rPr>
                <w:sz w:val="24"/>
                <w:szCs w:val="24"/>
              </w:rPr>
            </w:pPr>
            <w:proofErr w:type="spellStart"/>
            <w:r w:rsidRPr="006429EC">
              <w:rPr>
                <w:spacing w:val="-6"/>
                <w:sz w:val="24"/>
                <w:szCs w:val="24"/>
              </w:rPr>
              <w:t>Не</w:t>
            </w:r>
            <w:r w:rsidRPr="006429EC">
              <w:rPr>
                <w:spacing w:val="-2"/>
                <w:sz w:val="24"/>
                <w:szCs w:val="24"/>
              </w:rPr>
              <w:t>зараховано</w:t>
            </w:r>
            <w:proofErr w:type="spellEnd"/>
            <w:r w:rsidRPr="006429EC">
              <w:rPr>
                <w:spacing w:val="-2"/>
                <w:sz w:val="24"/>
                <w:szCs w:val="24"/>
              </w:rPr>
              <w:t xml:space="preserve"> </w:t>
            </w:r>
            <w:r w:rsidRPr="006429EC">
              <w:rPr>
                <w:spacing w:val="-10"/>
                <w:sz w:val="24"/>
                <w:szCs w:val="24"/>
              </w:rPr>
              <w:t xml:space="preserve">з </w:t>
            </w:r>
            <w:r w:rsidRPr="006429EC">
              <w:rPr>
                <w:spacing w:val="-2"/>
                <w:sz w:val="24"/>
                <w:szCs w:val="24"/>
              </w:rPr>
              <w:t>обов’язковим повторним вивченням</w:t>
            </w:r>
          </w:p>
          <w:p w14:paraId="4C1DBEAB" w14:textId="77777777" w:rsidR="004578D5" w:rsidRPr="006429EC" w:rsidRDefault="004578D5" w:rsidP="004578D5">
            <w:pPr>
              <w:pStyle w:val="TableParagraph"/>
              <w:jc w:val="center"/>
              <w:rPr>
                <w:sz w:val="24"/>
                <w:szCs w:val="24"/>
              </w:rPr>
            </w:pPr>
            <w:r w:rsidRPr="006429EC">
              <w:rPr>
                <w:spacing w:val="-2"/>
                <w:sz w:val="24"/>
                <w:szCs w:val="24"/>
              </w:rPr>
              <w:t>освітнього компонента</w:t>
            </w:r>
          </w:p>
        </w:tc>
      </w:tr>
    </w:tbl>
    <w:p w14:paraId="26970B00" w14:textId="77777777" w:rsidR="004578D5" w:rsidRPr="006429EC" w:rsidRDefault="004578D5" w:rsidP="004578D5">
      <w:pPr>
        <w:pStyle w:val="a8"/>
        <w:tabs>
          <w:tab w:val="left" w:pos="1102"/>
        </w:tabs>
        <w:ind w:left="0" w:firstLine="0"/>
        <w:jc w:val="center"/>
        <w:rPr>
          <w:b/>
          <w:sz w:val="24"/>
          <w:szCs w:val="24"/>
        </w:rPr>
      </w:pPr>
    </w:p>
    <w:p w14:paraId="0B8DCE21" w14:textId="77777777" w:rsidR="007967D0" w:rsidRPr="006429EC" w:rsidRDefault="007967D0" w:rsidP="004578D5">
      <w:pPr>
        <w:pStyle w:val="a8"/>
        <w:tabs>
          <w:tab w:val="left" w:pos="1102"/>
        </w:tabs>
        <w:ind w:left="0" w:firstLine="0"/>
        <w:jc w:val="center"/>
        <w:rPr>
          <w:b/>
          <w:sz w:val="24"/>
          <w:szCs w:val="24"/>
        </w:rPr>
      </w:pPr>
    </w:p>
    <w:p w14:paraId="66DFBF92" w14:textId="77777777" w:rsidR="0091014F" w:rsidRDefault="0091014F" w:rsidP="004578D5">
      <w:pPr>
        <w:pStyle w:val="a8"/>
        <w:tabs>
          <w:tab w:val="left" w:pos="1102"/>
        </w:tabs>
        <w:ind w:left="0" w:firstLine="0"/>
        <w:jc w:val="center"/>
        <w:rPr>
          <w:b/>
          <w:sz w:val="24"/>
          <w:szCs w:val="24"/>
        </w:rPr>
      </w:pPr>
    </w:p>
    <w:p w14:paraId="5A297445" w14:textId="6D0B5599" w:rsidR="004578D5" w:rsidRPr="006429EC" w:rsidRDefault="004578D5" w:rsidP="004578D5">
      <w:pPr>
        <w:pStyle w:val="a8"/>
        <w:tabs>
          <w:tab w:val="left" w:pos="1102"/>
        </w:tabs>
        <w:ind w:left="0" w:firstLine="0"/>
        <w:jc w:val="center"/>
        <w:rPr>
          <w:b/>
          <w:color w:val="FF0000"/>
          <w:sz w:val="24"/>
          <w:szCs w:val="24"/>
        </w:rPr>
      </w:pPr>
      <w:r w:rsidRPr="006429EC">
        <w:rPr>
          <w:b/>
          <w:sz w:val="24"/>
          <w:szCs w:val="24"/>
        </w:rPr>
        <w:t>Порядок визнання результатів навчання, отриманих у неформальній освіті</w:t>
      </w:r>
      <w:r w:rsidRPr="006429EC">
        <w:rPr>
          <w:b/>
          <w:color w:val="FF0000"/>
          <w:sz w:val="24"/>
          <w:szCs w:val="24"/>
        </w:rPr>
        <w:t xml:space="preserve"> </w:t>
      </w:r>
    </w:p>
    <w:p w14:paraId="035E6252" w14:textId="77777777" w:rsidR="004578D5" w:rsidRPr="006429EC" w:rsidRDefault="004578D5" w:rsidP="004578D5">
      <w:pPr>
        <w:pStyle w:val="a8"/>
        <w:tabs>
          <w:tab w:val="left" w:pos="1102"/>
        </w:tabs>
        <w:ind w:left="0" w:firstLine="0"/>
        <w:jc w:val="center"/>
        <w:rPr>
          <w:b/>
          <w:sz w:val="24"/>
          <w:szCs w:val="24"/>
        </w:rPr>
      </w:pPr>
    </w:p>
    <w:p w14:paraId="56EEA2CD" w14:textId="77777777" w:rsidR="004578D5" w:rsidRPr="006429EC" w:rsidRDefault="004578D5" w:rsidP="004578D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Pr="006429EC">
        <w:rPr>
          <w:rFonts w:ascii="Times New Roman" w:hAnsi="Times New Roman" w:cs="Times New Roman"/>
          <w:color w:val="000000"/>
          <w:sz w:val="24"/>
          <w:szCs w:val="24"/>
          <w:lang w:val="uk-UA"/>
        </w:rPr>
        <w:lastRenderedPageBreak/>
        <w:t xml:space="preserve">Мелітопольському державному педагогічному університеті імені Богдана Хмельницького </w:t>
      </w:r>
      <w:hyperlink r:id="rId15">
        <w:r w:rsidRPr="006429EC">
          <w:rPr>
            <w:rFonts w:ascii="Times New Roman" w:hAnsi="Times New Roman" w:cs="Times New Roman"/>
            <w:color w:val="0000FF"/>
            <w:sz w:val="24"/>
            <w:szCs w:val="24"/>
            <w:u w:val="single"/>
            <w:lang w:val="uk-UA"/>
          </w:rPr>
          <w:t>http://surl.li/lgwzd</w:t>
        </w:r>
      </w:hyperlink>
      <w:r w:rsidRPr="006429EC">
        <w:rPr>
          <w:rFonts w:ascii="Times New Roman" w:hAnsi="Times New Roman" w:cs="Times New Roman"/>
          <w:color w:val="000000"/>
          <w:sz w:val="24"/>
          <w:szCs w:val="24"/>
          <w:lang w:val="uk-UA"/>
        </w:rPr>
        <w:t>, розміщеного на офіційному сайті Університету.</w:t>
      </w:r>
    </w:p>
    <w:p w14:paraId="1BE88976" w14:textId="77777777" w:rsidR="004578D5" w:rsidRPr="006429EC" w:rsidRDefault="004578D5" w:rsidP="004578D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r w:rsidRPr="006429EC">
        <w:rPr>
          <w:rFonts w:ascii="Times New Roman" w:hAnsi="Times New Roman" w:cs="Times New Roman"/>
          <w:color w:val="000000"/>
          <w:sz w:val="24"/>
          <w:szCs w:val="24"/>
          <w:lang w:val="uk-UA"/>
        </w:rPr>
        <w:t xml:space="preserve">З даним Положенням здобувачів знайомлять куратор ECTS, гарант освітньої програми, НПП, які викладають на ОП. </w:t>
      </w:r>
    </w:p>
    <w:p w14:paraId="42EE386D" w14:textId="77777777" w:rsidR="004578D5" w:rsidRPr="006429EC" w:rsidRDefault="004578D5" w:rsidP="004578D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p>
    <w:p w14:paraId="47F78F27" w14:textId="77777777" w:rsidR="007967D0" w:rsidRPr="006429EC" w:rsidRDefault="007967D0" w:rsidP="004578D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lang w:val="uk-UA"/>
        </w:rPr>
      </w:pPr>
    </w:p>
    <w:p w14:paraId="7F3BB809" w14:textId="77777777" w:rsidR="004578D5" w:rsidRPr="006429EC" w:rsidRDefault="004578D5" w:rsidP="004578D5">
      <w:pPr>
        <w:tabs>
          <w:tab w:val="left" w:pos="1102"/>
        </w:tabs>
        <w:spacing w:after="0" w:line="240" w:lineRule="auto"/>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Перелік рекомендованої літератури (основної і додаткової), електронних ресурсів</w:t>
      </w:r>
    </w:p>
    <w:p w14:paraId="31102E8D" w14:textId="77777777" w:rsidR="004578D5" w:rsidRPr="006429EC" w:rsidRDefault="004578D5" w:rsidP="004578D5">
      <w:pPr>
        <w:pStyle w:val="ab"/>
        <w:widowControl w:val="0"/>
        <w:spacing w:after="0" w:line="240" w:lineRule="auto"/>
        <w:ind w:left="0" w:firstLine="720"/>
        <w:jc w:val="center"/>
        <w:rPr>
          <w:rFonts w:ascii="Times New Roman" w:hAnsi="Times New Roman" w:cs="Times New Roman"/>
          <w:b/>
          <w:sz w:val="24"/>
          <w:szCs w:val="24"/>
          <w:lang w:val="uk-UA"/>
        </w:rPr>
      </w:pPr>
      <w:r w:rsidRPr="006429EC">
        <w:rPr>
          <w:rFonts w:ascii="Times New Roman" w:hAnsi="Times New Roman" w:cs="Times New Roman"/>
          <w:b/>
          <w:sz w:val="24"/>
          <w:szCs w:val="24"/>
          <w:lang w:val="uk-UA"/>
        </w:rPr>
        <w:t>Основна:</w:t>
      </w:r>
    </w:p>
    <w:p w14:paraId="54D6A5AC" w14:textId="77777777" w:rsidR="004578D5" w:rsidRPr="006429EC" w:rsidRDefault="004578D5" w:rsidP="00EB37AD">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1. Безпека життєдіяльності та основи охорони праці в галузі. Навчальний посібник для студентів педагогічних закладів вищої освіти всіх спеціальностей за освітнім рівнем "бакалавр" / А.І. Ткачук, О.В. </w:t>
      </w:r>
      <w:proofErr w:type="spellStart"/>
      <w:r w:rsidRPr="006429EC">
        <w:rPr>
          <w:rFonts w:ascii="Times New Roman" w:hAnsi="Times New Roman" w:cs="Times New Roman"/>
          <w:sz w:val="24"/>
          <w:szCs w:val="24"/>
          <w:lang w:val="uk-UA"/>
        </w:rPr>
        <w:t>Пуляк</w:t>
      </w:r>
      <w:proofErr w:type="spellEnd"/>
      <w:r w:rsidRPr="006429EC">
        <w:rPr>
          <w:rFonts w:ascii="Times New Roman" w:hAnsi="Times New Roman" w:cs="Times New Roman"/>
          <w:sz w:val="24"/>
          <w:szCs w:val="24"/>
          <w:lang w:val="uk-UA"/>
        </w:rPr>
        <w:t>. – Кропивницький: РВВ ЦДПУ ім. В. Винниченка. – 2022. – 204 с.</w:t>
      </w:r>
    </w:p>
    <w:p w14:paraId="499E9824" w14:textId="77777777" w:rsidR="004578D5" w:rsidRPr="006429EC" w:rsidRDefault="004578D5" w:rsidP="00EB37AD">
      <w:pPr>
        <w:pStyle w:val="a8"/>
        <w:ind w:left="0" w:firstLine="0"/>
        <w:jc w:val="both"/>
        <w:rPr>
          <w:sz w:val="24"/>
          <w:szCs w:val="24"/>
        </w:rPr>
      </w:pPr>
      <w:r w:rsidRPr="006429EC">
        <w:rPr>
          <w:sz w:val="24"/>
          <w:szCs w:val="24"/>
        </w:rPr>
        <w:t xml:space="preserve">2. Безпека життєдіяльності, основи охорони праці: </w:t>
      </w:r>
      <w:proofErr w:type="spellStart"/>
      <w:r w:rsidRPr="006429EC">
        <w:rPr>
          <w:sz w:val="24"/>
          <w:szCs w:val="24"/>
        </w:rPr>
        <w:t>навч</w:t>
      </w:r>
      <w:proofErr w:type="spellEnd"/>
      <w:r w:rsidRPr="006429EC">
        <w:rPr>
          <w:sz w:val="24"/>
          <w:szCs w:val="24"/>
        </w:rPr>
        <w:t xml:space="preserve">. Посібник / О.П. </w:t>
      </w:r>
      <w:proofErr w:type="spellStart"/>
      <w:r w:rsidRPr="006429EC">
        <w:rPr>
          <w:sz w:val="24"/>
          <w:szCs w:val="24"/>
        </w:rPr>
        <w:t>Яворовський</w:t>
      </w:r>
      <w:proofErr w:type="spellEnd"/>
      <w:r w:rsidRPr="006429EC">
        <w:rPr>
          <w:sz w:val="24"/>
          <w:szCs w:val="24"/>
        </w:rPr>
        <w:t xml:space="preserve">, В.М. Шевцова, В.І. </w:t>
      </w:r>
      <w:proofErr w:type="spellStart"/>
      <w:r w:rsidRPr="006429EC">
        <w:rPr>
          <w:sz w:val="24"/>
          <w:szCs w:val="24"/>
        </w:rPr>
        <w:t>Зенкіната</w:t>
      </w:r>
      <w:proofErr w:type="spellEnd"/>
      <w:r w:rsidRPr="006429EC">
        <w:rPr>
          <w:sz w:val="24"/>
          <w:szCs w:val="24"/>
        </w:rPr>
        <w:t xml:space="preserve"> ін. – К.: Медицина, 2018. – 288 с.</w:t>
      </w:r>
    </w:p>
    <w:p w14:paraId="643F830E" w14:textId="77777777" w:rsidR="004578D5" w:rsidRPr="006429EC" w:rsidRDefault="004578D5" w:rsidP="00EB37AD">
      <w:pPr>
        <w:pStyle w:val="a8"/>
        <w:ind w:left="0" w:firstLine="0"/>
        <w:jc w:val="both"/>
        <w:rPr>
          <w:sz w:val="24"/>
          <w:szCs w:val="24"/>
        </w:rPr>
      </w:pPr>
      <w:r w:rsidRPr="006429EC">
        <w:rPr>
          <w:sz w:val="24"/>
          <w:szCs w:val="24"/>
        </w:rPr>
        <w:t xml:space="preserve">3. Безпека життєдіяльності та охорона праці : підручник / В. В. </w:t>
      </w:r>
      <w:proofErr w:type="spellStart"/>
      <w:r w:rsidRPr="006429EC">
        <w:rPr>
          <w:sz w:val="24"/>
          <w:szCs w:val="24"/>
        </w:rPr>
        <w:t>Сокуренко</w:t>
      </w:r>
      <w:proofErr w:type="spellEnd"/>
      <w:r w:rsidRPr="006429EC">
        <w:rPr>
          <w:sz w:val="24"/>
          <w:szCs w:val="24"/>
        </w:rPr>
        <w:t xml:space="preserve">, О. М. Бандурка, С. М. Бортник та ін. ; за </w:t>
      </w:r>
      <w:proofErr w:type="spellStart"/>
      <w:r w:rsidRPr="006429EC">
        <w:rPr>
          <w:sz w:val="24"/>
          <w:szCs w:val="24"/>
        </w:rPr>
        <w:t>заг</w:t>
      </w:r>
      <w:proofErr w:type="spellEnd"/>
      <w:r w:rsidRPr="006429EC">
        <w:rPr>
          <w:sz w:val="24"/>
          <w:szCs w:val="24"/>
        </w:rPr>
        <w:t xml:space="preserve">. ред. В. В. </w:t>
      </w:r>
      <w:proofErr w:type="spellStart"/>
      <w:r w:rsidRPr="006429EC">
        <w:rPr>
          <w:sz w:val="24"/>
          <w:szCs w:val="24"/>
        </w:rPr>
        <w:t>Сокуренка</w:t>
      </w:r>
      <w:proofErr w:type="spellEnd"/>
      <w:r w:rsidRPr="006429EC">
        <w:rPr>
          <w:sz w:val="24"/>
          <w:szCs w:val="24"/>
        </w:rPr>
        <w:t xml:space="preserve"> ; Харків. </w:t>
      </w:r>
      <w:proofErr w:type="spellStart"/>
      <w:r w:rsidRPr="006429EC">
        <w:rPr>
          <w:sz w:val="24"/>
          <w:szCs w:val="24"/>
        </w:rPr>
        <w:t>нац</w:t>
      </w:r>
      <w:proofErr w:type="spellEnd"/>
      <w:r w:rsidRPr="006429EC">
        <w:rPr>
          <w:sz w:val="24"/>
          <w:szCs w:val="24"/>
        </w:rPr>
        <w:t xml:space="preserve">. ун-т </w:t>
      </w:r>
      <w:proofErr w:type="spellStart"/>
      <w:r w:rsidRPr="006429EC">
        <w:rPr>
          <w:sz w:val="24"/>
          <w:szCs w:val="24"/>
        </w:rPr>
        <w:t>внутр</w:t>
      </w:r>
      <w:proofErr w:type="spellEnd"/>
      <w:r w:rsidRPr="006429EC">
        <w:rPr>
          <w:sz w:val="24"/>
          <w:szCs w:val="24"/>
        </w:rPr>
        <w:t>. справ. – Харків : ХНУВС, 2021. – 308 с.</w:t>
      </w:r>
    </w:p>
    <w:p w14:paraId="73939217" w14:textId="77777777" w:rsidR="004578D5" w:rsidRPr="006429EC" w:rsidRDefault="004578D5" w:rsidP="00EB37AD">
      <w:pPr>
        <w:pStyle w:val="a8"/>
        <w:ind w:left="0" w:firstLine="0"/>
        <w:jc w:val="both"/>
        <w:rPr>
          <w:sz w:val="24"/>
          <w:szCs w:val="24"/>
        </w:rPr>
      </w:pPr>
      <w:r w:rsidRPr="006429EC">
        <w:rPr>
          <w:sz w:val="24"/>
          <w:szCs w:val="24"/>
        </w:rPr>
        <w:t xml:space="preserve">4. Безпека життєдіяльності та цивільний захист [Електронний ресурс]: підручник для </w:t>
      </w:r>
      <w:proofErr w:type="spellStart"/>
      <w:r w:rsidRPr="006429EC">
        <w:rPr>
          <w:sz w:val="24"/>
          <w:szCs w:val="24"/>
        </w:rPr>
        <w:t>студ</w:t>
      </w:r>
      <w:proofErr w:type="spellEnd"/>
      <w:r w:rsidRPr="006429EC">
        <w:rPr>
          <w:sz w:val="24"/>
          <w:szCs w:val="24"/>
        </w:rPr>
        <w:t xml:space="preserve">. спеціальностей з природничих, соціально-гуманітарних наук та інженерно-комунікаційних технологій / О. Г. Левченко, О. В. </w:t>
      </w:r>
      <w:proofErr w:type="spellStart"/>
      <w:r w:rsidRPr="006429EC">
        <w:rPr>
          <w:sz w:val="24"/>
          <w:szCs w:val="24"/>
        </w:rPr>
        <w:t>Землянська</w:t>
      </w:r>
      <w:proofErr w:type="spellEnd"/>
      <w:r w:rsidRPr="006429EC">
        <w:rPr>
          <w:sz w:val="24"/>
          <w:szCs w:val="24"/>
        </w:rPr>
        <w:t xml:space="preserve">, Н. А. </w:t>
      </w:r>
      <w:proofErr w:type="spellStart"/>
      <w:r w:rsidRPr="006429EC">
        <w:rPr>
          <w:sz w:val="24"/>
          <w:szCs w:val="24"/>
        </w:rPr>
        <w:t>Праховнік</w:t>
      </w:r>
      <w:proofErr w:type="spellEnd"/>
      <w:r w:rsidRPr="006429EC">
        <w:rPr>
          <w:sz w:val="24"/>
          <w:szCs w:val="24"/>
        </w:rPr>
        <w:t xml:space="preserve">, В. В. </w:t>
      </w:r>
      <w:proofErr w:type="spellStart"/>
      <w:r w:rsidRPr="006429EC">
        <w:rPr>
          <w:sz w:val="24"/>
          <w:szCs w:val="24"/>
        </w:rPr>
        <w:t>Зацарний</w:t>
      </w:r>
      <w:proofErr w:type="spellEnd"/>
      <w:r w:rsidRPr="006429EC">
        <w:rPr>
          <w:sz w:val="24"/>
          <w:szCs w:val="24"/>
        </w:rPr>
        <w:t xml:space="preserve">; КПІ ім. Ігоря Сікорського. – Електронні текстові данні (1 файл: 10,2 </w:t>
      </w:r>
      <w:proofErr w:type="spellStart"/>
      <w:r w:rsidRPr="006429EC">
        <w:rPr>
          <w:sz w:val="24"/>
          <w:szCs w:val="24"/>
        </w:rPr>
        <w:t>Мбайт</w:t>
      </w:r>
      <w:proofErr w:type="spellEnd"/>
      <w:r w:rsidRPr="006429EC">
        <w:rPr>
          <w:sz w:val="24"/>
          <w:szCs w:val="24"/>
        </w:rPr>
        <w:t>). – Київ: КПІ ім. Ігоря Сікорського, 2019. – 267 с.</w:t>
      </w:r>
    </w:p>
    <w:p w14:paraId="7F586CAB" w14:textId="77777777" w:rsidR="00EB37AD" w:rsidRPr="006429EC" w:rsidRDefault="00EB37AD" w:rsidP="00EB37AD">
      <w:pPr>
        <w:spacing w:after="0" w:line="240" w:lineRule="auto"/>
        <w:contextualSpacing/>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5. Основи охорони праці: підручник / М.С. </w:t>
      </w:r>
      <w:proofErr w:type="spellStart"/>
      <w:r w:rsidRPr="006429EC">
        <w:rPr>
          <w:rFonts w:ascii="Times New Roman" w:hAnsi="Times New Roman" w:cs="Times New Roman"/>
          <w:sz w:val="24"/>
          <w:szCs w:val="24"/>
          <w:lang w:val="uk-UA"/>
        </w:rPr>
        <w:t>Одарченко</w:t>
      </w:r>
      <w:proofErr w:type="spellEnd"/>
      <w:r w:rsidRPr="006429EC">
        <w:rPr>
          <w:rFonts w:ascii="Times New Roman" w:hAnsi="Times New Roman" w:cs="Times New Roman"/>
          <w:sz w:val="24"/>
          <w:szCs w:val="24"/>
          <w:lang w:val="uk-UA"/>
        </w:rPr>
        <w:t xml:space="preserve">, А.М. </w:t>
      </w:r>
      <w:proofErr w:type="spellStart"/>
      <w:r w:rsidRPr="006429EC">
        <w:rPr>
          <w:rFonts w:ascii="Times New Roman" w:hAnsi="Times New Roman" w:cs="Times New Roman"/>
          <w:sz w:val="24"/>
          <w:szCs w:val="24"/>
          <w:lang w:val="uk-UA"/>
        </w:rPr>
        <w:t>Одарченко</w:t>
      </w:r>
      <w:proofErr w:type="spellEnd"/>
      <w:r w:rsidRPr="006429EC">
        <w:rPr>
          <w:rFonts w:ascii="Times New Roman" w:hAnsi="Times New Roman" w:cs="Times New Roman"/>
          <w:sz w:val="24"/>
          <w:szCs w:val="24"/>
          <w:lang w:val="uk-UA"/>
        </w:rPr>
        <w:t>, В.І. Степанов, Я.М. Черненко. – Х.: Стиль-</w:t>
      </w:r>
      <w:proofErr w:type="spellStart"/>
      <w:r w:rsidRPr="006429EC">
        <w:rPr>
          <w:rFonts w:ascii="Times New Roman" w:hAnsi="Times New Roman" w:cs="Times New Roman"/>
          <w:sz w:val="24"/>
          <w:szCs w:val="24"/>
          <w:lang w:val="uk-UA"/>
        </w:rPr>
        <w:t>Издат</w:t>
      </w:r>
      <w:proofErr w:type="spellEnd"/>
      <w:r w:rsidRPr="006429EC">
        <w:rPr>
          <w:rFonts w:ascii="Times New Roman" w:hAnsi="Times New Roman" w:cs="Times New Roman"/>
          <w:sz w:val="24"/>
          <w:szCs w:val="24"/>
          <w:lang w:val="uk-UA"/>
        </w:rPr>
        <w:t>, 2017. – 334с.</w:t>
      </w:r>
    </w:p>
    <w:p w14:paraId="7E4DE71C" w14:textId="77777777" w:rsidR="00EB37AD" w:rsidRPr="006429EC" w:rsidRDefault="00EB37AD" w:rsidP="00EB37AD">
      <w:pPr>
        <w:spacing w:after="0" w:line="240" w:lineRule="auto"/>
        <w:jc w:val="both"/>
        <w:rPr>
          <w:rFonts w:ascii="Times New Roman" w:hAnsi="Times New Roman" w:cs="Times New Roman"/>
          <w:bCs/>
          <w:sz w:val="24"/>
          <w:szCs w:val="24"/>
          <w:lang w:val="uk-UA"/>
        </w:rPr>
      </w:pPr>
      <w:r w:rsidRPr="006429EC">
        <w:rPr>
          <w:rFonts w:ascii="Times New Roman" w:hAnsi="Times New Roman" w:cs="Times New Roman"/>
          <w:sz w:val="24"/>
          <w:szCs w:val="24"/>
          <w:lang w:val="uk-UA"/>
        </w:rPr>
        <w:t>6. Основи охорони праці. навчально-методичний посібник для студентів вищих навчальних закладів педагогічного напрямку / [</w:t>
      </w:r>
      <w:proofErr w:type="spellStart"/>
      <w:r w:rsidRPr="006429EC">
        <w:rPr>
          <w:rFonts w:ascii="Times New Roman" w:hAnsi="Times New Roman" w:cs="Times New Roman"/>
          <w:sz w:val="24"/>
          <w:szCs w:val="24"/>
          <w:lang w:val="uk-UA"/>
        </w:rPr>
        <w:t>Укаладачі</w:t>
      </w:r>
      <w:proofErr w:type="spellEnd"/>
      <w:r w:rsidRPr="006429EC">
        <w:rPr>
          <w:rFonts w:ascii="Times New Roman" w:hAnsi="Times New Roman" w:cs="Times New Roman"/>
          <w:sz w:val="24"/>
          <w:szCs w:val="24"/>
          <w:lang w:val="uk-UA"/>
        </w:rPr>
        <w:t xml:space="preserve">: В.І. </w:t>
      </w:r>
      <w:proofErr w:type="spellStart"/>
      <w:r w:rsidRPr="006429EC">
        <w:rPr>
          <w:rFonts w:ascii="Times New Roman" w:hAnsi="Times New Roman" w:cs="Times New Roman"/>
          <w:sz w:val="24"/>
          <w:szCs w:val="24"/>
          <w:lang w:val="uk-UA"/>
        </w:rPr>
        <w:t>Кошель,Г.П</w:t>
      </w:r>
      <w:proofErr w:type="spellEnd"/>
      <w:r w:rsidRPr="006429EC">
        <w:rPr>
          <w:rFonts w:ascii="Times New Roman" w:hAnsi="Times New Roman" w:cs="Times New Roman"/>
          <w:sz w:val="24"/>
          <w:szCs w:val="24"/>
          <w:lang w:val="uk-UA"/>
        </w:rPr>
        <w:t xml:space="preserve">. </w:t>
      </w:r>
      <w:proofErr w:type="spellStart"/>
      <w:r w:rsidRPr="006429EC">
        <w:rPr>
          <w:rFonts w:ascii="Times New Roman" w:hAnsi="Times New Roman" w:cs="Times New Roman"/>
          <w:sz w:val="24"/>
          <w:szCs w:val="24"/>
          <w:lang w:val="uk-UA"/>
        </w:rPr>
        <w:t>Сав’юк</w:t>
      </w:r>
      <w:proofErr w:type="spellEnd"/>
      <w:r w:rsidRPr="006429EC">
        <w:rPr>
          <w:rFonts w:ascii="Times New Roman" w:hAnsi="Times New Roman" w:cs="Times New Roman"/>
          <w:sz w:val="24"/>
          <w:szCs w:val="24"/>
          <w:lang w:val="uk-UA"/>
        </w:rPr>
        <w:t xml:space="preserve">, Б.С. </w:t>
      </w:r>
      <w:proofErr w:type="spellStart"/>
      <w:r w:rsidRPr="006429EC">
        <w:rPr>
          <w:rFonts w:ascii="Times New Roman" w:hAnsi="Times New Roman" w:cs="Times New Roman"/>
          <w:sz w:val="24"/>
          <w:szCs w:val="24"/>
          <w:lang w:val="uk-UA"/>
        </w:rPr>
        <w:t>Дзундза</w:t>
      </w:r>
      <w:proofErr w:type="spellEnd"/>
      <w:r w:rsidRPr="006429EC">
        <w:rPr>
          <w:rFonts w:ascii="Times New Roman" w:hAnsi="Times New Roman" w:cs="Times New Roman"/>
          <w:sz w:val="24"/>
          <w:szCs w:val="24"/>
          <w:lang w:val="uk-UA"/>
        </w:rPr>
        <w:t>] – Івано-Франківськ: НАІР, 2020. – 182 с.</w:t>
      </w:r>
    </w:p>
    <w:p w14:paraId="0DA81B48" w14:textId="77777777" w:rsidR="00EB37AD" w:rsidRPr="006429EC" w:rsidRDefault="00EB37AD" w:rsidP="00EB37AD">
      <w:pPr>
        <w:spacing w:after="0" w:line="240" w:lineRule="auto"/>
        <w:contextualSpacing/>
        <w:jc w:val="both"/>
        <w:rPr>
          <w:rFonts w:ascii="Times New Roman" w:hAnsi="Times New Roman" w:cs="Times New Roman"/>
          <w:b/>
          <w:bCs/>
          <w:iCs/>
          <w:sz w:val="24"/>
          <w:szCs w:val="24"/>
          <w:lang w:val="uk-UA"/>
        </w:rPr>
      </w:pPr>
      <w:r w:rsidRPr="006429EC">
        <w:rPr>
          <w:rFonts w:ascii="Times New Roman" w:hAnsi="Times New Roman" w:cs="Times New Roman"/>
          <w:color w:val="343A40"/>
          <w:sz w:val="24"/>
          <w:szCs w:val="24"/>
          <w:shd w:val="clear" w:color="auto" w:fill="FFFFFF"/>
          <w:lang w:val="uk-UA"/>
        </w:rPr>
        <w:t xml:space="preserve">7. </w:t>
      </w:r>
      <w:proofErr w:type="spellStart"/>
      <w:r w:rsidRPr="006429EC">
        <w:rPr>
          <w:rFonts w:ascii="Times New Roman" w:hAnsi="Times New Roman" w:cs="Times New Roman"/>
          <w:color w:val="343A40"/>
          <w:sz w:val="24"/>
          <w:szCs w:val="24"/>
          <w:shd w:val="clear" w:color="auto" w:fill="FFFFFF"/>
          <w:lang w:val="uk-UA"/>
        </w:rPr>
        <w:t>Пожарова</w:t>
      </w:r>
      <w:proofErr w:type="spellEnd"/>
      <w:r w:rsidRPr="006429EC">
        <w:rPr>
          <w:rFonts w:ascii="Times New Roman" w:hAnsi="Times New Roman" w:cs="Times New Roman"/>
          <w:color w:val="343A40"/>
          <w:sz w:val="24"/>
          <w:szCs w:val="24"/>
          <w:shd w:val="clear" w:color="auto" w:fill="FFFFFF"/>
          <w:lang w:val="uk-UA"/>
        </w:rPr>
        <w:t xml:space="preserve"> О. В. Охорона праці : навчальний посібник / О. В. </w:t>
      </w:r>
      <w:proofErr w:type="spellStart"/>
      <w:r w:rsidRPr="006429EC">
        <w:rPr>
          <w:rFonts w:ascii="Times New Roman" w:hAnsi="Times New Roman" w:cs="Times New Roman"/>
          <w:color w:val="343A40"/>
          <w:sz w:val="24"/>
          <w:szCs w:val="24"/>
          <w:shd w:val="clear" w:color="auto" w:fill="FFFFFF"/>
          <w:lang w:val="uk-UA"/>
        </w:rPr>
        <w:t>Пожарова</w:t>
      </w:r>
      <w:proofErr w:type="spellEnd"/>
      <w:r w:rsidRPr="006429EC">
        <w:rPr>
          <w:rFonts w:ascii="Times New Roman" w:hAnsi="Times New Roman" w:cs="Times New Roman"/>
          <w:color w:val="343A40"/>
          <w:sz w:val="24"/>
          <w:szCs w:val="24"/>
          <w:shd w:val="clear" w:color="auto" w:fill="FFFFFF"/>
          <w:lang w:val="uk-UA"/>
        </w:rPr>
        <w:t xml:space="preserve">. - Одеса, 2022. - 86 с. Режим доступу: </w:t>
      </w:r>
      <w:hyperlink r:id="rId16" w:history="1">
        <w:r w:rsidRPr="006429EC">
          <w:rPr>
            <w:rStyle w:val="a3"/>
            <w:rFonts w:ascii="Times New Roman" w:hAnsi="Times New Roman" w:cs="Times New Roman"/>
            <w:sz w:val="24"/>
            <w:szCs w:val="24"/>
            <w:shd w:val="clear" w:color="auto" w:fill="FFFFFF"/>
            <w:lang w:val="uk-UA"/>
          </w:rPr>
          <w:t>https://doi.org/10.32837/11300.18442</w:t>
        </w:r>
      </w:hyperlink>
      <w:r w:rsidRPr="006429EC">
        <w:rPr>
          <w:rFonts w:ascii="Times New Roman" w:hAnsi="Times New Roman" w:cs="Times New Roman"/>
          <w:color w:val="343A40"/>
          <w:sz w:val="24"/>
          <w:szCs w:val="24"/>
          <w:shd w:val="clear" w:color="auto" w:fill="FFFFFF"/>
          <w:lang w:val="uk-UA"/>
        </w:rPr>
        <w:t xml:space="preserve"> </w:t>
      </w:r>
    </w:p>
    <w:p w14:paraId="052B413F" w14:textId="77777777" w:rsidR="00EB37AD" w:rsidRPr="006429EC" w:rsidRDefault="00EB37AD" w:rsidP="004578D5">
      <w:pPr>
        <w:pStyle w:val="a8"/>
        <w:ind w:left="0" w:firstLine="0"/>
        <w:jc w:val="both"/>
        <w:rPr>
          <w:sz w:val="24"/>
          <w:szCs w:val="24"/>
        </w:rPr>
      </w:pPr>
    </w:p>
    <w:p w14:paraId="6772C82E" w14:textId="77777777" w:rsidR="004578D5" w:rsidRPr="006429EC" w:rsidRDefault="004578D5" w:rsidP="004578D5">
      <w:pPr>
        <w:pStyle w:val="a8"/>
        <w:ind w:left="0"/>
        <w:jc w:val="center"/>
        <w:rPr>
          <w:b/>
          <w:sz w:val="24"/>
          <w:szCs w:val="24"/>
        </w:rPr>
      </w:pPr>
      <w:r w:rsidRPr="006429EC">
        <w:rPr>
          <w:b/>
          <w:sz w:val="24"/>
          <w:szCs w:val="24"/>
        </w:rPr>
        <w:t>Допоміжна</w:t>
      </w:r>
    </w:p>
    <w:p w14:paraId="397672B0" w14:textId="77777777" w:rsidR="004578D5" w:rsidRPr="006429EC" w:rsidRDefault="00EB37AD"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8</w:t>
      </w:r>
      <w:r w:rsidR="004578D5" w:rsidRPr="006429EC">
        <w:rPr>
          <w:rFonts w:ascii="Times New Roman" w:hAnsi="Times New Roman" w:cs="Times New Roman"/>
          <w:sz w:val="24"/>
          <w:szCs w:val="24"/>
          <w:lang w:val="uk-UA"/>
        </w:rPr>
        <w:t xml:space="preserve">. Іванова І.В., Заплатинський В.М., </w:t>
      </w:r>
      <w:proofErr w:type="spellStart"/>
      <w:r w:rsidR="004578D5" w:rsidRPr="006429EC">
        <w:rPr>
          <w:rFonts w:ascii="Times New Roman" w:hAnsi="Times New Roman" w:cs="Times New Roman"/>
          <w:sz w:val="24"/>
          <w:szCs w:val="24"/>
          <w:lang w:val="uk-UA"/>
        </w:rPr>
        <w:t>Гвоздій</w:t>
      </w:r>
      <w:proofErr w:type="spellEnd"/>
      <w:r w:rsidR="004578D5" w:rsidRPr="006429EC">
        <w:rPr>
          <w:rFonts w:ascii="Times New Roman" w:hAnsi="Times New Roman" w:cs="Times New Roman"/>
          <w:sz w:val="24"/>
          <w:szCs w:val="24"/>
          <w:lang w:val="uk-UA"/>
        </w:rPr>
        <w:t xml:space="preserve"> С.П. Безпека життєдіяльності: навчально-контролюючі тести. – Київ: «Саміт-книга», 2005. – 148 с. </w:t>
      </w:r>
    </w:p>
    <w:p w14:paraId="101AABF2" w14:textId="77777777" w:rsidR="00EB37AD" w:rsidRPr="006429EC" w:rsidRDefault="00EB37AD" w:rsidP="00EB37AD">
      <w:pPr>
        <w:spacing w:after="0"/>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9. Охорона праці (Законодавство. Організація роботи): </w:t>
      </w:r>
      <w:proofErr w:type="spellStart"/>
      <w:r w:rsidRPr="006429EC">
        <w:rPr>
          <w:rFonts w:ascii="Times New Roman" w:hAnsi="Times New Roman" w:cs="Times New Roman"/>
          <w:sz w:val="24"/>
          <w:szCs w:val="24"/>
          <w:lang w:val="uk-UA"/>
        </w:rPr>
        <w:t>Навч</w:t>
      </w:r>
      <w:proofErr w:type="spellEnd"/>
      <w:r w:rsidRPr="006429EC">
        <w:rPr>
          <w:rFonts w:ascii="Times New Roman" w:hAnsi="Times New Roman" w:cs="Times New Roman"/>
          <w:sz w:val="24"/>
          <w:szCs w:val="24"/>
          <w:lang w:val="uk-UA"/>
        </w:rPr>
        <w:t xml:space="preserve">. </w:t>
      </w:r>
      <w:proofErr w:type="spellStart"/>
      <w:r w:rsidRPr="006429EC">
        <w:rPr>
          <w:rFonts w:ascii="Times New Roman" w:hAnsi="Times New Roman" w:cs="Times New Roman"/>
          <w:sz w:val="24"/>
          <w:szCs w:val="24"/>
          <w:lang w:val="uk-UA"/>
        </w:rPr>
        <w:t>посіб</w:t>
      </w:r>
      <w:proofErr w:type="spellEnd"/>
      <w:r w:rsidRPr="006429EC">
        <w:rPr>
          <w:rFonts w:ascii="Times New Roman" w:hAnsi="Times New Roman" w:cs="Times New Roman"/>
          <w:sz w:val="24"/>
          <w:szCs w:val="24"/>
          <w:lang w:val="uk-UA"/>
        </w:rPr>
        <w:t xml:space="preserve">. / За </w:t>
      </w:r>
      <w:proofErr w:type="spellStart"/>
      <w:r w:rsidRPr="006429EC">
        <w:rPr>
          <w:rFonts w:ascii="Times New Roman" w:hAnsi="Times New Roman" w:cs="Times New Roman"/>
          <w:sz w:val="24"/>
          <w:szCs w:val="24"/>
          <w:lang w:val="uk-UA"/>
        </w:rPr>
        <w:t>заг</w:t>
      </w:r>
      <w:proofErr w:type="spellEnd"/>
      <w:r w:rsidRPr="006429EC">
        <w:rPr>
          <w:rFonts w:ascii="Times New Roman" w:hAnsi="Times New Roman" w:cs="Times New Roman"/>
          <w:sz w:val="24"/>
          <w:szCs w:val="24"/>
          <w:lang w:val="uk-UA"/>
        </w:rPr>
        <w:t xml:space="preserve">. ред. </w:t>
      </w:r>
      <w:proofErr w:type="spellStart"/>
      <w:r w:rsidRPr="006429EC">
        <w:rPr>
          <w:rFonts w:ascii="Times New Roman" w:hAnsi="Times New Roman" w:cs="Times New Roman"/>
          <w:sz w:val="24"/>
          <w:szCs w:val="24"/>
          <w:lang w:val="uk-UA"/>
        </w:rPr>
        <w:t>к.т.н</w:t>
      </w:r>
      <w:proofErr w:type="spellEnd"/>
      <w:r w:rsidRPr="006429EC">
        <w:rPr>
          <w:rFonts w:ascii="Times New Roman" w:hAnsi="Times New Roman" w:cs="Times New Roman"/>
          <w:sz w:val="24"/>
          <w:szCs w:val="24"/>
          <w:lang w:val="uk-UA"/>
        </w:rPr>
        <w:t xml:space="preserve">., доц. І. П. </w:t>
      </w:r>
      <w:proofErr w:type="spellStart"/>
      <w:r w:rsidRPr="006429EC">
        <w:rPr>
          <w:rFonts w:ascii="Times New Roman" w:hAnsi="Times New Roman" w:cs="Times New Roman"/>
          <w:sz w:val="24"/>
          <w:szCs w:val="24"/>
          <w:lang w:val="uk-UA"/>
        </w:rPr>
        <w:t>Пістуна</w:t>
      </w:r>
      <w:proofErr w:type="spellEnd"/>
      <w:r w:rsidRPr="006429EC">
        <w:rPr>
          <w:rFonts w:ascii="Times New Roman" w:hAnsi="Times New Roman" w:cs="Times New Roman"/>
          <w:sz w:val="24"/>
          <w:szCs w:val="24"/>
          <w:lang w:val="uk-UA"/>
        </w:rPr>
        <w:t>. – Львів: “Тріада плюс”, 2010. – 648 с.</w:t>
      </w:r>
    </w:p>
    <w:p w14:paraId="6A432CDE" w14:textId="77777777" w:rsidR="00EB37AD" w:rsidRPr="006429EC" w:rsidRDefault="00EB37AD" w:rsidP="00EB37AD">
      <w:pPr>
        <w:spacing w:after="0"/>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10. Управління охороною праці: Навчальний посібник. – Луцьк: 2012. – 287 с. 2.6 Ткачук К.Н., </w:t>
      </w:r>
      <w:proofErr w:type="spellStart"/>
      <w:r w:rsidRPr="006429EC">
        <w:rPr>
          <w:rFonts w:ascii="Times New Roman" w:hAnsi="Times New Roman" w:cs="Times New Roman"/>
          <w:sz w:val="24"/>
          <w:szCs w:val="24"/>
          <w:lang w:val="uk-UA"/>
        </w:rPr>
        <w:t>Єсипенко</w:t>
      </w:r>
      <w:proofErr w:type="spellEnd"/>
      <w:r w:rsidRPr="006429EC">
        <w:rPr>
          <w:rFonts w:ascii="Times New Roman" w:hAnsi="Times New Roman" w:cs="Times New Roman"/>
          <w:sz w:val="24"/>
          <w:szCs w:val="24"/>
          <w:lang w:val="uk-UA"/>
        </w:rPr>
        <w:t xml:space="preserve"> А.С., </w:t>
      </w:r>
      <w:proofErr w:type="spellStart"/>
      <w:r w:rsidRPr="006429EC">
        <w:rPr>
          <w:rFonts w:ascii="Times New Roman" w:hAnsi="Times New Roman" w:cs="Times New Roman"/>
          <w:sz w:val="24"/>
          <w:szCs w:val="24"/>
          <w:lang w:val="uk-UA"/>
        </w:rPr>
        <w:t>Филипчук</w:t>
      </w:r>
      <w:proofErr w:type="spellEnd"/>
      <w:r w:rsidRPr="006429EC">
        <w:rPr>
          <w:rFonts w:ascii="Times New Roman" w:hAnsi="Times New Roman" w:cs="Times New Roman"/>
          <w:sz w:val="24"/>
          <w:szCs w:val="24"/>
          <w:lang w:val="uk-UA"/>
        </w:rPr>
        <w:t xml:space="preserve"> В.Л., </w:t>
      </w:r>
      <w:proofErr w:type="spellStart"/>
      <w:r w:rsidRPr="006429EC">
        <w:rPr>
          <w:rFonts w:ascii="Times New Roman" w:hAnsi="Times New Roman" w:cs="Times New Roman"/>
          <w:sz w:val="24"/>
          <w:szCs w:val="24"/>
          <w:lang w:val="uk-UA"/>
        </w:rPr>
        <w:t>Полукаров</w:t>
      </w:r>
      <w:proofErr w:type="spellEnd"/>
      <w:r w:rsidRPr="006429EC">
        <w:rPr>
          <w:rFonts w:ascii="Times New Roman" w:hAnsi="Times New Roman" w:cs="Times New Roman"/>
          <w:sz w:val="24"/>
          <w:szCs w:val="24"/>
          <w:lang w:val="uk-UA"/>
        </w:rPr>
        <w:t xml:space="preserve"> О.І. та ін.</w:t>
      </w:r>
    </w:p>
    <w:p w14:paraId="2E1D2534" w14:textId="77777777" w:rsidR="00EB37AD" w:rsidRPr="006429EC" w:rsidRDefault="00EB37AD" w:rsidP="00EB37AD">
      <w:pPr>
        <w:spacing w:after="0"/>
        <w:jc w:val="both"/>
        <w:rPr>
          <w:rFonts w:ascii="Times New Roman" w:hAnsi="Times New Roman" w:cs="Times New Roman"/>
          <w:bCs/>
          <w:sz w:val="24"/>
          <w:szCs w:val="24"/>
          <w:lang w:val="uk-UA"/>
        </w:rPr>
      </w:pPr>
      <w:r w:rsidRPr="006429EC">
        <w:rPr>
          <w:rFonts w:ascii="Times New Roman" w:hAnsi="Times New Roman" w:cs="Times New Roman"/>
          <w:bCs/>
          <w:sz w:val="24"/>
          <w:szCs w:val="24"/>
          <w:lang w:val="uk-UA"/>
        </w:rPr>
        <w:t xml:space="preserve">11. Охорона праці (практикум): </w:t>
      </w:r>
      <w:proofErr w:type="spellStart"/>
      <w:r w:rsidRPr="006429EC">
        <w:rPr>
          <w:rFonts w:ascii="Times New Roman" w:hAnsi="Times New Roman" w:cs="Times New Roman"/>
          <w:bCs/>
          <w:sz w:val="24"/>
          <w:szCs w:val="24"/>
          <w:lang w:val="uk-UA"/>
        </w:rPr>
        <w:t>Навч</w:t>
      </w:r>
      <w:proofErr w:type="spellEnd"/>
      <w:r w:rsidRPr="006429EC">
        <w:rPr>
          <w:rFonts w:ascii="Times New Roman" w:hAnsi="Times New Roman" w:cs="Times New Roman"/>
          <w:bCs/>
          <w:sz w:val="24"/>
          <w:szCs w:val="24"/>
          <w:lang w:val="uk-UA"/>
        </w:rPr>
        <w:t xml:space="preserve">. </w:t>
      </w:r>
      <w:proofErr w:type="spellStart"/>
      <w:r w:rsidRPr="006429EC">
        <w:rPr>
          <w:rFonts w:ascii="Times New Roman" w:hAnsi="Times New Roman" w:cs="Times New Roman"/>
          <w:bCs/>
          <w:sz w:val="24"/>
          <w:szCs w:val="24"/>
          <w:lang w:val="uk-UA"/>
        </w:rPr>
        <w:t>посіб</w:t>
      </w:r>
      <w:proofErr w:type="spellEnd"/>
      <w:r w:rsidRPr="006429EC">
        <w:rPr>
          <w:rFonts w:ascii="Times New Roman" w:hAnsi="Times New Roman" w:cs="Times New Roman"/>
          <w:bCs/>
          <w:sz w:val="24"/>
          <w:szCs w:val="24"/>
          <w:lang w:val="uk-UA"/>
        </w:rPr>
        <w:t xml:space="preserve">. / За </w:t>
      </w:r>
      <w:proofErr w:type="spellStart"/>
      <w:r w:rsidRPr="006429EC">
        <w:rPr>
          <w:rFonts w:ascii="Times New Roman" w:hAnsi="Times New Roman" w:cs="Times New Roman"/>
          <w:bCs/>
          <w:sz w:val="24"/>
          <w:szCs w:val="24"/>
          <w:lang w:val="uk-UA"/>
        </w:rPr>
        <w:t>заг</w:t>
      </w:r>
      <w:proofErr w:type="spellEnd"/>
      <w:r w:rsidRPr="006429EC">
        <w:rPr>
          <w:rFonts w:ascii="Times New Roman" w:hAnsi="Times New Roman" w:cs="Times New Roman"/>
          <w:bCs/>
          <w:sz w:val="24"/>
          <w:szCs w:val="24"/>
          <w:lang w:val="uk-UA"/>
        </w:rPr>
        <w:t xml:space="preserve">. ред.. </w:t>
      </w:r>
      <w:proofErr w:type="spellStart"/>
      <w:r w:rsidRPr="006429EC">
        <w:rPr>
          <w:rFonts w:ascii="Times New Roman" w:hAnsi="Times New Roman" w:cs="Times New Roman"/>
          <w:bCs/>
          <w:sz w:val="24"/>
          <w:szCs w:val="24"/>
          <w:lang w:val="uk-UA"/>
        </w:rPr>
        <w:t>к.т.н</w:t>
      </w:r>
      <w:proofErr w:type="spellEnd"/>
      <w:r w:rsidRPr="006429EC">
        <w:rPr>
          <w:rFonts w:ascii="Times New Roman" w:hAnsi="Times New Roman" w:cs="Times New Roman"/>
          <w:bCs/>
          <w:sz w:val="24"/>
          <w:szCs w:val="24"/>
          <w:lang w:val="uk-UA"/>
        </w:rPr>
        <w:t xml:space="preserve">., доц.. І. П. </w:t>
      </w:r>
      <w:proofErr w:type="spellStart"/>
      <w:r w:rsidRPr="006429EC">
        <w:rPr>
          <w:rFonts w:ascii="Times New Roman" w:hAnsi="Times New Roman" w:cs="Times New Roman"/>
          <w:bCs/>
          <w:sz w:val="24"/>
          <w:szCs w:val="24"/>
          <w:lang w:val="uk-UA"/>
        </w:rPr>
        <w:t>Пістуна</w:t>
      </w:r>
      <w:proofErr w:type="spellEnd"/>
      <w:r w:rsidRPr="006429EC">
        <w:rPr>
          <w:rFonts w:ascii="Times New Roman" w:hAnsi="Times New Roman" w:cs="Times New Roman"/>
          <w:bCs/>
          <w:sz w:val="24"/>
          <w:szCs w:val="24"/>
          <w:lang w:val="uk-UA"/>
        </w:rPr>
        <w:t>. – Львів: «Тріада плюс», 2011 – 436 с.</w:t>
      </w:r>
    </w:p>
    <w:p w14:paraId="2F290C97" w14:textId="77777777" w:rsidR="00EB37AD" w:rsidRPr="006429EC" w:rsidRDefault="00EB37AD" w:rsidP="00EB37AD">
      <w:pPr>
        <w:spacing w:after="0"/>
        <w:jc w:val="both"/>
        <w:rPr>
          <w:rFonts w:ascii="Times New Roman" w:hAnsi="Times New Roman" w:cs="Times New Roman"/>
          <w:bCs/>
          <w:sz w:val="24"/>
          <w:szCs w:val="24"/>
          <w:lang w:val="uk-UA"/>
        </w:rPr>
      </w:pPr>
      <w:r w:rsidRPr="006429EC">
        <w:rPr>
          <w:rFonts w:ascii="Times New Roman" w:hAnsi="Times New Roman" w:cs="Times New Roman"/>
          <w:bCs/>
          <w:sz w:val="24"/>
          <w:szCs w:val="24"/>
          <w:lang w:val="uk-UA"/>
        </w:rPr>
        <w:t xml:space="preserve">12. Лабораторний практикум з курсу «Основи охорони праці»/ В. В. </w:t>
      </w:r>
      <w:proofErr w:type="spellStart"/>
      <w:r w:rsidRPr="006429EC">
        <w:rPr>
          <w:rFonts w:ascii="Times New Roman" w:hAnsi="Times New Roman" w:cs="Times New Roman"/>
          <w:bCs/>
          <w:sz w:val="24"/>
          <w:szCs w:val="24"/>
          <w:lang w:val="uk-UA"/>
        </w:rPr>
        <w:t>Березуцький</w:t>
      </w:r>
      <w:proofErr w:type="spellEnd"/>
      <w:r w:rsidRPr="006429EC">
        <w:rPr>
          <w:rFonts w:ascii="Times New Roman" w:hAnsi="Times New Roman" w:cs="Times New Roman"/>
          <w:bCs/>
          <w:sz w:val="24"/>
          <w:szCs w:val="24"/>
          <w:lang w:val="uk-UA"/>
        </w:rPr>
        <w:t xml:space="preserve">, Т. С. Бондаренко, Л. А. </w:t>
      </w:r>
      <w:proofErr w:type="spellStart"/>
      <w:r w:rsidRPr="006429EC">
        <w:rPr>
          <w:rFonts w:ascii="Times New Roman" w:hAnsi="Times New Roman" w:cs="Times New Roman"/>
          <w:bCs/>
          <w:sz w:val="24"/>
          <w:szCs w:val="24"/>
          <w:lang w:val="uk-UA"/>
        </w:rPr>
        <w:t>Васьковець</w:t>
      </w:r>
      <w:proofErr w:type="spellEnd"/>
      <w:r w:rsidRPr="006429EC">
        <w:rPr>
          <w:rFonts w:ascii="Times New Roman" w:hAnsi="Times New Roman" w:cs="Times New Roman"/>
          <w:bCs/>
          <w:sz w:val="24"/>
          <w:szCs w:val="24"/>
          <w:lang w:val="uk-UA"/>
        </w:rPr>
        <w:t xml:space="preserve"> та ін.; За ред. В. В. </w:t>
      </w:r>
      <w:proofErr w:type="spellStart"/>
      <w:r w:rsidRPr="006429EC">
        <w:rPr>
          <w:rFonts w:ascii="Times New Roman" w:hAnsi="Times New Roman" w:cs="Times New Roman"/>
          <w:bCs/>
          <w:sz w:val="24"/>
          <w:szCs w:val="24"/>
          <w:lang w:val="uk-UA"/>
        </w:rPr>
        <w:t>Березуцького</w:t>
      </w:r>
      <w:proofErr w:type="spellEnd"/>
      <w:r w:rsidRPr="006429EC">
        <w:rPr>
          <w:rFonts w:ascii="Times New Roman" w:hAnsi="Times New Roman" w:cs="Times New Roman"/>
          <w:bCs/>
          <w:sz w:val="24"/>
          <w:szCs w:val="24"/>
          <w:lang w:val="uk-UA"/>
        </w:rPr>
        <w:t>. — Х.: Факт, 2005. — 348 с.</w:t>
      </w:r>
    </w:p>
    <w:p w14:paraId="54D4C862" w14:textId="77777777" w:rsidR="00EB37AD" w:rsidRPr="006429EC" w:rsidRDefault="00EB37AD" w:rsidP="00EB37AD">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13. </w:t>
      </w:r>
      <w:proofErr w:type="spellStart"/>
      <w:r w:rsidRPr="006429EC">
        <w:rPr>
          <w:rFonts w:ascii="Times New Roman" w:hAnsi="Times New Roman" w:cs="Times New Roman"/>
          <w:sz w:val="24"/>
          <w:szCs w:val="24"/>
          <w:lang w:val="uk-UA"/>
        </w:rPr>
        <w:t>Халмурадов</w:t>
      </w:r>
      <w:proofErr w:type="spellEnd"/>
      <w:r w:rsidRPr="006429EC">
        <w:rPr>
          <w:rFonts w:ascii="Times New Roman" w:hAnsi="Times New Roman" w:cs="Times New Roman"/>
          <w:sz w:val="24"/>
          <w:szCs w:val="24"/>
          <w:lang w:val="uk-UA"/>
        </w:rPr>
        <w:t xml:space="preserve"> Б.Д. Безпека життєдіяльності. Перша допомога в надзвичайних ситуаціях: </w:t>
      </w:r>
      <w:proofErr w:type="spellStart"/>
      <w:r w:rsidRPr="006429EC">
        <w:rPr>
          <w:rFonts w:ascii="Times New Roman" w:hAnsi="Times New Roman" w:cs="Times New Roman"/>
          <w:sz w:val="24"/>
          <w:szCs w:val="24"/>
          <w:lang w:val="uk-UA"/>
        </w:rPr>
        <w:t>Навч.посіб</w:t>
      </w:r>
      <w:proofErr w:type="spellEnd"/>
      <w:r w:rsidRPr="006429EC">
        <w:rPr>
          <w:rFonts w:ascii="Times New Roman" w:hAnsi="Times New Roman" w:cs="Times New Roman"/>
          <w:sz w:val="24"/>
          <w:szCs w:val="24"/>
          <w:lang w:val="uk-UA"/>
        </w:rPr>
        <w:t xml:space="preserve">. – К.: Центр навчальної літератури, 2006. – 138 с. </w:t>
      </w:r>
    </w:p>
    <w:p w14:paraId="0218350B" w14:textId="77777777" w:rsidR="00EB37AD" w:rsidRPr="006429EC" w:rsidRDefault="00EB37AD" w:rsidP="004578D5">
      <w:pPr>
        <w:spacing w:after="0" w:line="240" w:lineRule="auto"/>
        <w:jc w:val="both"/>
        <w:rPr>
          <w:rFonts w:ascii="Times New Roman" w:hAnsi="Times New Roman" w:cs="Times New Roman"/>
          <w:sz w:val="24"/>
          <w:szCs w:val="24"/>
          <w:lang w:val="uk-UA"/>
        </w:rPr>
      </w:pPr>
    </w:p>
    <w:p w14:paraId="75B78783" w14:textId="77777777" w:rsidR="004578D5" w:rsidRPr="006429EC" w:rsidRDefault="0041130F" w:rsidP="004578D5">
      <w:pPr>
        <w:spacing w:after="0" w:line="240" w:lineRule="auto"/>
        <w:ind w:firstLine="709"/>
        <w:jc w:val="center"/>
        <w:rPr>
          <w:rFonts w:ascii="Times New Roman" w:hAnsi="Times New Roman" w:cs="Times New Roman"/>
          <w:b/>
          <w:sz w:val="24"/>
          <w:szCs w:val="24"/>
          <w:lang w:val="uk-UA"/>
        </w:rPr>
      </w:pPr>
      <w:proofErr w:type="spellStart"/>
      <w:r w:rsidRPr="006429EC">
        <w:rPr>
          <w:rFonts w:ascii="Times New Roman" w:hAnsi="Times New Roman" w:cs="Times New Roman"/>
          <w:b/>
          <w:sz w:val="24"/>
          <w:szCs w:val="24"/>
          <w:lang w:val="uk-UA"/>
        </w:rPr>
        <w:t>Internet</w:t>
      </w:r>
      <w:proofErr w:type="spellEnd"/>
      <w:r w:rsidRPr="006429EC">
        <w:rPr>
          <w:rFonts w:ascii="Times New Roman" w:hAnsi="Times New Roman" w:cs="Times New Roman"/>
          <w:b/>
          <w:sz w:val="24"/>
          <w:szCs w:val="24"/>
          <w:lang w:val="uk-UA"/>
        </w:rPr>
        <w:t>-джерела</w:t>
      </w:r>
    </w:p>
    <w:p w14:paraId="1CD6A65A"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1. Офіційне інтернет-представництво Президента України </w:t>
      </w:r>
      <w:hyperlink r:id="rId17" w:history="1">
        <w:r w:rsidRPr="006429EC">
          <w:rPr>
            <w:rStyle w:val="a3"/>
            <w:rFonts w:ascii="Times New Roman" w:hAnsi="Times New Roman" w:cs="Times New Roman"/>
            <w:sz w:val="24"/>
            <w:szCs w:val="24"/>
            <w:lang w:val="uk-UA"/>
          </w:rPr>
          <w:t>http://www.president.gov.ua</w:t>
        </w:r>
      </w:hyperlink>
    </w:p>
    <w:p w14:paraId="71B89B8A"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2. Верховна Рада України </w:t>
      </w:r>
      <w:hyperlink r:id="rId18" w:history="1">
        <w:r w:rsidRPr="006429EC">
          <w:rPr>
            <w:rStyle w:val="a3"/>
            <w:rFonts w:ascii="Times New Roman" w:hAnsi="Times New Roman" w:cs="Times New Roman"/>
            <w:sz w:val="24"/>
            <w:szCs w:val="24"/>
            <w:lang w:val="uk-UA"/>
          </w:rPr>
          <w:t>http://rada.gov.ua</w:t>
        </w:r>
      </w:hyperlink>
    </w:p>
    <w:p w14:paraId="5233FCF6"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3. Кабінет Міністрів України </w:t>
      </w:r>
      <w:hyperlink r:id="rId19" w:history="1">
        <w:r w:rsidRPr="006429EC">
          <w:rPr>
            <w:rStyle w:val="a3"/>
            <w:rFonts w:ascii="Times New Roman" w:hAnsi="Times New Roman" w:cs="Times New Roman"/>
            <w:sz w:val="24"/>
            <w:szCs w:val="24"/>
            <w:lang w:val="uk-UA"/>
          </w:rPr>
          <w:t>http://www.kmu.gov.ua</w:t>
        </w:r>
      </w:hyperlink>
      <w:r w:rsidRPr="006429EC">
        <w:rPr>
          <w:rFonts w:ascii="Times New Roman" w:hAnsi="Times New Roman" w:cs="Times New Roman"/>
          <w:sz w:val="24"/>
          <w:szCs w:val="24"/>
          <w:lang w:val="uk-UA"/>
        </w:rPr>
        <w:t xml:space="preserve"> </w:t>
      </w:r>
    </w:p>
    <w:p w14:paraId="2F7C3EB6" w14:textId="77777777" w:rsidR="004578D5" w:rsidRPr="006429EC" w:rsidRDefault="004578D5" w:rsidP="004578D5">
      <w:pPr>
        <w:spacing w:after="0" w:line="240" w:lineRule="auto"/>
        <w:jc w:val="both"/>
        <w:rPr>
          <w:rFonts w:ascii="Times New Roman" w:hAnsi="Times New Roman" w:cs="Times New Roman"/>
          <w:bCs/>
          <w:sz w:val="24"/>
          <w:szCs w:val="24"/>
          <w:lang w:val="uk-UA"/>
        </w:rPr>
      </w:pPr>
      <w:r w:rsidRPr="006429EC">
        <w:rPr>
          <w:rFonts w:ascii="Times New Roman" w:hAnsi="Times New Roman" w:cs="Times New Roman"/>
          <w:bCs/>
          <w:sz w:val="24"/>
          <w:szCs w:val="24"/>
          <w:lang w:val="uk-UA"/>
        </w:rPr>
        <w:t xml:space="preserve">4. Міністерство освіти і науки України </w:t>
      </w:r>
      <w:hyperlink r:id="rId20" w:history="1">
        <w:r w:rsidRPr="006429EC">
          <w:rPr>
            <w:rStyle w:val="a3"/>
            <w:rFonts w:ascii="Times New Roman" w:hAnsi="Times New Roman" w:cs="Times New Roman"/>
            <w:bCs/>
            <w:sz w:val="24"/>
            <w:szCs w:val="24"/>
            <w:lang w:val="uk-UA"/>
          </w:rPr>
          <w:t>https://mon.gov.ua</w:t>
        </w:r>
      </w:hyperlink>
    </w:p>
    <w:p w14:paraId="4C7EA1AF"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5. Міні</w:t>
      </w:r>
      <w:r w:rsidRPr="006429EC">
        <w:rPr>
          <w:rFonts w:ascii="Times New Roman" w:hAnsi="Times New Roman" w:cs="Times New Roman"/>
          <w:bCs/>
          <w:sz w:val="24"/>
          <w:szCs w:val="24"/>
          <w:lang w:val="uk-UA"/>
        </w:rPr>
        <w:t>стерство екології та природних ресурсів України</w:t>
      </w:r>
      <w:r w:rsidRPr="006429EC">
        <w:rPr>
          <w:rFonts w:ascii="Times New Roman" w:hAnsi="Times New Roman" w:cs="Times New Roman"/>
          <w:sz w:val="24"/>
          <w:szCs w:val="24"/>
          <w:lang w:val="uk-UA"/>
        </w:rPr>
        <w:t xml:space="preserve"> http:</w:t>
      </w:r>
      <w:r w:rsidRPr="006429EC">
        <w:rPr>
          <w:rFonts w:ascii="Times New Roman" w:hAnsi="Times New Roman" w:cs="Times New Roman"/>
          <w:sz w:val="24"/>
          <w:szCs w:val="24"/>
          <w:lang w:val="uk-UA"/>
        </w:rPr>
        <w:fldChar w:fldCharType="begin"/>
      </w:r>
      <w:r w:rsidRPr="006429EC">
        <w:rPr>
          <w:rFonts w:ascii="Times New Roman" w:hAnsi="Times New Roman" w:cs="Times New Roman"/>
          <w:sz w:val="24"/>
          <w:szCs w:val="24"/>
          <w:lang w:val="uk-UA"/>
        </w:rPr>
        <w:instrText>http://www.rada.kiev.ua/</w:instrText>
      </w:r>
      <w:r w:rsidRPr="006429EC">
        <w:rPr>
          <w:rFonts w:ascii="Times New Roman" w:hAnsi="Times New Roman" w:cs="Times New Roman"/>
          <w:sz w:val="24"/>
          <w:szCs w:val="24"/>
          <w:lang w:val="uk-UA"/>
        </w:rPr>
        <w:fldChar w:fldCharType="separate"/>
      </w:r>
      <w:r w:rsidRPr="006429EC">
        <w:rPr>
          <w:rFonts w:ascii="Times New Roman" w:hAnsi="Times New Roman" w:cs="Times New Roman"/>
          <w:sz w:val="24"/>
          <w:szCs w:val="24"/>
          <w:lang w:val="uk-UA"/>
        </w:rPr>
        <w:t>Верховна Рада України</w:t>
      </w:r>
      <w:r w:rsidRPr="006429EC">
        <w:rPr>
          <w:rFonts w:ascii="Times New Roman" w:hAnsi="Times New Roman" w:cs="Times New Roman"/>
          <w:sz w:val="24"/>
          <w:szCs w:val="24"/>
          <w:lang w:val="uk-UA"/>
        </w:rPr>
        <w:fldChar w:fldCharType="end"/>
      </w:r>
      <w:r w:rsidRPr="006429EC">
        <w:rPr>
          <w:rFonts w:ascii="Times New Roman" w:hAnsi="Times New Roman" w:cs="Times New Roman"/>
          <w:sz w:val="24"/>
          <w:szCs w:val="24"/>
          <w:lang w:val="uk-UA"/>
        </w:rPr>
        <w:fldChar w:fldCharType="begin"/>
      </w:r>
      <w:r w:rsidRPr="006429EC">
        <w:rPr>
          <w:rFonts w:ascii="Times New Roman" w:hAnsi="Times New Roman" w:cs="Times New Roman"/>
          <w:sz w:val="24"/>
          <w:szCs w:val="24"/>
          <w:lang w:val="uk-UA"/>
        </w:rPr>
        <w:instrText>http://www.rada.kiev.ua/</w:instrText>
      </w:r>
      <w:r w:rsidRPr="006429EC">
        <w:rPr>
          <w:rFonts w:ascii="Times New Roman" w:hAnsi="Times New Roman" w:cs="Times New Roman"/>
          <w:sz w:val="24"/>
          <w:szCs w:val="24"/>
          <w:lang w:val="uk-UA"/>
        </w:rPr>
        <w:fldChar w:fldCharType="separate"/>
      </w:r>
      <w:r w:rsidRPr="006429EC">
        <w:rPr>
          <w:rFonts w:ascii="Times New Roman" w:hAnsi="Times New Roman" w:cs="Times New Roman"/>
          <w:sz w:val="24"/>
          <w:szCs w:val="24"/>
          <w:lang w:val="uk-UA"/>
        </w:rPr>
        <w:t>Верховна Рада України</w:t>
      </w:r>
      <w:r w:rsidRPr="006429EC">
        <w:rPr>
          <w:rFonts w:ascii="Times New Roman" w:hAnsi="Times New Roman" w:cs="Times New Roman"/>
          <w:sz w:val="24"/>
          <w:szCs w:val="24"/>
          <w:lang w:val="uk-UA"/>
        </w:rPr>
        <w:fldChar w:fldCharType="end"/>
      </w:r>
      <w:r w:rsidRPr="006429EC">
        <w:rPr>
          <w:rFonts w:ascii="Times New Roman" w:hAnsi="Times New Roman" w:cs="Times New Roman"/>
          <w:sz w:val="24"/>
          <w:szCs w:val="24"/>
          <w:lang w:val="uk-UA"/>
        </w:rPr>
        <w:fldChar w:fldCharType="begin"/>
      </w:r>
      <w:r w:rsidRPr="006429EC">
        <w:rPr>
          <w:rFonts w:ascii="Times New Roman" w:hAnsi="Times New Roman" w:cs="Times New Roman"/>
          <w:sz w:val="24"/>
          <w:szCs w:val="24"/>
          <w:lang w:val="uk-UA"/>
        </w:rPr>
        <w:instrText>http://www.rada.kiev.ua/</w:instrText>
      </w:r>
      <w:r w:rsidRPr="006429EC">
        <w:rPr>
          <w:rFonts w:ascii="Times New Roman" w:hAnsi="Times New Roman" w:cs="Times New Roman"/>
          <w:sz w:val="24"/>
          <w:szCs w:val="24"/>
          <w:lang w:val="uk-UA"/>
        </w:rPr>
        <w:fldChar w:fldCharType="separate"/>
      </w:r>
      <w:r w:rsidRPr="006429EC">
        <w:rPr>
          <w:rFonts w:ascii="Times New Roman" w:hAnsi="Times New Roman" w:cs="Times New Roman"/>
          <w:sz w:val="24"/>
          <w:szCs w:val="24"/>
          <w:lang w:val="uk-UA"/>
        </w:rPr>
        <w:t>Верховна Рада України</w:t>
      </w:r>
      <w:r w:rsidRPr="006429EC">
        <w:rPr>
          <w:rFonts w:ascii="Times New Roman" w:hAnsi="Times New Roman" w:cs="Times New Roman"/>
          <w:sz w:val="24"/>
          <w:szCs w:val="24"/>
          <w:lang w:val="uk-UA"/>
        </w:rPr>
        <w:fldChar w:fldCharType="end"/>
      </w:r>
      <w:r w:rsidRPr="006429EC">
        <w:rPr>
          <w:rFonts w:ascii="Times New Roman" w:hAnsi="Times New Roman" w:cs="Times New Roman"/>
          <w:sz w:val="24"/>
          <w:szCs w:val="24"/>
          <w:lang w:val="uk-UA"/>
        </w:rPr>
        <w:fldChar w:fldCharType="begin"/>
      </w:r>
      <w:r w:rsidRPr="006429EC">
        <w:rPr>
          <w:rFonts w:ascii="Times New Roman" w:hAnsi="Times New Roman" w:cs="Times New Roman"/>
          <w:sz w:val="24"/>
          <w:szCs w:val="24"/>
          <w:lang w:val="uk-UA"/>
        </w:rPr>
        <w:instrText>http://www.rada.kiev.ua/</w:instrText>
      </w:r>
      <w:r w:rsidRPr="006429EC">
        <w:rPr>
          <w:rFonts w:ascii="Times New Roman" w:hAnsi="Times New Roman" w:cs="Times New Roman"/>
          <w:sz w:val="24"/>
          <w:szCs w:val="24"/>
          <w:lang w:val="uk-UA"/>
        </w:rPr>
        <w:fldChar w:fldCharType="separate"/>
      </w:r>
      <w:r w:rsidRPr="006429EC">
        <w:rPr>
          <w:rFonts w:ascii="Times New Roman" w:hAnsi="Times New Roman" w:cs="Times New Roman"/>
          <w:sz w:val="24"/>
          <w:szCs w:val="24"/>
          <w:lang w:val="uk-UA"/>
        </w:rPr>
        <w:t>Верховна Рада України</w:t>
      </w:r>
      <w:r w:rsidRPr="006429EC">
        <w:rPr>
          <w:rFonts w:ascii="Times New Roman" w:hAnsi="Times New Roman" w:cs="Times New Roman"/>
          <w:sz w:val="24"/>
          <w:szCs w:val="24"/>
          <w:lang w:val="uk-UA"/>
        </w:rPr>
        <w:fldChar w:fldCharType="end"/>
      </w:r>
      <w:r w:rsidRPr="006429EC">
        <w:rPr>
          <w:rFonts w:ascii="Times New Roman" w:hAnsi="Times New Roman" w:cs="Times New Roman"/>
          <w:sz w:val="24"/>
          <w:szCs w:val="24"/>
          <w:lang w:val="uk-UA"/>
        </w:rPr>
        <w:fldChar w:fldCharType="begin"/>
      </w:r>
      <w:r w:rsidRPr="006429EC">
        <w:rPr>
          <w:rFonts w:ascii="Times New Roman" w:hAnsi="Times New Roman" w:cs="Times New Roman"/>
          <w:sz w:val="24"/>
          <w:szCs w:val="24"/>
          <w:lang w:val="uk-UA"/>
        </w:rPr>
        <w:instrText>http://www.rada.kiev.ua/</w:instrText>
      </w:r>
      <w:r w:rsidRPr="006429EC">
        <w:rPr>
          <w:rFonts w:ascii="Times New Roman" w:hAnsi="Times New Roman" w:cs="Times New Roman"/>
          <w:sz w:val="24"/>
          <w:szCs w:val="24"/>
          <w:lang w:val="uk-UA"/>
        </w:rPr>
        <w:fldChar w:fldCharType="separate"/>
      </w:r>
      <w:r w:rsidRPr="006429EC">
        <w:rPr>
          <w:rFonts w:ascii="Times New Roman" w:hAnsi="Times New Roman" w:cs="Times New Roman"/>
          <w:sz w:val="24"/>
          <w:szCs w:val="24"/>
          <w:lang w:val="uk-UA"/>
        </w:rPr>
        <w:t>Верховна Рада України</w:t>
      </w:r>
      <w:r w:rsidRPr="006429EC">
        <w:rPr>
          <w:rFonts w:ascii="Times New Roman" w:hAnsi="Times New Roman" w:cs="Times New Roman"/>
          <w:sz w:val="24"/>
          <w:szCs w:val="24"/>
          <w:lang w:val="uk-UA"/>
        </w:rPr>
        <w:fldChar w:fldCharType="end"/>
      </w:r>
      <w:r w:rsidRPr="006429EC">
        <w:rPr>
          <w:rFonts w:ascii="Times New Roman" w:hAnsi="Times New Roman" w:cs="Times New Roman"/>
          <w:sz w:val="24"/>
          <w:szCs w:val="24"/>
          <w:lang w:val="uk-UA"/>
        </w:rPr>
        <w:t>//www.menr.gov.ua</w:t>
      </w:r>
    </w:p>
    <w:p w14:paraId="310DA10C"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6. Державна служба України з надзвичайних ситуацій </w:t>
      </w:r>
      <w:hyperlink r:id="rId21" w:history="1">
        <w:r w:rsidRPr="006429EC">
          <w:rPr>
            <w:rStyle w:val="a3"/>
            <w:rFonts w:ascii="Times New Roman" w:hAnsi="Times New Roman" w:cs="Times New Roman"/>
            <w:sz w:val="24"/>
            <w:szCs w:val="24"/>
            <w:lang w:val="uk-UA"/>
          </w:rPr>
          <w:t>http://www.dsns.gov.ua</w:t>
        </w:r>
      </w:hyperlink>
    </w:p>
    <w:p w14:paraId="72E82777" w14:textId="77777777" w:rsidR="004578D5" w:rsidRPr="006429EC" w:rsidRDefault="004578D5" w:rsidP="004578D5">
      <w:pPr>
        <w:spacing w:after="0" w:line="240" w:lineRule="auto"/>
        <w:jc w:val="both"/>
        <w:rPr>
          <w:rFonts w:ascii="Times New Roman" w:hAnsi="Times New Roman" w:cs="Times New Roman"/>
          <w:sz w:val="24"/>
          <w:szCs w:val="24"/>
          <w:shd w:val="clear" w:color="auto" w:fill="FFFFFF"/>
          <w:lang w:val="uk-UA"/>
        </w:rPr>
      </w:pPr>
      <w:r w:rsidRPr="006429EC">
        <w:rPr>
          <w:rFonts w:ascii="Times New Roman" w:hAnsi="Times New Roman" w:cs="Times New Roman"/>
          <w:sz w:val="24"/>
          <w:szCs w:val="24"/>
          <w:lang w:val="uk-UA"/>
        </w:rPr>
        <w:t xml:space="preserve">7. Рада національної безпеки і оборони України </w:t>
      </w:r>
      <w:r w:rsidRPr="006429EC">
        <w:rPr>
          <w:rStyle w:val="HTML"/>
          <w:rFonts w:ascii="Times New Roman" w:hAnsi="Times New Roman" w:cs="Times New Roman"/>
          <w:i w:val="0"/>
          <w:iCs w:val="0"/>
          <w:sz w:val="24"/>
          <w:szCs w:val="24"/>
          <w:shd w:val="clear" w:color="auto" w:fill="FFFFFF"/>
          <w:lang w:val="uk-UA"/>
        </w:rPr>
        <w:fldChar w:fldCharType="begin"/>
      </w:r>
      <w:r w:rsidRPr="006429EC">
        <w:rPr>
          <w:rStyle w:val="HTML"/>
          <w:rFonts w:ascii="Times New Roman" w:hAnsi="Times New Roman" w:cs="Times New Roman"/>
          <w:sz w:val="24"/>
          <w:szCs w:val="24"/>
          <w:shd w:val="clear" w:color="auto" w:fill="FFFFFF"/>
          <w:lang w:val="uk-UA"/>
        </w:rPr>
        <w:instrText xml:space="preserve"> HYPERLINK "http://www.rnbo.gov.ua</w:instrText>
      </w:r>
    </w:p>
    <w:p w14:paraId="4F3F05D4" w14:textId="77777777" w:rsidR="004578D5" w:rsidRPr="006429EC" w:rsidRDefault="004578D5" w:rsidP="004578D5">
      <w:pPr>
        <w:spacing w:after="0" w:line="240" w:lineRule="auto"/>
        <w:ind w:firstLine="709"/>
        <w:jc w:val="both"/>
        <w:rPr>
          <w:rStyle w:val="a3"/>
          <w:rFonts w:ascii="Times New Roman" w:hAnsi="Times New Roman" w:cs="Times New Roman"/>
          <w:sz w:val="24"/>
          <w:szCs w:val="24"/>
          <w:shd w:val="clear" w:color="auto" w:fill="FFFFFF"/>
          <w:lang w:val="uk-UA"/>
        </w:rPr>
      </w:pPr>
      <w:r w:rsidRPr="006429EC">
        <w:rPr>
          <w:rStyle w:val="HTML"/>
          <w:rFonts w:ascii="Times New Roman" w:hAnsi="Times New Roman" w:cs="Times New Roman"/>
          <w:sz w:val="24"/>
          <w:szCs w:val="24"/>
          <w:shd w:val="clear" w:color="auto" w:fill="FFFFFF"/>
          <w:lang w:val="uk-UA"/>
        </w:rPr>
        <w:instrText xml:space="preserve">" </w:instrText>
      </w:r>
      <w:r w:rsidRPr="006429EC">
        <w:rPr>
          <w:rStyle w:val="HTML"/>
          <w:rFonts w:ascii="Times New Roman" w:hAnsi="Times New Roman" w:cs="Times New Roman"/>
          <w:i w:val="0"/>
          <w:iCs w:val="0"/>
          <w:sz w:val="24"/>
          <w:szCs w:val="24"/>
          <w:shd w:val="clear" w:color="auto" w:fill="FFFFFF"/>
          <w:lang w:val="uk-UA"/>
        </w:rPr>
      </w:r>
      <w:r w:rsidRPr="006429EC">
        <w:rPr>
          <w:rStyle w:val="HTML"/>
          <w:rFonts w:ascii="Times New Roman" w:hAnsi="Times New Roman" w:cs="Times New Roman"/>
          <w:i w:val="0"/>
          <w:iCs w:val="0"/>
          <w:sz w:val="24"/>
          <w:szCs w:val="24"/>
          <w:shd w:val="clear" w:color="auto" w:fill="FFFFFF"/>
          <w:lang w:val="uk-UA"/>
        </w:rPr>
        <w:fldChar w:fldCharType="separate"/>
      </w:r>
      <w:r w:rsidRPr="006429EC">
        <w:rPr>
          <w:rStyle w:val="a3"/>
          <w:rFonts w:ascii="Times New Roman" w:hAnsi="Times New Roman" w:cs="Times New Roman"/>
          <w:sz w:val="24"/>
          <w:szCs w:val="24"/>
          <w:shd w:val="clear" w:color="auto" w:fill="FFFFFF"/>
          <w:lang w:val="uk-UA"/>
        </w:rPr>
        <w:t>www.rnbo.gov.ua</w:t>
      </w:r>
    </w:p>
    <w:p w14:paraId="3FCF6AC3" w14:textId="77777777" w:rsidR="004578D5" w:rsidRPr="006429EC" w:rsidRDefault="004578D5" w:rsidP="004578D5">
      <w:pPr>
        <w:spacing w:after="0" w:line="240" w:lineRule="auto"/>
        <w:jc w:val="both"/>
        <w:rPr>
          <w:rFonts w:ascii="Times New Roman" w:hAnsi="Times New Roman" w:cs="Times New Roman"/>
          <w:i/>
          <w:sz w:val="24"/>
          <w:szCs w:val="24"/>
          <w:u w:val="single"/>
          <w:shd w:val="clear" w:color="auto" w:fill="FFFFFF"/>
          <w:lang w:val="uk-UA"/>
        </w:rPr>
      </w:pPr>
      <w:r w:rsidRPr="006429EC">
        <w:rPr>
          <w:rStyle w:val="HTML"/>
          <w:rFonts w:ascii="Times New Roman" w:hAnsi="Times New Roman" w:cs="Times New Roman"/>
          <w:i w:val="0"/>
          <w:iCs w:val="0"/>
          <w:sz w:val="24"/>
          <w:szCs w:val="24"/>
          <w:shd w:val="clear" w:color="auto" w:fill="FFFFFF"/>
          <w:lang w:val="uk-UA"/>
        </w:rPr>
        <w:lastRenderedPageBreak/>
        <w:fldChar w:fldCharType="end"/>
      </w:r>
      <w:r w:rsidRPr="006429EC">
        <w:rPr>
          <w:rStyle w:val="HTML"/>
          <w:rFonts w:ascii="Times New Roman" w:hAnsi="Times New Roman" w:cs="Times New Roman"/>
          <w:i w:val="0"/>
          <w:sz w:val="24"/>
          <w:szCs w:val="24"/>
          <w:shd w:val="clear" w:color="auto" w:fill="FFFFFF"/>
          <w:lang w:val="uk-UA"/>
        </w:rPr>
        <w:t>8. Постійне представництво України при ООН</w:t>
      </w:r>
      <w:r w:rsidRPr="006429EC">
        <w:rPr>
          <w:rFonts w:ascii="Times New Roman" w:hAnsi="Times New Roman" w:cs="Times New Roman"/>
          <w:i/>
          <w:sz w:val="24"/>
          <w:szCs w:val="24"/>
          <w:lang w:val="uk-UA"/>
        </w:rPr>
        <w:t xml:space="preserve"> </w:t>
      </w:r>
      <w:r w:rsidRPr="006429EC">
        <w:rPr>
          <w:rStyle w:val="HTML"/>
          <w:rFonts w:ascii="Times New Roman" w:hAnsi="Times New Roman" w:cs="Times New Roman"/>
          <w:i w:val="0"/>
          <w:iCs w:val="0"/>
          <w:sz w:val="24"/>
          <w:szCs w:val="24"/>
          <w:u w:val="single"/>
          <w:shd w:val="clear" w:color="auto" w:fill="FFFFFF"/>
          <w:lang w:val="uk-UA"/>
        </w:rPr>
        <w:fldChar w:fldCharType="begin"/>
      </w:r>
      <w:r w:rsidRPr="006429EC">
        <w:rPr>
          <w:rStyle w:val="HTML"/>
          <w:rFonts w:ascii="Times New Roman" w:hAnsi="Times New Roman" w:cs="Times New Roman"/>
          <w:i w:val="0"/>
          <w:sz w:val="24"/>
          <w:szCs w:val="24"/>
          <w:u w:val="single"/>
          <w:shd w:val="clear" w:color="auto" w:fill="FFFFFF"/>
          <w:lang w:val="uk-UA"/>
        </w:rPr>
        <w:instrText xml:space="preserve"> HYPERLINK "https://ukraineun.org</w:instrText>
      </w:r>
    </w:p>
    <w:p w14:paraId="133F7F07" w14:textId="77777777" w:rsidR="004578D5" w:rsidRPr="006429EC" w:rsidRDefault="004578D5" w:rsidP="004578D5">
      <w:pPr>
        <w:spacing w:after="0" w:line="240" w:lineRule="auto"/>
        <w:ind w:firstLine="709"/>
        <w:jc w:val="both"/>
        <w:rPr>
          <w:rStyle w:val="a3"/>
          <w:rFonts w:ascii="Times New Roman" w:hAnsi="Times New Roman" w:cs="Times New Roman"/>
          <w:i/>
          <w:sz w:val="24"/>
          <w:szCs w:val="24"/>
          <w:shd w:val="clear" w:color="auto" w:fill="FFFFFF"/>
          <w:lang w:val="uk-UA"/>
        </w:rPr>
      </w:pPr>
      <w:r w:rsidRPr="006429EC">
        <w:rPr>
          <w:rStyle w:val="HTML"/>
          <w:rFonts w:ascii="Times New Roman" w:hAnsi="Times New Roman" w:cs="Times New Roman"/>
          <w:i w:val="0"/>
          <w:sz w:val="24"/>
          <w:szCs w:val="24"/>
          <w:u w:val="single"/>
          <w:shd w:val="clear" w:color="auto" w:fill="FFFFFF"/>
          <w:lang w:val="uk-UA"/>
        </w:rPr>
        <w:instrText xml:space="preserve">" </w:instrText>
      </w:r>
      <w:r w:rsidRPr="006429EC">
        <w:rPr>
          <w:rStyle w:val="HTML"/>
          <w:rFonts w:ascii="Times New Roman" w:hAnsi="Times New Roman" w:cs="Times New Roman"/>
          <w:i w:val="0"/>
          <w:iCs w:val="0"/>
          <w:sz w:val="24"/>
          <w:szCs w:val="24"/>
          <w:u w:val="single"/>
          <w:shd w:val="clear" w:color="auto" w:fill="FFFFFF"/>
          <w:lang w:val="uk-UA"/>
        </w:rPr>
      </w:r>
      <w:r w:rsidRPr="006429EC">
        <w:rPr>
          <w:rStyle w:val="HTML"/>
          <w:rFonts w:ascii="Times New Roman" w:hAnsi="Times New Roman" w:cs="Times New Roman"/>
          <w:i w:val="0"/>
          <w:iCs w:val="0"/>
          <w:sz w:val="24"/>
          <w:szCs w:val="24"/>
          <w:u w:val="single"/>
          <w:shd w:val="clear" w:color="auto" w:fill="FFFFFF"/>
          <w:lang w:val="uk-UA"/>
        </w:rPr>
        <w:fldChar w:fldCharType="separate"/>
      </w:r>
      <w:r w:rsidRPr="006429EC">
        <w:rPr>
          <w:rStyle w:val="a3"/>
          <w:rFonts w:ascii="Times New Roman" w:hAnsi="Times New Roman" w:cs="Times New Roman"/>
          <w:i/>
          <w:sz w:val="24"/>
          <w:szCs w:val="24"/>
          <w:shd w:val="clear" w:color="auto" w:fill="FFFFFF"/>
          <w:lang w:val="uk-UA"/>
        </w:rPr>
        <w:t>https://ukraineun.org</w:t>
      </w:r>
    </w:p>
    <w:p w14:paraId="05F8EE43" w14:textId="77777777" w:rsidR="004578D5" w:rsidRPr="006429EC" w:rsidRDefault="004578D5" w:rsidP="004578D5">
      <w:pPr>
        <w:spacing w:after="0" w:line="240" w:lineRule="auto"/>
        <w:jc w:val="both"/>
        <w:rPr>
          <w:rFonts w:ascii="Times New Roman" w:hAnsi="Times New Roman" w:cs="Times New Roman"/>
          <w:sz w:val="24"/>
          <w:szCs w:val="24"/>
          <w:lang w:val="uk-UA"/>
        </w:rPr>
      </w:pPr>
      <w:r w:rsidRPr="006429EC">
        <w:rPr>
          <w:rStyle w:val="HTML"/>
          <w:rFonts w:ascii="Times New Roman" w:hAnsi="Times New Roman" w:cs="Times New Roman"/>
          <w:i w:val="0"/>
          <w:iCs w:val="0"/>
          <w:sz w:val="24"/>
          <w:szCs w:val="24"/>
          <w:u w:val="single"/>
          <w:shd w:val="clear" w:color="auto" w:fill="FFFFFF"/>
          <w:lang w:val="uk-UA"/>
        </w:rPr>
        <w:fldChar w:fldCharType="end"/>
      </w:r>
      <w:r w:rsidRPr="006429EC">
        <w:rPr>
          <w:rStyle w:val="HTML"/>
          <w:rFonts w:ascii="Times New Roman" w:hAnsi="Times New Roman" w:cs="Times New Roman"/>
          <w:i w:val="0"/>
          <w:sz w:val="24"/>
          <w:szCs w:val="24"/>
          <w:shd w:val="clear" w:color="auto" w:fill="FFFFFF"/>
          <w:lang w:val="uk-UA"/>
        </w:rPr>
        <w:t>9</w:t>
      </w:r>
      <w:r w:rsidRPr="006429EC">
        <w:rPr>
          <w:rStyle w:val="HTML"/>
          <w:rFonts w:ascii="Times New Roman" w:hAnsi="Times New Roman" w:cs="Times New Roman"/>
          <w:sz w:val="24"/>
          <w:szCs w:val="24"/>
          <w:shd w:val="clear" w:color="auto" w:fill="FFFFFF"/>
          <w:lang w:val="uk-UA"/>
        </w:rPr>
        <w:t xml:space="preserve">. </w:t>
      </w:r>
      <w:hyperlink r:id="rId22" w:history="1">
        <w:r w:rsidRPr="006429EC">
          <w:rPr>
            <w:rStyle w:val="a3"/>
            <w:rFonts w:ascii="Times New Roman" w:hAnsi="Times New Roman" w:cs="Times New Roman"/>
            <w:color w:val="auto"/>
            <w:sz w:val="24"/>
            <w:szCs w:val="24"/>
            <w:u w:val="none"/>
            <w:lang w:val="uk-UA"/>
          </w:rPr>
          <w:t>Північноатлантичний альянс (НАТО)</w:t>
        </w:r>
      </w:hyperlink>
      <w:r w:rsidRPr="006429EC">
        <w:rPr>
          <w:rFonts w:ascii="Times New Roman" w:hAnsi="Times New Roman" w:cs="Times New Roman"/>
          <w:sz w:val="24"/>
          <w:szCs w:val="24"/>
          <w:lang w:val="uk-UA"/>
        </w:rPr>
        <w:t xml:space="preserve"> </w:t>
      </w:r>
      <w:hyperlink r:id="rId23" w:history="1">
        <w:r w:rsidRPr="006429EC">
          <w:rPr>
            <w:rStyle w:val="a3"/>
            <w:rFonts w:ascii="Times New Roman" w:hAnsi="Times New Roman" w:cs="Times New Roman"/>
            <w:sz w:val="24"/>
            <w:szCs w:val="24"/>
            <w:lang w:val="uk-UA"/>
          </w:rPr>
          <w:t>http://www.nato.int</w:t>
        </w:r>
      </w:hyperlink>
    </w:p>
    <w:p w14:paraId="39D93517" w14:textId="77777777" w:rsidR="00503D45" w:rsidRPr="006429EC" w:rsidRDefault="00034C52" w:rsidP="00034C52">
      <w:pPr>
        <w:tabs>
          <w:tab w:val="left" w:pos="426"/>
          <w:tab w:val="num" w:pos="3119"/>
        </w:tabs>
        <w:spacing w:after="0"/>
        <w:jc w:val="both"/>
        <w:rPr>
          <w:rFonts w:ascii="Times New Roman" w:hAnsi="Times New Roman" w:cs="Times New Roman"/>
          <w:color w:val="0033CC"/>
          <w:sz w:val="24"/>
          <w:szCs w:val="24"/>
          <w:u w:val="single"/>
          <w:lang w:val="uk-UA"/>
        </w:rPr>
      </w:pPr>
      <w:r w:rsidRPr="006429EC">
        <w:rPr>
          <w:rFonts w:ascii="Times New Roman" w:hAnsi="Times New Roman" w:cs="Times New Roman"/>
          <w:bCs/>
          <w:sz w:val="24"/>
          <w:szCs w:val="24"/>
          <w:lang w:val="uk-UA"/>
        </w:rPr>
        <w:t xml:space="preserve">10. Офіційний сайт </w:t>
      </w:r>
      <w:proofErr w:type="spellStart"/>
      <w:r w:rsidRPr="006429EC">
        <w:rPr>
          <w:rFonts w:ascii="Times New Roman" w:hAnsi="Times New Roman" w:cs="Times New Roman"/>
          <w:bCs/>
          <w:sz w:val="24"/>
          <w:szCs w:val="24"/>
          <w:lang w:val="uk-UA"/>
        </w:rPr>
        <w:t>Держпраці</w:t>
      </w:r>
      <w:proofErr w:type="spellEnd"/>
      <w:r w:rsidRPr="006429EC">
        <w:rPr>
          <w:rFonts w:ascii="Times New Roman" w:hAnsi="Times New Roman" w:cs="Times New Roman"/>
          <w:bCs/>
          <w:sz w:val="24"/>
          <w:szCs w:val="24"/>
          <w:lang w:val="uk-UA"/>
        </w:rPr>
        <w:t xml:space="preserve"> України </w:t>
      </w:r>
      <w:hyperlink r:id="rId24" w:history="1">
        <w:r w:rsidR="00503D45" w:rsidRPr="006429EC">
          <w:rPr>
            <w:rStyle w:val="a3"/>
            <w:rFonts w:ascii="Times New Roman" w:hAnsi="Times New Roman" w:cs="Times New Roman"/>
            <w:sz w:val="24"/>
            <w:szCs w:val="24"/>
            <w:lang w:val="uk-UA"/>
          </w:rPr>
          <w:t>http://dsp.gov.ua</w:t>
        </w:r>
      </w:hyperlink>
    </w:p>
    <w:p w14:paraId="5CD68866" w14:textId="41C3D74E" w:rsidR="00503D45" w:rsidRPr="006429EC" w:rsidRDefault="00503D45" w:rsidP="00503D45">
      <w:pPr>
        <w:widowControl w:val="0"/>
        <w:tabs>
          <w:tab w:val="left" w:pos="284"/>
          <w:tab w:val="left" w:pos="426"/>
          <w:tab w:val="left" w:pos="1134"/>
          <w:tab w:val="left" w:pos="1276"/>
        </w:tabs>
        <w:spacing w:after="0" w:line="240" w:lineRule="auto"/>
        <w:jc w:val="both"/>
        <w:rPr>
          <w:rFonts w:ascii="Times New Roman" w:hAnsi="Times New Roman" w:cs="Times New Roman"/>
          <w:sz w:val="24"/>
          <w:szCs w:val="24"/>
          <w:lang w:val="uk-UA"/>
        </w:rPr>
      </w:pPr>
      <w:r w:rsidRPr="006429EC">
        <w:rPr>
          <w:rStyle w:val="a3"/>
          <w:rFonts w:ascii="Times New Roman" w:hAnsi="Times New Roman" w:cs="Times New Roman"/>
          <w:color w:val="000000" w:themeColor="text1"/>
          <w:sz w:val="24"/>
          <w:szCs w:val="24"/>
          <w:u w:val="none"/>
          <w:lang w:val="uk-UA"/>
        </w:rPr>
        <w:t xml:space="preserve">11. Матеріали для студентів на ЦОДТ </w:t>
      </w:r>
      <w:r w:rsidRPr="00DD2B18">
        <w:rPr>
          <w:rFonts w:ascii="Times New Roman" w:hAnsi="Times New Roman" w:cs="Times New Roman"/>
          <w:color w:val="0000FF"/>
          <w:sz w:val="24"/>
          <w:szCs w:val="24"/>
          <w:lang w:val="uk-UA"/>
        </w:rPr>
        <w:t>dfn.mdpu.org.ua</w:t>
      </w:r>
      <w:r w:rsidR="00DD2B18">
        <w:rPr>
          <w:rFonts w:ascii="Times New Roman" w:hAnsi="Times New Roman" w:cs="Times New Roman"/>
          <w:color w:val="FF0000"/>
          <w:sz w:val="24"/>
          <w:szCs w:val="24"/>
          <w:lang w:val="uk-UA"/>
        </w:rPr>
        <w:t xml:space="preserve"> </w:t>
      </w:r>
    </w:p>
    <w:p w14:paraId="2D3B911D" w14:textId="77777777" w:rsidR="00503D45" w:rsidRPr="006429EC" w:rsidRDefault="00503D45" w:rsidP="00034C52">
      <w:pPr>
        <w:tabs>
          <w:tab w:val="left" w:pos="426"/>
          <w:tab w:val="num" w:pos="3119"/>
        </w:tabs>
        <w:spacing w:after="0"/>
        <w:jc w:val="both"/>
        <w:rPr>
          <w:rFonts w:ascii="Times New Roman" w:hAnsi="Times New Roman" w:cs="Times New Roman"/>
          <w:color w:val="0033CC"/>
          <w:sz w:val="24"/>
          <w:szCs w:val="24"/>
          <w:u w:val="single"/>
          <w:lang w:val="uk-UA"/>
        </w:rPr>
      </w:pPr>
    </w:p>
    <w:p w14:paraId="613ADA21" w14:textId="77777777" w:rsidR="00503D45" w:rsidRPr="006429EC" w:rsidRDefault="00503D45" w:rsidP="00503D45">
      <w:pPr>
        <w:pStyle w:val="44"/>
        <w:spacing w:line="276" w:lineRule="auto"/>
        <w:jc w:val="center"/>
        <w:rPr>
          <w:rFonts w:ascii="Times New Roman" w:hAnsi="Times New Roman"/>
          <w:sz w:val="24"/>
          <w:szCs w:val="24"/>
        </w:rPr>
      </w:pPr>
      <w:r w:rsidRPr="006429EC">
        <w:rPr>
          <w:rFonts w:ascii="Times New Roman" w:hAnsi="Times New Roman"/>
          <w:sz w:val="24"/>
          <w:szCs w:val="24"/>
        </w:rPr>
        <w:t>Основні законодавчі та нормативно-правові акти</w:t>
      </w:r>
    </w:p>
    <w:p w14:paraId="29CF009A"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1.</w:t>
      </w:r>
      <w:r w:rsidR="00503D45" w:rsidRPr="006429EC">
        <w:rPr>
          <w:rFonts w:ascii="Times New Roman" w:hAnsi="Times New Roman" w:cs="Times New Roman"/>
          <w:iCs/>
          <w:sz w:val="24"/>
          <w:szCs w:val="24"/>
          <w:lang w:val="uk-UA"/>
        </w:rPr>
        <w:t xml:space="preserve"> Закон України «Про охорону праці». </w:t>
      </w:r>
    </w:p>
    <w:p w14:paraId="0556DAE8"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2.</w:t>
      </w:r>
      <w:r w:rsidR="00503D45" w:rsidRPr="006429EC">
        <w:rPr>
          <w:rFonts w:ascii="Times New Roman" w:hAnsi="Times New Roman" w:cs="Times New Roman"/>
          <w:iCs/>
          <w:sz w:val="24"/>
          <w:szCs w:val="24"/>
          <w:lang w:val="uk-UA"/>
        </w:rPr>
        <w:t xml:space="preserve"> Кодекс законів про працю України. </w:t>
      </w:r>
    </w:p>
    <w:p w14:paraId="7018AA47"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3.</w:t>
      </w:r>
      <w:r w:rsidR="00503D45" w:rsidRPr="006429EC">
        <w:rPr>
          <w:rFonts w:ascii="Times New Roman" w:hAnsi="Times New Roman" w:cs="Times New Roman"/>
          <w:iCs/>
          <w:sz w:val="24"/>
          <w:szCs w:val="24"/>
          <w:lang w:val="uk-UA"/>
        </w:rPr>
        <w:t xml:space="preserve"> Закон України «Основи законодавства України про охорону здоров’я». </w:t>
      </w:r>
    </w:p>
    <w:p w14:paraId="7D49683D"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4.</w:t>
      </w:r>
      <w:r w:rsidR="00503D45" w:rsidRPr="006429EC">
        <w:rPr>
          <w:rFonts w:ascii="Times New Roman" w:hAnsi="Times New Roman" w:cs="Times New Roman"/>
          <w:iCs/>
          <w:sz w:val="24"/>
          <w:szCs w:val="24"/>
          <w:lang w:val="uk-UA"/>
        </w:rPr>
        <w:t xml:space="preserve"> Закон України «Про пожежну безпеку». </w:t>
      </w:r>
    </w:p>
    <w:p w14:paraId="0430F582"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5.</w:t>
      </w:r>
      <w:r w:rsidR="00503D45" w:rsidRPr="006429EC">
        <w:rPr>
          <w:rFonts w:ascii="Times New Roman" w:hAnsi="Times New Roman" w:cs="Times New Roman"/>
          <w:iCs/>
          <w:sz w:val="24"/>
          <w:szCs w:val="24"/>
          <w:lang w:val="uk-UA"/>
        </w:rPr>
        <w:t xml:space="preserve"> Закон України «Про забезпечення санітарного та епідемічного благополуччя населення». </w:t>
      </w:r>
    </w:p>
    <w:p w14:paraId="65472DC1"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6.</w:t>
      </w:r>
      <w:r w:rsidR="00503D45" w:rsidRPr="006429EC">
        <w:rPr>
          <w:rFonts w:ascii="Times New Roman" w:hAnsi="Times New Roman" w:cs="Times New Roman"/>
          <w:iCs/>
          <w:sz w:val="24"/>
          <w:szCs w:val="24"/>
          <w:lang w:val="uk-UA"/>
        </w:rPr>
        <w:t xml:space="preserve"> Закон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bookmarkStart w:id="33" w:name="2"/>
      <w:bookmarkEnd w:id="33"/>
    </w:p>
    <w:p w14:paraId="76B3216C"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7.</w:t>
      </w:r>
      <w:r w:rsidR="00503D45" w:rsidRPr="006429EC">
        <w:rPr>
          <w:rFonts w:ascii="Times New Roman" w:hAnsi="Times New Roman" w:cs="Times New Roman"/>
          <w:iCs/>
          <w:sz w:val="24"/>
          <w:szCs w:val="24"/>
          <w:lang w:val="uk-UA"/>
        </w:rPr>
        <w:t xml:space="preserve"> Закон України «Про основні засади державного нагляду (контролю) </w:t>
      </w:r>
      <w:r w:rsidR="00503D45" w:rsidRPr="006429EC">
        <w:rPr>
          <w:rFonts w:ascii="Times New Roman" w:hAnsi="Times New Roman" w:cs="Times New Roman"/>
          <w:iCs/>
          <w:sz w:val="24"/>
          <w:szCs w:val="24"/>
          <w:lang w:val="uk-UA"/>
        </w:rPr>
        <w:br/>
        <w:t>у сфері господарської діяльності» від 05.04.2007р. №877 зі змінами від 03.07.2019р.</w:t>
      </w:r>
    </w:p>
    <w:p w14:paraId="5116240B"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8.</w:t>
      </w:r>
      <w:r w:rsidR="00503D45" w:rsidRPr="006429EC">
        <w:rPr>
          <w:rFonts w:ascii="Times New Roman" w:hAnsi="Times New Roman" w:cs="Times New Roman"/>
          <w:iCs/>
          <w:sz w:val="24"/>
          <w:szCs w:val="24"/>
          <w:lang w:val="uk-UA"/>
        </w:rPr>
        <w:t xml:space="preserve"> Постанова Кабінету Міністрів України від 17.04.2019р. № 337 «</w:t>
      </w:r>
      <w:r w:rsidR="00503D45" w:rsidRPr="006429EC">
        <w:rPr>
          <w:rStyle w:val="rvts23"/>
          <w:rFonts w:ascii="Times New Roman" w:hAnsi="Times New Roman" w:cs="Times New Roman"/>
          <w:bCs/>
          <w:sz w:val="24"/>
          <w:szCs w:val="24"/>
          <w:shd w:val="clear" w:color="auto" w:fill="FFFFFF"/>
          <w:lang w:val="uk-UA"/>
        </w:rPr>
        <w:t>ПОРЯДОК</w:t>
      </w:r>
      <w:r w:rsidR="00503D45" w:rsidRPr="006429EC">
        <w:rPr>
          <w:rFonts w:ascii="Times New Roman" w:hAnsi="Times New Roman" w:cs="Times New Roman"/>
          <w:sz w:val="24"/>
          <w:szCs w:val="24"/>
          <w:lang w:val="uk-UA"/>
        </w:rPr>
        <w:br/>
      </w:r>
      <w:r w:rsidR="00503D45" w:rsidRPr="006429EC">
        <w:rPr>
          <w:rStyle w:val="rvts23"/>
          <w:rFonts w:ascii="Times New Roman" w:hAnsi="Times New Roman" w:cs="Times New Roman"/>
          <w:bCs/>
          <w:sz w:val="24"/>
          <w:szCs w:val="24"/>
          <w:shd w:val="clear" w:color="auto" w:fill="FFFFFF"/>
          <w:lang w:val="uk-UA"/>
        </w:rPr>
        <w:t>розслідування та обліку нещасних випадків, професійних захворювань та аварій на виробництві</w:t>
      </w:r>
      <w:r w:rsidR="00503D45" w:rsidRPr="006429EC">
        <w:rPr>
          <w:rFonts w:ascii="Times New Roman" w:hAnsi="Times New Roman" w:cs="Times New Roman"/>
          <w:iCs/>
          <w:sz w:val="24"/>
          <w:szCs w:val="24"/>
          <w:lang w:val="uk-UA"/>
        </w:rPr>
        <w:t>».</w:t>
      </w:r>
    </w:p>
    <w:p w14:paraId="5971A4EB"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9.</w:t>
      </w:r>
      <w:r w:rsidR="00503D45" w:rsidRPr="006429EC">
        <w:rPr>
          <w:rFonts w:ascii="Times New Roman" w:hAnsi="Times New Roman" w:cs="Times New Roman"/>
          <w:iCs/>
          <w:sz w:val="24"/>
          <w:szCs w:val="24"/>
          <w:lang w:val="uk-UA"/>
        </w:rPr>
        <w:t xml:space="preserve"> Наказ МОНУ від 22.11.2017р. №1514 «</w:t>
      </w:r>
      <w:r w:rsidR="00503D45" w:rsidRPr="006429EC">
        <w:rPr>
          <w:rFonts w:ascii="Times New Roman" w:hAnsi="Times New Roman" w:cs="Times New Roman"/>
          <w:bCs/>
          <w:sz w:val="24"/>
          <w:szCs w:val="24"/>
          <w:shd w:val="clear" w:color="auto" w:fill="FFFFFF"/>
          <w:lang w:val="uk-UA"/>
        </w:rPr>
        <w:t>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w:t>
      </w:r>
    </w:p>
    <w:p w14:paraId="77D0ACED"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10.</w:t>
      </w:r>
      <w:r w:rsidR="006429EC" w:rsidRPr="006429EC">
        <w:rPr>
          <w:rFonts w:ascii="Times New Roman" w:hAnsi="Times New Roman" w:cs="Times New Roman"/>
          <w:iCs/>
          <w:sz w:val="24"/>
          <w:szCs w:val="24"/>
          <w:lang w:val="uk-UA"/>
        </w:rPr>
        <w:t xml:space="preserve"> </w:t>
      </w:r>
      <w:r w:rsidR="00503D45" w:rsidRPr="006429EC">
        <w:rPr>
          <w:rFonts w:ascii="Times New Roman" w:hAnsi="Times New Roman" w:cs="Times New Roman"/>
          <w:iCs/>
          <w:sz w:val="24"/>
          <w:szCs w:val="24"/>
          <w:lang w:val="uk-UA"/>
        </w:rPr>
        <w:t xml:space="preserve">НПАОП 0.00-4.15-98 «Положення про розробку інструкцій з охорони праці». Наказ Держнаглядохоронпраці від 29.01.1998 р. № 9 зі змінами: Наказ </w:t>
      </w:r>
      <w:proofErr w:type="spellStart"/>
      <w:r w:rsidR="00503D45" w:rsidRPr="006429EC">
        <w:rPr>
          <w:rFonts w:ascii="Times New Roman" w:hAnsi="Times New Roman" w:cs="Times New Roman"/>
          <w:iCs/>
          <w:sz w:val="24"/>
          <w:szCs w:val="24"/>
          <w:lang w:val="uk-UA"/>
        </w:rPr>
        <w:t>Мінсоцполітики</w:t>
      </w:r>
      <w:proofErr w:type="spellEnd"/>
      <w:r w:rsidR="00503D45" w:rsidRPr="006429EC">
        <w:rPr>
          <w:rFonts w:ascii="Times New Roman" w:hAnsi="Times New Roman" w:cs="Times New Roman"/>
          <w:iCs/>
          <w:sz w:val="24"/>
          <w:szCs w:val="24"/>
          <w:lang w:val="uk-UA"/>
        </w:rPr>
        <w:t xml:space="preserve"> від 30.03.2017р. №526.</w:t>
      </w:r>
    </w:p>
    <w:p w14:paraId="1B86ECF9" w14:textId="77777777" w:rsidR="00503D45" w:rsidRPr="006429EC" w:rsidRDefault="009E2B4C" w:rsidP="009E2B4C">
      <w:pPr>
        <w:suppressAutoHyphens/>
        <w:spacing w:after="0" w:line="240" w:lineRule="auto"/>
        <w:jc w:val="both"/>
        <w:rPr>
          <w:rFonts w:ascii="Times New Roman" w:hAnsi="Times New Roman" w:cs="Times New Roman"/>
          <w:iCs/>
          <w:sz w:val="24"/>
          <w:szCs w:val="24"/>
          <w:lang w:val="uk-UA"/>
        </w:rPr>
      </w:pPr>
      <w:r w:rsidRPr="006429EC">
        <w:rPr>
          <w:rFonts w:ascii="Times New Roman" w:hAnsi="Times New Roman" w:cs="Times New Roman"/>
          <w:iCs/>
          <w:sz w:val="24"/>
          <w:szCs w:val="24"/>
          <w:lang w:val="uk-UA"/>
        </w:rPr>
        <w:t>11.</w:t>
      </w:r>
      <w:r w:rsidR="006429EC" w:rsidRPr="006429EC">
        <w:rPr>
          <w:rFonts w:ascii="Times New Roman" w:hAnsi="Times New Roman" w:cs="Times New Roman"/>
          <w:iCs/>
          <w:sz w:val="24"/>
          <w:szCs w:val="24"/>
          <w:lang w:val="uk-UA"/>
        </w:rPr>
        <w:t xml:space="preserve"> </w:t>
      </w:r>
      <w:r w:rsidR="00503D45" w:rsidRPr="006429EC">
        <w:rPr>
          <w:rFonts w:ascii="Times New Roman" w:hAnsi="Times New Roman" w:cs="Times New Roman"/>
          <w:iCs/>
          <w:sz w:val="24"/>
          <w:szCs w:val="24"/>
          <w:lang w:val="uk-UA"/>
        </w:rPr>
        <w:t>НПАОП 0.00-4.35-04 «Типове положення про службу охорони праці». Наказ Держнаглядохоронпраці від 15.11.2004 р. № 255.</w:t>
      </w:r>
    </w:p>
    <w:p w14:paraId="223DBD16" w14:textId="77777777" w:rsidR="00503D45" w:rsidRPr="006429EC" w:rsidRDefault="006429EC" w:rsidP="00034C52">
      <w:pPr>
        <w:tabs>
          <w:tab w:val="left" w:pos="426"/>
          <w:tab w:val="num" w:pos="3119"/>
        </w:tabs>
        <w:spacing w:after="0"/>
        <w:jc w:val="both"/>
        <w:rPr>
          <w:rFonts w:ascii="Times New Roman" w:hAnsi="Times New Roman" w:cs="Times New Roman"/>
          <w:sz w:val="24"/>
          <w:szCs w:val="24"/>
          <w:lang w:val="uk-UA"/>
        </w:rPr>
      </w:pPr>
      <w:r w:rsidRPr="006429EC">
        <w:rPr>
          <w:rFonts w:ascii="Times New Roman" w:hAnsi="Times New Roman" w:cs="Times New Roman"/>
          <w:sz w:val="24"/>
          <w:szCs w:val="24"/>
          <w:lang w:val="uk-UA"/>
        </w:rPr>
        <w:t xml:space="preserve">12. Цивільний кодекс України. </w:t>
      </w:r>
      <w:hyperlink r:id="rId25" w:anchor="Text" w:history="1">
        <w:r w:rsidRPr="006429EC">
          <w:rPr>
            <w:rStyle w:val="a3"/>
            <w:rFonts w:ascii="Times New Roman" w:hAnsi="Times New Roman" w:cs="Times New Roman"/>
            <w:sz w:val="24"/>
            <w:szCs w:val="24"/>
            <w:lang w:val="uk-UA"/>
          </w:rPr>
          <w:t>https://zakon.rada.gov.ua/laws/show/435-15#Text</w:t>
        </w:r>
      </w:hyperlink>
    </w:p>
    <w:p w14:paraId="358BCA69" w14:textId="77777777" w:rsidR="006429EC" w:rsidRPr="006429EC" w:rsidRDefault="006429EC" w:rsidP="00034C52">
      <w:pPr>
        <w:tabs>
          <w:tab w:val="left" w:pos="426"/>
          <w:tab w:val="num" w:pos="3119"/>
        </w:tabs>
        <w:spacing w:after="0"/>
        <w:jc w:val="both"/>
        <w:rPr>
          <w:rFonts w:ascii="Times New Roman" w:hAnsi="Times New Roman" w:cs="Times New Roman"/>
          <w:sz w:val="24"/>
          <w:szCs w:val="24"/>
          <w:lang w:val="uk-UA"/>
        </w:rPr>
      </w:pPr>
    </w:p>
    <w:sectPr w:rsidR="006429EC" w:rsidRPr="006429EC" w:rsidSect="004578D5">
      <w:footerReference w:type="default" r:id="rI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D340" w14:textId="77777777" w:rsidR="005E326E" w:rsidRDefault="005E326E" w:rsidP="0074216D">
      <w:pPr>
        <w:spacing w:after="0" w:line="240" w:lineRule="auto"/>
      </w:pPr>
      <w:r>
        <w:separator/>
      </w:r>
    </w:p>
  </w:endnote>
  <w:endnote w:type="continuationSeparator" w:id="0">
    <w:p w14:paraId="0326C83F" w14:textId="77777777" w:rsidR="005E326E" w:rsidRDefault="005E326E" w:rsidP="00742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584076"/>
      <w:docPartObj>
        <w:docPartGallery w:val="Page Numbers (Bottom of Page)"/>
        <w:docPartUnique/>
      </w:docPartObj>
    </w:sdtPr>
    <w:sdtContent>
      <w:p w14:paraId="026FAAA2" w14:textId="4CD593D9" w:rsidR="00B65324" w:rsidRDefault="00B65324">
        <w:pPr>
          <w:pStyle w:val="a5"/>
          <w:jc w:val="center"/>
        </w:pPr>
        <w:r>
          <w:fldChar w:fldCharType="begin"/>
        </w:r>
        <w:r>
          <w:instrText>PAGE   \* MERGEFORMAT</w:instrText>
        </w:r>
        <w:r>
          <w:fldChar w:fldCharType="separate"/>
        </w:r>
        <w:r w:rsidR="00BF1F73" w:rsidRPr="00BF1F73">
          <w:rPr>
            <w:noProof/>
            <w:lang w:val="ru-RU"/>
          </w:rPr>
          <w:t>7</w:t>
        </w:r>
        <w:r>
          <w:fldChar w:fldCharType="end"/>
        </w:r>
      </w:p>
    </w:sdtContent>
  </w:sdt>
  <w:p w14:paraId="10F1CBD7" w14:textId="77777777" w:rsidR="00B65324" w:rsidRDefault="00B653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2C96" w14:textId="77777777" w:rsidR="005E326E" w:rsidRDefault="005E326E" w:rsidP="0074216D">
      <w:pPr>
        <w:spacing w:after="0" w:line="240" w:lineRule="auto"/>
      </w:pPr>
      <w:r>
        <w:separator/>
      </w:r>
    </w:p>
  </w:footnote>
  <w:footnote w:type="continuationSeparator" w:id="0">
    <w:p w14:paraId="5448F5A0" w14:textId="77777777" w:rsidR="005E326E" w:rsidRDefault="005E326E" w:rsidP="00742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A6"/>
    <w:multiLevelType w:val="multilevel"/>
    <w:tmpl w:val="95A4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6761D"/>
    <w:multiLevelType w:val="hybridMultilevel"/>
    <w:tmpl w:val="2DE4CC7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412AD5"/>
    <w:multiLevelType w:val="hybridMultilevel"/>
    <w:tmpl w:val="972A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476B9"/>
    <w:multiLevelType w:val="hybridMultilevel"/>
    <w:tmpl w:val="BD9829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BE19BA"/>
    <w:multiLevelType w:val="hybridMultilevel"/>
    <w:tmpl w:val="2CE828BA"/>
    <w:lvl w:ilvl="0" w:tplc="B4E2DA26">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0E57E2A"/>
    <w:multiLevelType w:val="hybridMultilevel"/>
    <w:tmpl w:val="BD9829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3972F1"/>
    <w:multiLevelType w:val="multilevel"/>
    <w:tmpl w:val="9EFA5C4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869CA"/>
    <w:multiLevelType w:val="hybridMultilevel"/>
    <w:tmpl w:val="51B86B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3526130"/>
    <w:multiLevelType w:val="hybridMultilevel"/>
    <w:tmpl w:val="6728D778"/>
    <w:lvl w:ilvl="0" w:tplc="C580560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5902B5A"/>
    <w:multiLevelType w:val="multilevel"/>
    <w:tmpl w:val="9460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E1953"/>
    <w:multiLevelType w:val="hybridMultilevel"/>
    <w:tmpl w:val="31981CEC"/>
    <w:lvl w:ilvl="0" w:tplc="464A16B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AAB69DF"/>
    <w:multiLevelType w:val="hybridMultilevel"/>
    <w:tmpl w:val="BBF429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C06D36"/>
    <w:multiLevelType w:val="hybridMultilevel"/>
    <w:tmpl w:val="E340B8D6"/>
    <w:lvl w:ilvl="0" w:tplc="3990A080">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4390972"/>
    <w:multiLevelType w:val="hybridMultilevel"/>
    <w:tmpl w:val="CAC698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407267"/>
    <w:multiLevelType w:val="hybridMultilevel"/>
    <w:tmpl w:val="0E44AFEC"/>
    <w:lvl w:ilvl="0" w:tplc="D2906AAE">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num w:numId="1" w16cid:durableId="454101002">
    <w:abstractNumId w:val="0"/>
  </w:num>
  <w:num w:numId="2" w16cid:durableId="1607232213">
    <w:abstractNumId w:val="11"/>
  </w:num>
  <w:num w:numId="3" w16cid:durableId="505170213">
    <w:abstractNumId w:val="9"/>
  </w:num>
  <w:num w:numId="4" w16cid:durableId="89282889">
    <w:abstractNumId w:val="6"/>
  </w:num>
  <w:num w:numId="5" w16cid:durableId="2013875751">
    <w:abstractNumId w:val="12"/>
  </w:num>
  <w:num w:numId="6" w16cid:durableId="1290088161">
    <w:abstractNumId w:val="13"/>
  </w:num>
  <w:num w:numId="7" w16cid:durableId="798571723">
    <w:abstractNumId w:val="3"/>
  </w:num>
  <w:num w:numId="8" w16cid:durableId="1206866753">
    <w:abstractNumId w:val="5"/>
  </w:num>
  <w:num w:numId="9" w16cid:durableId="657345856">
    <w:abstractNumId w:val="7"/>
  </w:num>
  <w:num w:numId="10" w16cid:durableId="1649938870">
    <w:abstractNumId w:val="14"/>
  </w:num>
  <w:num w:numId="11" w16cid:durableId="603221635">
    <w:abstractNumId w:val="4"/>
  </w:num>
  <w:num w:numId="12" w16cid:durableId="1735351715">
    <w:abstractNumId w:val="2"/>
  </w:num>
  <w:num w:numId="13" w16cid:durableId="1444495435">
    <w:abstractNumId w:val="8"/>
  </w:num>
  <w:num w:numId="14" w16cid:durableId="746878114">
    <w:abstractNumId w:val="1"/>
  </w:num>
  <w:num w:numId="15" w16cid:durableId="19799949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D5"/>
    <w:rsid w:val="0000113B"/>
    <w:rsid w:val="000103C6"/>
    <w:rsid w:val="00012ED5"/>
    <w:rsid w:val="00015D88"/>
    <w:rsid w:val="00034C52"/>
    <w:rsid w:val="0003590C"/>
    <w:rsid w:val="00091C4E"/>
    <w:rsid w:val="000B0FED"/>
    <w:rsid w:val="000D54B0"/>
    <w:rsid w:val="000E5CD2"/>
    <w:rsid w:val="001500DB"/>
    <w:rsid w:val="001602B7"/>
    <w:rsid w:val="00196ED5"/>
    <w:rsid w:val="001D2F8E"/>
    <w:rsid w:val="001E1ADE"/>
    <w:rsid w:val="001F6120"/>
    <w:rsid w:val="00213863"/>
    <w:rsid w:val="002201B3"/>
    <w:rsid w:val="00226804"/>
    <w:rsid w:val="00237559"/>
    <w:rsid w:val="002C7C57"/>
    <w:rsid w:val="0030069D"/>
    <w:rsid w:val="003011E8"/>
    <w:rsid w:val="0030142F"/>
    <w:rsid w:val="003315F5"/>
    <w:rsid w:val="0036057B"/>
    <w:rsid w:val="00384F01"/>
    <w:rsid w:val="00402156"/>
    <w:rsid w:val="0041130F"/>
    <w:rsid w:val="004462D7"/>
    <w:rsid w:val="004578D5"/>
    <w:rsid w:val="004655F3"/>
    <w:rsid w:val="004A3877"/>
    <w:rsid w:val="004D20D9"/>
    <w:rsid w:val="004D7E17"/>
    <w:rsid w:val="004E434C"/>
    <w:rsid w:val="004F4017"/>
    <w:rsid w:val="00503D45"/>
    <w:rsid w:val="00560633"/>
    <w:rsid w:val="00566E81"/>
    <w:rsid w:val="005C26A0"/>
    <w:rsid w:val="005E326E"/>
    <w:rsid w:val="005E3A11"/>
    <w:rsid w:val="005F06B3"/>
    <w:rsid w:val="005F1D90"/>
    <w:rsid w:val="006429EC"/>
    <w:rsid w:val="00683F26"/>
    <w:rsid w:val="00692A02"/>
    <w:rsid w:val="006D37B1"/>
    <w:rsid w:val="006D5928"/>
    <w:rsid w:val="007016FC"/>
    <w:rsid w:val="0071024A"/>
    <w:rsid w:val="0074216D"/>
    <w:rsid w:val="00753100"/>
    <w:rsid w:val="007851BE"/>
    <w:rsid w:val="007967D0"/>
    <w:rsid w:val="007B1B1E"/>
    <w:rsid w:val="007C77A5"/>
    <w:rsid w:val="007D325F"/>
    <w:rsid w:val="007F1C67"/>
    <w:rsid w:val="00800440"/>
    <w:rsid w:val="008316C8"/>
    <w:rsid w:val="00867ECB"/>
    <w:rsid w:val="00875FE7"/>
    <w:rsid w:val="00892798"/>
    <w:rsid w:val="008A055A"/>
    <w:rsid w:val="0091014F"/>
    <w:rsid w:val="0092317E"/>
    <w:rsid w:val="009361AB"/>
    <w:rsid w:val="00944DA6"/>
    <w:rsid w:val="009753A9"/>
    <w:rsid w:val="0097701F"/>
    <w:rsid w:val="00980B92"/>
    <w:rsid w:val="0099750A"/>
    <w:rsid w:val="009E2B4C"/>
    <w:rsid w:val="009E2DCE"/>
    <w:rsid w:val="009F1E65"/>
    <w:rsid w:val="00A16773"/>
    <w:rsid w:val="00A40D85"/>
    <w:rsid w:val="00A47A6C"/>
    <w:rsid w:val="00A54050"/>
    <w:rsid w:val="00A620A2"/>
    <w:rsid w:val="00B32603"/>
    <w:rsid w:val="00B328A1"/>
    <w:rsid w:val="00B439ED"/>
    <w:rsid w:val="00B4766D"/>
    <w:rsid w:val="00B61323"/>
    <w:rsid w:val="00B65324"/>
    <w:rsid w:val="00B706A0"/>
    <w:rsid w:val="00B936F3"/>
    <w:rsid w:val="00BE570D"/>
    <w:rsid w:val="00BE5D03"/>
    <w:rsid w:val="00BF1F73"/>
    <w:rsid w:val="00C10A72"/>
    <w:rsid w:val="00C465B9"/>
    <w:rsid w:val="00C81A91"/>
    <w:rsid w:val="00C90B0D"/>
    <w:rsid w:val="00CC6A21"/>
    <w:rsid w:val="00D17D95"/>
    <w:rsid w:val="00D50967"/>
    <w:rsid w:val="00D8609D"/>
    <w:rsid w:val="00DD2B18"/>
    <w:rsid w:val="00E01C28"/>
    <w:rsid w:val="00E464F6"/>
    <w:rsid w:val="00E62160"/>
    <w:rsid w:val="00E81701"/>
    <w:rsid w:val="00EA4999"/>
    <w:rsid w:val="00EB37AD"/>
    <w:rsid w:val="00EC3DE3"/>
    <w:rsid w:val="00EC6AB0"/>
    <w:rsid w:val="00ED2F69"/>
    <w:rsid w:val="00F010AA"/>
    <w:rsid w:val="00F03F0D"/>
    <w:rsid w:val="00F0719D"/>
    <w:rsid w:val="00F233CA"/>
    <w:rsid w:val="00F33220"/>
    <w:rsid w:val="00F3543D"/>
    <w:rsid w:val="00FA1B6D"/>
    <w:rsid w:val="00FA46E8"/>
    <w:rsid w:val="00FC194B"/>
    <w:rsid w:val="00FD23C1"/>
    <w:rsid w:val="00FD794B"/>
    <w:rsid w:val="00FF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D3D"/>
  <w15:chartTrackingRefBased/>
  <w15:docId w15:val="{454396B5-3F89-4494-B698-1A79DDC7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8D5"/>
    <w:pPr>
      <w:spacing w:after="200" w:line="276" w:lineRule="auto"/>
    </w:pPr>
    <w:rPr>
      <w:rFonts w:eastAsiaTheme="minorEastAsia"/>
      <w:lang w:eastAsia="ru-RU"/>
    </w:rPr>
  </w:style>
  <w:style w:type="paragraph" w:styleId="1">
    <w:name w:val="heading 1"/>
    <w:basedOn w:val="a"/>
    <w:next w:val="a"/>
    <w:link w:val="10"/>
    <w:uiPriority w:val="9"/>
    <w:qFormat/>
    <w:rsid w:val="004578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8D5"/>
    <w:rPr>
      <w:rFonts w:asciiTheme="majorHAnsi" w:eastAsiaTheme="majorEastAsia" w:hAnsiTheme="majorHAnsi" w:cstheme="majorBidi"/>
      <w:color w:val="2E74B5" w:themeColor="accent1" w:themeShade="BF"/>
      <w:sz w:val="32"/>
      <w:szCs w:val="32"/>
      <w:lang w:eastAsia="ru-RU"/>
    </w:rPr>
  </w:style>
  <w:style w:type="character" w:styleId="a3">
    <w:name w:val="Hyperlink"/>
    <w:basedOn w:val="a0"/>
    <w:uiPriority w:val="99"/>
    <w:unhideWhenUsed/>
    <w:rsid w:val="004578D5"/>
    <w:rPr>
      <w:color w:val="0000FF"/>
      <w:u w:val="single"/>
    </w:rPr>
  </w:style>
  <w:style w:type="character" w:customStyle="1" w:styleId="a4">
    <w:name w:val="Нижній колонтитул Знак"/>
    <w:basedOn w:val="a0"/>
    <w:link w:val="a5"/>
    <w:uiPriority w:val="99"/>
    <w:rsid w:val="004578D5"/>
    <w:rPr>
      <w:rFonts w:ascii="Times New Roman" w:eastAsia="Times New Roman" w:hAnsi="Times New Roman" w:cs="Times New Roman"/>
      <w:lang w:val="uk-UA"/>
    </w:rPr>
  </w:style>
  <w:style w:type="paragraph" w:styleId="a5">
    <w:name w:val="footer"/>
    <w:basedOn w:val="a"/>
    <w:link w:val="a4"/>
    <w:uiPriority w:val="99"/>
    <w:unhideWhenUsed/>
    <w:rsid w:val="004578D5"/>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11">
    <w:name w:val="Нижний колонтитул Знак1"/>
    <w:basedOn w:val="a0"/>
    <w:uiPriority w:val="99"/>
    <w:semiHidden/>
    <w:rsid w:val="004578D5"/>
    <w:rPr>
      <w:rFonts w:eastAsiaTheme="minorEastAsia"/>
      <w:lang w:eastAsia="ru-RU"/>
    </w:rPr>
  </w:style>
  <w:style w:type="paragraph" w:styleId="a6">
    <w:name w:val="Body Text"/>
    <w:basedOn w:val="a"/>
    <w:link w:val="a7"/>
    <w:uiPriority w:val="1"/>
    <w:unhideWhenUsed/>
    <w:qFormat/>
    <w:rsid w:val="004578D5"/>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7">
    <w:name w:val="Основний текст Знак"/>
    <w:basedOn w:val="a0"/>
    <w:link w:val="a6"/>
    <w:uiPriority w:val="1"/>
    <w:rsid w:val="004578D5"/>
    <w:rPr>
      <w:rFonts w:ascii="Times New Roman" w:eastAsia="Times New Roman" w:hAnsi="Times New Roman" w:cs="Times New Roman"/>
      <w:sz w:val="32"/>
      <w:szCs w:val="32"/>
      <w:lang w:val="uk-UA"/>
    </w:rPr>
  </w:style>
  <w:style w:type="paragraph" w:styleId="a8">
    <w:name w:val="List Paragraph"/>
    <w:basedOn w:val="a"/>
    <w:uiPriority w:val="34"/>
    <w:qFormat/>
    <w:rsid w:val="004578D5"/>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TableParagraph">
    <w:name w:val="Table Paragraph"/>
    <w:basedOn w:val="a"/>
    <w:uiPriority w:val="1"/>
    <w:qFormat/>
    <w:rsid w:val="004578D5"/>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Default">
    <w:name w:val="Default"/>
    <w:rsid w:val="004578D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9">
    <w:name w:val="Table Grid"/>
    <w:basedOn w:val="a1"/>
    <w:uiPriority w:val="59"/>
    <w:rsid w:val="004578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4578D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2">
    <w:name w:val="Абзац списка1"/>
    <w:basedOn w:val="a"/>
    <w:uiPriority w:val="99"/>
    <w:qFormat/>
    <w:rsid w:val="004578D5"/>
    <w:pPr>
      <w:ind w:left="720"/>
    </w:pPr>
    <w:rPr>
      <w:rFonts w:ascii="Calibri" w:eastAsia="Calibri" w:hAnsi="Calibri" w:cs="Times New Roman"/>
      <w:lang w:val="uk-UA" w:eastAsia="en-US"/>
    </w:rPr>
  </w:style>
  <w:style w:type="character" w:styleId="aa">
    <w:name w:val="Strong"/>
    <w:basedOn w:val="a0"/>
    <w:uiPriority w:val="22"/>
    <w:qFormat/>
    <w:rsid w:val="004578D5"/>
    <w:rPr>
      <w:b/>
      <w:bCs/>
    </w:rPr>
  </w:style>
  <w:style w:type="character" w:customStyle="1" w:styleId="100">
    <w:name w:val="Основной текст + 10"/>
    <w:aliases w:val="5 pt1,Интервал 0 pt1"/>
    <w:uiPriority w:val="99"/>
    <w:rsid w:val="004578D5"/>
    <w:rPr>
      <w:rFonts w:ascii="Times New Roman" w:hAnsi="Times New Roman" w:cs="Times New Roman"/>
      <w:spacing w:val="3"/>
      <w:sz w:val="21"/>
      <w:szCs w:val="21"/>
      <w:u w:val="none"/>
      <w:shd w:val="clear" w:color="auto" w:fill="FFFFFF"/>
    </w:rPr>
  </w:style>
  <w:style w:type="paragraph" w:styleId="ab">
    <w:name w:val="Body Text Indent"/>
    <w:basedOn w:val="a"/>
    <w:link w:val="ac"/>
    <w:uiPriority w:val="99"/>
    <w:unhideWhenUsed/>
    <w:rsid w:val="004578D5"/>
    <w:pPr>
      <w:spacing w:after="120" w:line="259" w:lineRule="auto"/>
      <w:ind w:left="283"/>
    </w:pPr>
    <w:rPr>
      <w:rFonts w:eastAsiaTheme="minorHAnsi"/>
      <w:lang w:eastAsia="en-US"/>
    </w:rPr>
  </w:style>
  <w:style w:type="character" w:customStyle="1" w:styleId="ac">
    <w:name w:val="Основний текст з відступом Знак"/>
    <w:basedOn w:val="a0"/>
    <w:link w:val="ab"/>
    <w:uiPriority w:val="99"/>
    <w:rsid w:val="004578D5"/>
  </w:style>
  <w:style w:type="character" w:customStyle="1" w:styleId="FontStyle59">
    <w:name w:val="Font Style59"/>
    <w:basedOn w:val="a0"/>
    <w:rsid w:val="004578D5"/>
    <w:rPr>
      <w:rFonts w:ascii="Times New Roman" w:hAnsi="Times New Roman" w:cs="Times New Roman" w:hint="default"/>
      <w:sz w:val="22"/>
      <w:szCs w:val="22"/>
    </w:rPr>
  </w:style>
  <w:style w:type="paragraph" w:styleId="2">
    <w:name w:val="Body Text 2"/>
    <w:basedOn w:val="a"/>
    <w:link w:val="20"/>
    <w:uiPriority w:val="99"/>
    <w:semiHidden/>
    <w:unhideWhenUsed/>
    <w:rsid w:val="004578D5"/>
    <w:pPr>
      <w:spacing w:after="120" w:line="480" w:lineRule="auto"/>
    </w:pPr>
  </w:style>
  <w:style w:type="character" w:customStyle="1" w:styleId="20">
    <w:name w:val="Основний текст 2 Знак"/>
    <w:basedOn w:val="a0"/>
    <w:link w:val="2"/>
    <w:uiPriority w:val="99"/>
    <w:semiHidden/>
    <w:rsid w:val="004578D5"/>
    <w:rPr>
      <w:rFonts w:eastAsiaTheme="minorEastAsia"/>
      <w:lang w:eastAsia="ru-RU"/>
    </w:rPr>
  </w:style>
  <w:style w:type="paragraph" w:styleId="ad">
    <w:name w:val="Normal (Web)"/>
    <w:basedOn w:val="a"/>
    <w:uiPriority w:val="99"/>
    <w:unhideWhenUsed/>
    <w:rsid w:val="004578D5"/>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uiPriority w:val="99"/>
    <w:unhideWhenUsed/>
    <w:rsid w:val="004578D5"/>
    <w:rPr>
      <w:i/>
      <w:iCs/>
    </w:rPr>
  </w:style>
  <w:style w:type="character" w:customStyle="1" w:styleId="13">
    <w:name w:val="Незакрита згадка1"/>
    <w:basedOn w:val="a0"/>
    <w:uiPriority w:val="99"/>
    <w:semiHidden/>
    <w:unhideWhenUsed/>
    <w:rsid w:val="0000113B"/>
    <w:rPr>
      <w:color w:val="605E5C"/>
      <w:shd w:val="clear" w:color="auto" w:fill="E1DFDD"/>
    </w:rPr>
  </w:style>
  <w:style w:type="paragraph" w:styleId="HTML0">
    <w:name w:val="HTML Preformatted"/>
    <w:basedOn w:val="a"/>
    <w:link w:val="HTML1"/>
    <w:uiPriority w:val="99"/>
    <w:unhideWhenUsed/>
    <w:rsid w:val="00301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ий HTML Знак"/>
    <w:basedOn w:val="a0"/>
    <w:link w:val="HTML0"/>
    <w:uiPriority w:val="99"/>
    <w:rsid w:val="003011E8"/>
    <w:rPr>
      <w:rFonts w:ascii="Courier New" w:eastAsia="Times New Roman" w:hAnsi="Courier New" w:cs="Courier New"/>
      <w:sz w:val="20"/>
      <w:szCs w:val="20"/>
      <w:lang w:eastAsia="ru-RU"/>
    </w:rPr>
  </w:style>
  <w:style w:type="paragraph" w:styleId="ae">
    <w:name w:val="header"/>
    <w:basedOn w:val="a"/>
    <w:link w:val="af"/>
    <w:uiPriority w:val="99"/>
    <w:unhideWhenUsed/>
    <w:rsid w:val="0074216D"/>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74216D"/>
    <w:rPr>
      <w:rFonts w:eastAsiaTheme="minorEastAsia"/>
      <w:lang w:eastAsia="ru-RU"/>
    </w:rPr>
  </w:style>
  <w:style w:type="character" w:styleId="af0">
    <w:name w:val="FollowedHyperlink"/>
    <w:basedOn w:val="a0"/>
    <w:uiPriority w:val="99"/>
    <w:semiHidden/>
    <w:unhideWhenUsed/>
    <w:rsid w:val="00503D45"/>
    <w:rPr>
      <w:color w:val="954F72" w:themeColor="followedHyperlink"/>
      <w:u w:val="single"/>
    </w:rPr>
  </w:style>
  <w:style w:type="paragraph" w:customStyle="1" w:styleId="44">
    <w:name w:val="Заголовок 44"/>
    <w:basedOn w:val="a"/>
    <w:next w:val="a"/>
    <w:rsid w:val="00503D45"/>
    <w:pPr>
      <w:keepNext/>
      <w:suppressAutoHyphens/>
      <w:spacing w:before="360" w:after="120" w:line="240" w:lineRule="auto"/>
      <w:outlineLvl w:val="3"/>
    </w:pPr>
    <w:rPr>
      <w:rFonts w:ascii="Arial" w:eastAsia="Times New Roman" w:hAnsi="Arial" w:cs="Times New Roman"/>
      <w:b/>
      <w:bCs/>
      <w:color w:val="000000"/>
      <w:sz w:val="28"/>
      <w:szCs w:val="20"/>
      <w:lang w:val="uk-UA" w:eastAsia="uk-UA"/>
    </w:rPr>
  </w:style>
  <w:style w:type="character" w:customStyle="1" w:styleId="rvts23">
    <w:name w:val="rvts23"/>
    <w:basedOn w:val="a0"/>
    <w:rsid w:val="00503D45"/>
  </w:style>
  <w:style w:type="paragraph" w:customStyle="1" w:styleId="Normalmy">
    <w:name w:val="Обычный.Обычный.Normal_my"/>
    <w:rsid w:val="00DD2B18"/>
    <w:pPr>
      <w:widowControl w:val="0"/>
      <w:overflowPunct w:val="0"/>
      <w:autoSpaceDE w:val="0"/>
      <w:autoSpaceDN w:val="0"/>
      <w:adjustRightInd w:val="0"/>
      <w:spacing w:after="0" w:line="240" w:lineRule="auto"/>
      <w:jc w:val="right"/>
    </w:pPr>
    <w:rPr>
      <w:rFonts w:ascii="Times New Roman" w:eastAsia="Times New Roman" w:hAnsi="Times New Roman" w:cs="Times New Roman"/>
      <w:sz w:val="28"/>
      <w:szCs w:val="20"/>
      <w:lang w:val="hr-HR" w:eastAsia="ru-RU"/>
    </w:rPr>
  </w:style>
  <w:style w:type="character" w:customStyle="1" w:styleId="af1">
    <w:name w:val="Другое_"/>
    <w:link w:val="af2"/>
    <w:uiPriority w:val="99"/>
    <w:locked/>
    <w:rsid w:val="00DD2B18"/>
    <w:rPr>
      <w:rFonts w:ascii="Times New Roman" w:hAnsi="Times New Roman"/>
      <w:sz w:val="16"/>
      <w:shd w:val="clear" w:color="auto" w:fill="FFFFFF"/>
    </w:rPr>
  </w:style>
  <w:style w:type="paragraph" w:customStyle="1" w:styleId="af2">
    <w:name w:val="Другое"/>
    <w:basedOn w:val="a"/>
    <w:link w:val="af1"/>
    <w:uiPriority w:val="99"/>
    <w:rsid w:val="00DD2B18"/>
    <w:pPr>
      <w:widowControl w:val="0"/>
      <w:shd w:val="clear" w:color="auto" w:fill="FFFFFF"/>
      <w:spacing w:after="0" w:line="240" w:lineRule="auto"/>
    </w:pPr>
    <w:rPr>
      <w:rFonts w:ascii="Times New Roman" w:eastAsiaTheme="minorHAnsi" w:hAnsi="Times New Roman"/>
      <w:sz w:val="16"/>
      <w:lang w:eastAsia="en-US"/>
    </w:rPr>
  </w:style>
  <w:style w:type="character" w:customStyle="1" w:styleId="21">
    <w:name w:val="Основной текст2"/>
    <w:rsid w:val="00944DA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af3">
    <w:name w:val="Основной текст_"/>
    <w:link w:val="5"/>
    <w:rsid w:val="00944DA6"/>
    <w:rPr>
      <w:rFonts w:ascii="Times New Roman" w:eastAsia="Times New Roman" w:hAnsi="Times New Roman"/>
      <w:sz w:val="27"/>
      <w:szCs w:val="27"/>
      <w:shd w:val="clear" w:color="auto" w:fill="FFFFFF"/>
    </w:rPr>
  </w:style>
  <w:style w:type="paragraph" w:customStyle="1" w:styleId="5">
    <w:name w:val="Основной текст5"/>
    <w:basedOn w:val="a"/>
    <w:link w:val="af3"/>
    <w:rsid w:val="00944DA6"/>
    <w:pPr>
      <w:widowControl w:val="0"/>
      <w:shd w:val="clear" w:color="auto" w:fill="FFFFFF"/>
      <w:spacing w:after="1560" w:line="322" w:lineRule="exact"/>
      <w:ind w:hanging="1020"/>
    </w:pPr>
    <w:rPr>
      <w:rFonts w:ascii="Times New Roman" w:eastAsia="Times New Roman" w:hAnsi="Times New Roman"/>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97257">
      <w:bodyDiv w:val="1"/>
      <w:marLeft w:val="0"/>
      <w:marRight w:val="0"/>
      <w:marTop w:val="0"/>
      <w:marBottom w:val="0"/>
      <w:divBdr>
        <w:top w:val="none" w:sz="0" w:space="0" w:color="auto"/>
        <w:left w:val="none" w:sz="0" w:space="0" w:color="auto"/>
        <w:bottom w:val="none" w:sz="0" w:space="0" w:color="auto"/>
        <w:right w:val="none" w:sz="0" w:space="0" w:color="auto"/>
      </w:divBdr>
      <w:divsChild>
        <w:div w:id="841891038">
          <w:marLeft w:val="0"/>
          <w:marRight w:val="0"/>
          <w:marTop w:val="0"/>
          <w:marBottom w:val="0"/>
          <w:divBdr>
            <w:top w:val="none" w:sz="0" w:space="0" w:color="auto"/>
            <w:left w:val="none" w:sz="0" w:space="0" w:color="auto"/>
            <w:bottom w:val="none" w:sz="0" w:space="0" w:color="auto"/>
            <w:right w:val="none" w:sz="0" w:space="0" w:color="auto"/>
          </w:divBdr>
        </w:div>
        <w:div w:id="692145211">
          <w:marLeft w:val="0"/>
          <w:marRight w:val="0"/>
          <w:marTop w:val="0"/>
          <w:marBottom w:val="0"/>
          <w:divBdr>
            <w:top w:val="none" w:sz="0" w:space="0" w:color="auto"/>
            <w:left w:val="none" w:sz="0" w:space="0" w:color="auto"/>
            <w:bottom w:val="none" w:sz="0" w:space="0" w:color="auto"/>
            <w:right w:val="none" w:sz="0" w:space="0" w:color="auto"/>
          </w:divBdr>
        </w:div>
        <w:div w:id="600528744">
          <w:marLeft w:val="0"/>
          <w:marRight w:val="0"/>
          <w:marTop w:val="0"/>
          <w:marBottom w:val="0"/>
          <w:divBdr>
            <w:top w:val="none" w:sz="0" w:space="0" w:color="auto"/>
            <w:left w:val="none" w:sz="0" w:space="0" w:color="auto"/>
            <w:bottom w:val="none" w:sz="0" w:space="0" w:color="auto"/>
            <w:right w:val="none" w:sz="0" w:space="0" w:color="auto"/>
          </w:divBdr>
        </w:div>
        <w:div w:id="1292321897">
          <w:marLeft w:val="0"/>
          <w:marRight w:val="0"/>
          <w:marTop w:val="0"/>
          <w:marBottom w:val="0"/>
          <w:divBdr>
            <w:top w:val="none" w:sz="0" w:space="0" w:color="auto"/>
            <w:left w:val="none" w:sz="0" w:space="0" w:color="auto"/>
            <w:bottom w:val="none" w:sz="0" w:space="0" w:color="auto"/>
            <w:right w:val="none" w:sz="0" w:space="0" w:color="auto"/>
          </w:divBdr>
        </w:div>
        <w:div w:id="491455418">
          <w:marLeft w:val="0"/>
          <w:marRight w:val="0"/>
          <w:marTop w:val="0"/>
          <w:marBottom w:val="0"/>
          <w:divBdr>
            <w:top w:val="none" w:sz="0" w:space="0" w:color="auto"/>
            <w:left w:val="none" w:sz="0" w:space="0" w:color="auto"/>
            <w:bottom w:val="none" w:sz="0" w:space="0" w:color="auto"/>
            <w:right w:val="none" w:sz="0" w:space="0" w:color="auto"/>
          </w:divBdr>
        </w:div>
        <w:div w:id="232931302">
          <w:marLeft w:val="0"/>
          <w:marRight w:val="0"/>
          <w:marTop w:val="0"/>
          <w:marBottom w:val="0"/>
          <w:divBdr>
            <w:top w:val="none" w:sz="0" w:space="0" w:color="auto"/>
            <w:left w:val="none" w:sz="0" w:space="0" w:color="auto"/>
            <w:bottom w:val="none" w:sz="0" w:space="0" w:color="auto"/>
            <w:right w:val="none" w:sz="0" w:space="0" w:color="auto"/>
          </w:divBdr>
        </w:div>
        <w:div w:id="1906718929">
          <w:marLeft w:val="0"/>
          <w:marRight w:val="0"/>
          <w:marTop w:val="0"/>
          <w:marBottom w:val="0"/>
          <w:divBdr>
            <w:top w:val="none" w:sz="0" w:space="0" w:color="auto"/>
            <w:left w:val="none" w:sz="0" w:space="0" w:color="auto"/>
            <w:bottom w:val="none" w:sz="0" w:space="0" w:color="auto"/>
            <w:right w:val="none" w:sz="0" w:space="0" w:color="auto"/>
          </w:divBdr>
        </w:div>
        <w:div w:id="990409018">
          <w:marLeft w:val="0"/>
          <w:marRight w:val="0"/>
          <w:marTop w:val="0"/>
          <w:marBottom w:val="0"/>
          <w:divBdr>
            <w:top w:val="none" w:sz="0" w:space="0" w:color="auto"/>
            <w:left w:val="none" w:sz="0" w:space="0" w:color="auto"/>
            <w:bottom w:val="none" w:sz="0" w:space="0" w:color="auto"/>
            <w:right w:val="none" w:sz="0" w:space="0" w:color="auto"/>
          </w:divBdr>
        </w:div>
        <w:div w:id="1588685711">
          <w:marLeft w:val="0"/>
          <w:marRight w:val="0"/>
          <w:marTop w:val="0"/>
          <w:marBottom w:val="0"/>
          <w:divBdr>
            <w:top w:val="none" w:sz="0" w:space="0" w:color="auto"/>
            <w:left w:val="none" w:sz="0" w:space="0" w:color="auto"/>
            <w:bottom w:val="none" w:sz="0" w:space="0" w:color="auto"/>
            <w:right w:val="none" w:sz="0" w:space="0" w:color="auto"/>
          </w:divBdr>
        </w:div>
        <w:div w:id="1722168922">
          <w:marLeft w:val="0"/>
          <w:marRight w:val="0"/>
          <w:marTop w:val="0"/>
          <w:marBottom w:val="0"/>
          <w:divBdr>
            <w:top w:val="none" w:sz="0" w:space="0" w:color="auto"/>
            <w:left w:val="none" w:sz="0" w:space="0" w:color="auto"/>
            <w:bottom w:val="none" w:sz="0" w:space="0" w:color="auto"/>
            <w:right w:val="none" w:sz="0" w:space="0" w:color="auto"/>
          </w:divBdr>
        </w:div>
        <w:div w:id="1003243104">
          <w:marLeft w:val="0"/>
          <w:marRight w:val="0"/>
          <w:marTop w:val="0"/>
          <w:marBottom w:val="0"/>
          <w:divBdr>
            <w:top w:val="none" w:sz="0" w:space="0" w:color="auto"/>
            <w:left w:val="none" w:sz="0" w:space="0" w:color="auto"/>
            <w:bottom w:val="none" w:sz="0" w:space="0" w:color="auto"/>
            <w:right w:val="none" w:sz="0" w:space="0" w:color="auto"/>
          </w:divBdr>
        </w:div>
        <w:div w:id="1985547090">
          <w:marLeft w:val="0"/>
          <w:marRight w:val="0"/>
          <w:marTop w:val="0"/>
          <w:marBottom w:val="0"/>
          <w:divBdr>
            <w:top w:val="none" w:sz="0" w:space="0" w:color="auto"/>
            <w:left w:val="none" w:sz="0" w:space="0" w:color="auto"/>
            <w:bottom w:val="none" w:sz="0" w:space="0" w:color="auto"/>
            <w:right w:val="none" w:sz="0" w:space="0" w:color="auto"/>
          </w:divBdr>
        </w:div>
        <w:div w:id="1569266380">
          <w:marLeft w:val="0"/>
          <w:marRight w:val="0"/>
          <w:marTop w:val="0"/>
          <w:marBottom w:val="0"/>
          <w:divBdr>
            <w:top w:val="none" w:sz="0" w:space="0" w:color="auto"/>
            <w:left w:val="none" w:sz="0" w:space="0" w:color="auto"/>
            <w:bottom w:val="none" w:sz="0" w:space="0" w:color="auto"/>
            <w:right w:val="none" w:sz="0" w:space="0" w:color="auto"/>
          </w:divBdr>
        </w:div>
        <w:div w:id="365638867">
          <w:marLeft w:val="0"/>
          <w:marRight w:val="0"/>
          <w:marTop w:val="0"/>
          <w:marBottom w:val="0"/>
          <w:divBdr>
            <w:top w:val="none" w:sz="0" w:space="0" w:color="auto"/>
            <w:left w:val="none" w:sz="0" w:space="0" w:color="auto"/>
            <w:bottom w:val="none" w:sz="0" w:space="0" w:color="auto"/>
            <w:right w:val="none" w:sz="0" w:space="0" w:color="auto"/>
          </w:divBdr>
        </w:div>
        <w:div w:id="635722333">
          <w:marLeft w:val="0"/>
          <w:marRight w:val="0"/>
          <w:marTop w:val="0"/>
          <w:marBottom w:val="0"/>
          <w:divBdr>
            <w:top w:val="none" w:sz="0" w:space="0" w:color="auto"/>
            <w:left w:val="none" w:sz="0" w:space="0" w:color="auto"/>
            <w:bottom w:val="none" w:sz="0" w:space="0" w:color="auto"/>
            <w:right w:val="none" w:sz="0" w:space="0" w:color="auto"/>
          </w:divBdr>
        </w:div>
        <w:div w:id="1233152620">
          <w:marLeft w:val="0"/>
          <w:marRight w:val="0"/>
          <w:marTop w:val="0"/>
          <w:marBottom w:val="0"/>
          <w:divBdr>
            <w:top w:val="none" w:sz="0" w:space="0" w:color="auto"/>
            <w:left w:val="none" w:sz="0" w:space="0" w:color="auto"/>
            <w:bottom w:val="none" w:sz="0" w:space="0" w:color="auto"/>
            <w:right w:val="none" w:sz="0" w:space="0" w:color="auto"/>
          </w:divBdr>
        </w:div>
        <w:div w:id="1557858602">
          <w:marLeft w:val="0"/>
          <w:marRight w:val="0"/>
          <w:marTop w:val="0"/>
          <w:marBottom w:val="0"/>
          <w:divBdr>
            <w:top w:val="none" w:sz="0" w:space="0" w:color="auto"/>
            <w:left w:val="none" w:sz="0" w:space="0" w:color="auto"/>
            <w:bottom w:val="none" w:sz="0" w:space="0" w:color="auto"/>
            <w:right w:val="none" w:sz="0" w:space="0" w:color="auto"/>
          </w:divBdr>
        </w:div>
        <w:div w:id="247932379">
          <w:marLeft w:val="0"/>
          <w:marRight w:val="0"/>
          <w:marTop w:val="0"/>
          <w:marBottom w:val="0"/>
          <w:divBdr>
            <w:top w:val="none" w:sz="0" w:space="0" w:color="auto"/>
            <w:left w:val="none" w:sz="0" w:space="0" w:color="auto"/>
            <w:bottom w:val="none" w:sz="0" w:space="0" w:color="auto"/>
            <w:right w:val="none" w:sz="0" w:space="0" w:color="auto"/>
          </w:divBdr>
        </w:div>
        <w:div w:id="1557548219">
          <w:marLeft w:val="0"/>
          <w:marRight w:val="0"/>
          <w:marTop w:val="0"/>
          <w:marBottom w:val="0"/>
          <w:divBdr>
            <w:top w:val="none" w:sz="0" w:space="0" w:color="auto"/>
            <w:left w:val="none" w:sz="0" w:space="0" w:color="auto"/>
            <w:bottom w:val="none" w:sz="0" w:space="0" w:color="auto"/>
            <w:right w:val="none" w:sz="0" w:space="0" w:color="auto"/>
          </w:divBdr>
        </w:div>
        <w:div w:id="1038050148">
          <w:marLeft w:val="0"/>
          <w:marRight w:val="0"/>
          <w:marTop w:val="0"/>
          <w:marBottom w:val="0"/>
          <w:divBdr>
            <w:top w:val="none" w:sz="0" w:space="0" w:color="auto"/>
            <w:left w:val="none" w:sz="0" w:space="0" w:color="auto"/>
            <w:bottom w:val="none" w:sz="0" w:space="0" w:color="auto"/>
            <w:right w:val="none" w:sz="0" w:space="0" w:color="auto"/>
          </w:divBdr>
        </w:div>
        <w:div w:id="374886540">
          <w:marLeft w:val="0"/>
          <w:marRight w:val="0"/>
          <w:marTop w:val="0"/>
          <w:marBottom w:val="0"/>
          <w:divBdr>
            <w:top w:val="none" w:sz="0" w:space="0" w:color="auto"/>
            <w:left w:val="none" w:sz="0" w:space="0" w:color="auto"/>
            <w:bottom w:val="none" w:sz="0" w:space="0" w:color="auto"/>
            <w:right w:val="none" w:sz="0" w:space="0" w:color="auto"/>
          </w:divBdr>
        </w:div>
        <w:div w:id="938294781">
          <w:marLeft w:val="0"/>
          <w:marRight w:val="0"/>
          <w:marTop w:val="0"/>
          <w:marBottom w:val="0"/>
          <w:divBdr>
            <w:top w:val="none" w:sz="0" w:space="0" w:color="auto"/>
            <w:left w:val="none" w:sz="0" w:space="0" w:color="auto"/>
            <w:bottom w:val="none" w:sz="0" w:space="0" w:color="auto"/>
            <w:right w:val="none" w:sz="0" w:space="0" w:color="auto"/>
          </w:divBdr>
        </w:div>
        <w:div w:id="745341374">
          <w:marLeft w:val="0"/>
          <w:marRight w:val="0"/>
          <w:marTop w:val="0"/>
          <w:marBottom w:val="0"/>
          <w:divBdr>
            <w:top w:val="none" w:sz="0" w:space="0" w:color="auto"/>
            <w:left w:val="none" w:sz="0" w:space="0" w:color="auto"/>
            <w:bottom w:val="none" w:sz="0" w:space="0" w:color="auto"/>
            <w:right w:val="none" w:sz="0" w:space="0" w:color="auto"/>
          </w:divBdr>
        </w:div>
        <w:div w:id="1884167635">
          <w:marLeft w:val="0"/>
          <w:marRight w:val="0"/>
          <w:marTop w:val="0"/>
          <w:marBottom w:val="0"/>
          <w:divBdr>
            <w:top w:val="none" w:sz="0" w:space="0" w:color="auto"/>
            <w:left w:val="none" w:sz="0" w:space="0" w:color="auto"/>
            <w:bottom w:val="none" w:sz="0" w:space="0" w:color="auto"/>
            <w:right w:val="none" w:sz="0" w:space="0" w:color="auto"/>
          </w:divBdr>
        </w:div>
        <w:div w:id="1012609035">
          <w:marLeft w:val="0"/>
          <w:marRight w:val="0"/>
          <w:marTop w:val="0"/>
          <w:marBottom w:val="0"/>
          <w:divBdr>
            <w:top w:val="none" w:sz="0" w:space="0" w:color="auto"/>
            <w:left w:val="none" w:sz="0" w:space="0" w:color="auto"/>
            <w:bottom w:val="none" w:sz="0" w:space="0" w:color="auto"/>
            <w:right w:val="none" w:sz="0" w:space="0" w:color="auto"/>
          </w:divBdr>
        </w:div>
        <w:div w:id="596715450">
          <w:marLeft w:val="0"/>
          <w:marRight w:val="0"/>
          <w:marTop w:val="0"/>
          <w:marBottom w:val="0"/>
          <w:divBdr>
            <w:top w:val="none" w:sz="0" w:space="0" w:color="auto"/>
            <w:left w:val="none" w:sz="0" w:space="0" w:color="auto"/>
            <w:bottom w:val="none" w:sz="0" w:space="0" w:color="auto"/>
            <w:right w:val="none" w:sz="0" w:space="0" w:color="auto"/>
          </w:divBdr>
        </w:div>
        <w:div w:id="346714765">
          <w:marLeft w:val="0"/>
          <w:marRight w:val="0"/>
          <w:marTop w:val="0"/>
          <w:marBottom w:val="0"/>
          <w:divBdr>
            <w:top w:val="none" w:sz="0" w:space="0" w:color="auto"/>
            <w:left w:val="none" w:sz="0" w:space="0" w:color="auto"/>
            <w:bottom w:val="none" w:sz="0" w:space="0" w:color="auto"/>
            <w:right w:val="none" w:sz="0" w:space="0" w:color="auto"/>
          </w:divBdr>
        </w:div>
        <w:div w:id="964115191">
          <w:marLeft w:val="0"/>
          <w:marRight w:val="0"/>
          <w:marTop w:val="0"/>
          <w:marBottom w:val="0"/>
          <w:divBdr>
            <w:top w:val="none" w:sz="0" w:space="0" w:color="auto"/>
            <w:left w:val="none" w:sz="0" w:space="0" w:color="auto"/>
            <w:bottom w:val="none" w:sz="0" w:space="0" w:color="auto"/>
            <w:right w:val="none" w:sz="0" w:space="0" w:color="auto"/>
          </w:divBdr>
        </w:div>
        <w:div w:id="865101271">
          <w:marLeft w:val="0"/>
          <w:marRight w:val="0"/>
          <w:marTop w:val="0"/>
          <w:marBottom w:val="0"/>
          <w:divBdr>
            <w:top w:val="none" w:sz="0" w:space="0" w:color="auto"/>
            <w:left w:val="none" w:sz="0" w:space="0" w:color="auto"/>
            <w:bottom w:val="none" w:sz="0" w:space="0" w:color="auto"/>
            <w:right w:val="none" w:sz="0" w:space="0" w:color="auto"/>
          </w:divBdr>
        </w:div>
        <w:div w:id="33161387">
          <w:marLeft w:val="0"/>
          <w:marRight w:val="0"/>
          <w:marTop w:val="0"/>
          <w:marBottom w:val="0"/>
          <w:divBdr>
            <w:top w:val="none" w:sz="0" w:space="0" w:color="auto"/>
            <w:left w:val="none" w:sz="0" w:space="0" w:color="auto"/>
            <w:bottom w:val="none" w:sz="0" w:space="0" w:color="auto"/>
            <w:right w:val="none" w:sz="0" w:space="0" w:color="auto"/>
          </w:divBdr>
        </w:div>
        <w:div w:id="376590398">
          <w:marLeft w:val="0"/>
          <w:marRight w:val="0"/>
          <w:marTop w:val="0"/>
          <w:marBottom w:val="0"/>
          <w:divBdr>
            <w:top w:val="none" w:sz="0" w:space="0" w:color="auto"/>
            <w:left w:val="none" w:sz="0" w:space="0" w:color="auto"/>
            <w:bottom w:val="none" w:sz="0" w:space="0" w:color="auto"/>
            <w:right w:val="none" w:sz="0" w:space="0" w:color="auto"/>
          </w:divBdr>
        </w:div>
        <w:div w:id="1886257913">
          <w:marLeft w:val="0"/>
          <w:marRight w:val="0"/>
          <w:marTop w:val="0"/>
          <w:marBottom w:val="0"/>
          <w:divBdr>
            <w:top w:val="none" w:sz="0" w:space="0" w:color="auto"/>
            <w:left w:val="none" w:sz="0" w:space="0" w:color="auto"/>
            <w:bottom w:val="none" w:sz="0" w:space="0" w:color="auto"/>
            <w:right w:val="none" w:sz="0" w:space="0" w:color="auto"/>
          </w:divBdr>
        </w:div>
        <w:div w:id="601835509">
          <w:marLeft w:val="0"/>
          <w:marRight w:val="0"/>
          <w:marTop w:val="0"/>
          <w:marBottom w:val="0"/>
          <w:divBdr>
            <w:top w:val="none" w:sz="0" w:space="0" w:color="auto"/>
            <w:left w:val="none" w:sz="0" w:space="0" w:color="auto"/>
            <w:bottom w:val="none" w:sz="0" w:space="0" w:color="auto"/>
            <w:right w:val="none" w:sz="0" w:space="0" w:color="auto"/>
          </w:divBdr>
        </w:div>
        <w:div w:id="368259999">
          <w:marLeft w:val="0"/>
          <w:marRight w:val="0"/>
          <w:marTop w:val="0"/>
          <w:marBottom w:val="0"/>
          <w:divBdr>
            <w:top w:val="none" w:sz="0" w:space="0" w:color="auto"/>
            <w:left w:val="none" w:sz="0" w:space="0" w:color="auto"/>
            <w:bottom w:val="none" w:sz="0" w:space="0" w:color="auto"/>
            <w:right w:val="none" w:sz="0" w:space="0" w:color="auto"/>
          </w:divBdr>
        </w:div>
        <w:div w:id="1638872656">
          <w:marLeft w:val="0"/>
          <w:marRight w:val="0"/>
          <w:marTop w:val="0"/>
          <w:marBottom w:val="0"/>
          <w:divBdr>
            <w:top w:val="none" w:sz="0" w:space="0" w:color="auto"/>
            <w:left w:val="none" w:sz="0" w:space="0" w:color="auto"/>
            <w:bottom w:val="none" w:sz="0" w:space="0" w:color="auto"/>
            <w:right w:val="none" w:sz="0" w:space="0" w:color="auto"/>
          </w:divBdr>
        </w:div>
        <w:div w:id="676923914">
          <w:marLeft w:val="0"/>
          <w:marRight w:val="0"/>
          <w:marTop w:val="0"/>
          <w:marBottom w:val="0"/>
          <w:divBdr>
            <w:top w:val="none" w:sz="0" w:space="0" w:color="auto"/>
            <w:left w:val="none" w:sz="0" w:space="0" w:color="auto"/>
            <w:bottom w:val="none" w:sz="0" w:space="0" w:color="auto"/>
            <w:right w:val="none" w:sz="0" w:space="0" w:color="auto"/>
          </w:divBdr>
        </w:div>
        <w:div w:id="790248683">
          <w:marLeft w:val="0"/>
          <w:marRight w:val="0"/>
          <w:marTop w:val="0"/>
          <w:marBottom w:val="0"/>
          <w:divBdr>
            <w:top w:val="none" w:sz="0" w:space="0" w:color="auto"/>
            <w:left w:val="none" w:sz="0" w:space="0" w:color="auto"/>
            <w:bottom w:val="none" w:sz="0" w:space="0" w:color="auto"/>
            <w:right w:val="none" w:sz="0" w:space="0" w:color="auto"/>
          </w:divBdr>
        </w:div>
        <w:div w:id="613294613">
          <w:marLeft w:val="0"/>
          <w:marRight w:val="0"/>
          <w:marTop w:val="0"/>
          <w:marBottom w:val="0"/>
          <w:divBdr>
            <w:top w:val="none" w:sz="0" w:space="0" w:color="auto"/>
            <w:left w:val="none" w:sz="0" w:space="0" w:color="auto"/>
            <w:bottom w:val="none" w:sz="0" w:space="0" w:color="auto"/>
            <w:right w:val="none" w:sz="0" w:space="0" w:color="auto"/>
          </w:divBdr>
        </w:div>
        <w:div w:id="267780476">
          <w:marLeft w:val="0"/>
          <w:marRight w:val="0"/>
          <w:marTop w:val="0"/>
          <w:marBottom w:val="0"/>
          <w:divBdr>
            <w:top w:val="none" w:sz="0" w:space="0" w:color="auto"/>
            <w:left w:val="none" w:sz="0" w:space="0" w:color="auto"/>
            <w:bottom w:val="none" w:sz="0" w:space="0" w:color="auto"/>
            <w:right w:val="none" w:sz="0" w:space="0" w:color="auto"/>
          </w:divBdr>
        </w:div>
        <w:div w:id="1965768506">
          <w:marLeft w:val="0"/>
          <w:marRight w:val="0"/>
          <w:marTop w:val="0"/>
          <w:marBottom w:val="0"/>
          <w:divBdr>
            <w:top w:val="none" w:sz="0" w:space="0" w:color="auto"/>
            <w:left w:val="none" w:sz="0" w:space="0" w:color="auto"/>
            <w:bottom w:val="none" w:sz="0" w:space="0" w:color="auto"/>
            <w:right w:val="none" w:sz="0" w:space="0" w:color="auto"/>
          </w:divBdr>
        </w:div>
        <w:div w:id="922878591">
          <w:marLeft w:val="0"/>
          <w:marRight w:val="0"/>
          <w:marTop w:val="0"/>
          <w:marBottom w:val="0"/>
          <w:divBdr>
            <w:top w:val="none" w:sz="0" w:space="0" w:color="auto"/>
            <w:left w:val="none" w:sz="0" w:space="0" w:color="auto"/>
            <w:bottom w:val="none" w:sz="0" w:space="0" w:color="auto"/>
            <w:right w:val="none" w:sz="0" w:space="0" w:color="auto"/>
          </w:divBdr>
        </w:div>
        <w:div w:id="1017199646">
          <w:marLeft w:val="0"/>
          <w:marRight w:val="0"/>
          <w:marTop w:val="0"/>
          <w:marBottom w:val="0"/>
          <w:divBdr>
            <w:top w:val="none" w:sz="0" w:space="0" w:color="auto"/>
            <w:left w:val="none" w:sz="0" w:space="0" w:color="auto"/>
            <w:bottom w:val="none" w:sz="0" w:space="0" w:color="auto"/>
            <w:right w:val="none" w:sz="0" w:space="0" w:color="auto"/>
          </w:divBdr>
        </w:div>
        <w:div w:id="1657801147">
          <w:marLeft w:val="0"/>
          <w:marRight w:val="0"/>
          <w:marTop w:val="0"/>
          <w:marBottom w:val="0"/>
          <w:divBdr>
            <w:top w:val="none" w:sz="0" w:space="0" w:color="auto"/>
            <w:left w:val="none" w:sz="0" w:space="0" w:color="auto"/>
            <w:bottom w:val="none" w:sz="0" w:space="0" w:color="auto"/>
            <w:right w:val="none" w:sz="0" w:space="0" w:color="auto"/>
          </w:divBdr>
        </w:div>
        <w:div w:id="1461418417">
          <w:marLeft w:val="0"/>
          <w:marRight w:val="0"/>
          <w:marTop w:val="0"/>
          <w:marBottom w:val="0"/>
          <w:divBdr>
            <w:top w:val="none" w:sz="0" w:space="0" w:color="auto"/>
            <w:left w:val="none" w:sz="0" w:space="0" w:color="auto"/>
            <w:bottom w:val="none" w:sz="0" w:space="0" w:color="auto"/>
            <w:right w:val="none" w:sz="0" w:space="0" w:color="auto"/>
          </w:divBdr>
        </w:div>
        <w:div w:id="402068045">
          <w:marLeft w:val="0"/>
          <w:marRight w:val="0"/>
          <w:marTop w:val="0"/>
          <w:marBottom w:val="0"/>
          <w:divBdr>
            <w:top w:val="none" w:sz="0" w:space="0" w:color="auto"/>
            <w:left w:val="none" w:sz="0" w:space="0" w:color="auto"/>
            <w:bottom w:val="none" w:sz="0" w:space="0" w:color="auto"/>
            <w:right w:val="none" w:sz="0" w:space="0" w:color="auto"/>
          </w:divBdr>
        </w:div>
        <w:div w:id="820196404">
          <w:marLeft w:val="0"/>
          <w:marRight w:val="0"/>
          <w:marTop w:val="0"/>
          <w:marBottom w:val="0"/>
          <w:divBdr>
            <w:top w:val="none" w:sz="0" w:space="0" w:color="auto"/>
            <w:left w:val="none" w:sz="0" w:space="0" w:color="auto"/>
            <w:bottom w:val="none" w:sz="0" w:space="0" w:color="auto"/>
            <w:right w:val="none" w:sz="0" w:space="0" w:color="auto"/>
          </w:divBdr>
        </w:div>
        <w:div w:id="1103763349">
          <w:marLeft w:val="0"/>
          <w:marRight w:val="0"/>
          <w:marTop w:val="0"/>
          <w:marBottom w:val="0"/>
          <w:divBdr>
            <w:top w:val="none" w:sz="0" w:space="0" w:color="auto"/>
            <w:left w:val="none" w:sz="0" w:space="0" w:color="auto"/>
            <w:bottom w:val="none" w:sz="0" w:space="0" w:color="auto"/>
            <w:right w:val="none" w:sz="0" w:space="0" w:color="auto"/>
          </w:divBdr>
        </w:div>
        <w:div w:id="899363380">
          <w:marLeft w:val="0"/>
          <w:marRight w:val="0"/>
          <w:marTop w:val="0"/>
          <w:marBottom w:val="0"/>
          <w:divBdr>
            <w:top w:val="none" w:sz="0" w:space="0" w:color="auto"/>
            <w:left w:val="none" w:sz="0" w:space="0" w:color="auto"/>
            <w:bottom w:val="none" w:sz="0" w:space="0" w:color="auto"/>
            <w:right w:val="none" w:sz="0" w:space="0" w:color="auto"/>
          </w:divBdr>
        </w:div>
        <w:div w:id="140317152">
          <w:marLeft w:val="0"/>
          <w:marRight w:val="0"/>
          <w:marTop w:val="0"/>
          <w:marBottom w:val="0"/>
          <w:divBdr>
            <w:top w:val="none" w:sz="0" w:space="0" w:color="auto"/>
            <w:left w:val="none" w:sz="0" w:space="0" w:color="auto"/>
            <w:bottom w:val="none" w:sz="0" w:space="0" w:color="auto"/>
            <w:right w:val="none" w:sz="0" w:space="0" w:color="auto"/>
          </w:divBdr>
        </w:div>
        <w:div w:id="1514611536">
          <w:marLeft w:val="0"/>
          <w:marRight w:val="0"/>
          <w:marTop w:val="0"/>
          <w:marBottom w:val="0"/>
          <w:divBdr>
            <w:top w:val="none" w:sz="0" w:space="0" w:color="auto"/>
            <w:left w:val="none" w:sz="0" w:space="0" w:color="auto"/>
            <w:bottom w:val="none" w:sz="0" w:space="0" w:color="auto"/>
            <w:right w:val="none" w:sz="0" w:space="0" w:color="auto"/>
          </w:divBdr>
        </w:div>
        <w:div w:id="1456102920">
          <w:marLeft w:val="0"/>
          <w:marRight w:val="0"/>
          <w:marTop w:val="0"/>
          <w:marBottom w:val="0"/>
          <w:divBdr>
            <w:top w:val="none" w:sz="0" w:space="0" w:color="auto"/>
            <w:left w:val="none" w:sz="0" w:space="0" w:color="auto"/>
            <w:bottom w:val="none" w:sz="0" w:space="0" w:color="auto"/>
            <w:right w:val="none" w:sz="0" w:space="0" w:color="auto"/>
          </w:divBdr>
        </w:div>
        <w:div w:id="1974827352">
          <w:marLeft w:val="0"/>
          <w:marRight w:val="0"/>
          <w:marTop w:val="0"/>
          <w:marBottom w:val="0"/>
          <w:divBdr>
            <w:top w:val="none" w:sz="0" w:space="0" w:color="auto"/>
            <w:left w:val="none" w:sz="0" w:space="0" w:color="auto"/>
            <w:bottom w:val="none" w:sz="0" w:space="0" w:color="auto"/>
            <w:right w:val="none" w:sz="0" w:space="0" w:color="auto"/>
          </w:divBdr>
        </w:div>
        <w:div w:id="1217736710">
          <w:marLeft w:val="0"/>
          <w:marRight w:val="0"/>
          <w:marTop w:val="0"/>
          <w:marBottom w:val="0"/>
          <w:divBdr>
            <w:top w:val="none" w:sz="0" w:space="0" w:color="auto"/>
            <w:left w:val="none" w:sz="0" w:space="0" w:color="auto"/>
            <w:bottom w:val="none" w:sz="0" w:space="0" w:color="auto"/>
            <w:right w:val="none" w:sz="0" w:space="0" w:color="auto"/>
          </w:divBdr>
        </w:div>
        <w:div w:id="2133668429">
          <w:marLeft w:val="0"/>
          <w:marRight w:val="0"/>
          <w:marTop w:val="0"/>
          <w:marBottom w:val="0"/>
          <w:divBdr>
            <w:top w:val="none" w:sz="0" w:space="0" w:color="auto"/>
            <w:left w:val="none" w:sz="0" w:space="0" w:color="auto"/>
            <w:bottom w:val="none" w:sz="0" w:space="0" w:color="auto"/>
            <w:right w:val="none" w:sz="0" w:space="0" w:color="auto"/>
          </w:divBdr>
        </w:div>
        <w:div w:id="1170952720">
          <w:marLeft w:val="0"/>
          <w:marRight w:val="0"/>
          <w:marTop w:val="0"/>
          <w:marBottom w:val="0"/>
          <w:divBdr>
            <w:top w:val="none" w:sz="0" w:space="0" w:color="auto"/>
            <w:left w:val="none" w:sz="0" w:space="0" w:color="auto"/>
            <w:bottom w:val="none" w:sz="0" w:space="0" w:color="auto"/>
            <w:right w:val="none" w:sz="0" w:space="0" w:color="auto"/>
          </w:divBdr>
        </w:div>
        <w:div w:id="1589538732">
          <w:marLeft w:val="0"/>
          <w:marRight w:val="0"/>
          <w:marTop w:val="0"/>
          <w:marBottom w:val="0"/>
          <w:divBdr>
            <w:top w:val="none" w:sz="0" w:space="0" w:color="auto"/>
            <w:left w:val="none" w:sz="0" w:space="0" w:color="auto"/>
            <w:bottom w:val="none" w:sz="0" w:space="0" w:color="auto"/>
            <w:right w:val="none" w:sz="0" w:space="0" w:color="auto"/>
          </w:divBdr>
        </w:div>
        <w:div w:id="1113863955">
          <w:marLeft w:val="0"/>
          <w:marRight w:val="0"/>
          <w:marTop w:val="0"/>
          <w:marBottom w:val="0"/>
          <w:divBdr>
            <w:top w:val="none" w:sz="0" w:space="0" w:color="auto"/>
            <w:left w:val="none" w:sz="0" w:space="0" w:color="auto"/>
            <w:bottom w:val="none" w:sz="0" w:space="0" w:color="auto"/>
            <w:right w:val="none" w:sz="0" w:space="0" w:color="auto"/>
          </w:divBdr>
        </w:div>
        <w:div w:id="2062091903">
          <w:marLeft w:val="0"/>
          <w:marRight w:val="0"/>
          <w:marTop w:val="0"/>
          <w:marBottom w:val="0"/>
          <w:divBdr>
            <w:top w:val="none" w:sz="0" w:space="0" w:color="auto"/>
            <w:left w:val="none" w:sz="0" w:space="0" w:color="auto"/>
            <w:bottom w:val="none" w:sz="0" w:space="0" w:color="auto"/>
            <w:right w:val="none" w:sz="0" w:space="0" w:color="auto"/>
          </w:divBdr>
        </w:div>
        <w:div w:id="1272325009">
          <w:marLeft w:val="0"/>
          <w:marRight w:val="0"/>
          <w:marTop w:val="0"/>
          <w:marBottom w:val="0"/>
          <w:divBdr>
            <w:top w:val="none" w:sz="0" w:space="0" w:color="auto"/>
            <w:left w:val="none" w:sz="0" w:space="0" w:color="auto"/>
            <w:bottom w:val="none" w:sz="0" w:space="0" w:color="auto"/>
            <w:right w:val="none" w:sz="0" w:space="0" w:color="auto"/>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911621140">
          <w:marLeft w:val="0"/>
          <w:marRight w:val="0"/>
          <w:marTop w:val="0"/>
          <w:marBottom w:val="0"/>
          <w:divBdr>
            <w:top w:val="none" w:sz="0" w:space="0" w:color="auto"/>
            <w:left w:val="none" w:sz="0" w:space="0" w:color="auto"/>
            <w:bottom w:val="none" w:sz="0" w:space="0" w:color="auto"/>
            <w:right w:val="none" w:sz="0" w:space="0" w:color="auto"/>
          </w:divBdr>
        </w:div>
        <w:div w:id="98042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mdpu.org.ua/prokof-yeva-olga-anatoliyivna/" TargetMode="External"/><Relationship Id="rId13" Type="http://schemas.openxmlformats.org/officeDocument/2006/relationships/hyperlink" Target="https://courses.zrozumilo.in.ua" TargetMode="External"/><Relationship Id="rId18" Type="http://schemas.openxmlformats.org/officeDocument/2006/relationships/hyperlink" Target="http://rada.gov.u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dsns.gov.ua" TargetMode="External"/><Relationship Id="rId7" Type="http://schemas.openxmlformats.org/officeDocument/2006/relationships/hyperlink" Target="http://hb.mdpu.org.ua/kafedra-orginichnoyi-i-biologichnoyi-himiyi/dyuzhykova-tetyana-mykolayivna/" TargetMode="External"/><Relationship Id="rId12" Type="http://schemas.openxmlformats.org/officeDocument/2006/relationships/hyperlink" Target="https://dfn.mdpu.org.ua/course/view.php?id=4912" TargetMode="External"/><Relationship Id="rId17" Type="http://schemas.openxmlformats.org/officeDocument/2006/relationships/hyperlink" Target="http://www.president.gov.ua" TargetMode="External"/><Relationship Id="rId25" Type="http://schemas.openxmlformats.org/officeDocument/2006/relationships/hyperlink" Target="https://zakon.rada.gov.ua/laws/show/435-15" TargetMode="External"/><Relationship Id="rId2" Type="http://schemas.openxmlformats.org/officeDocument/2006/relationships/styles" Target="styles.xml"/><Relationship Id="rId16" Type="http://schemas.openxmlformats.org/officeDocument/2006/relationships/hyperlink" Target="https://doi.org/10.32837/11300.18442" TargetMode="External"/><Relationship Id="rId20" Type="http://schemas.openxmlformats.org/officeDocument/2006/relationships/hyperlink" Target="https://mon.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n.mdpu.org.ua/course/view.php?id=3087" TargetMode="External"/><Relationship Id="rId24" Type="http://schemas.openxmlformats.org/officeDocument/2006/relationships/hyperlink" Target="http://dsp.gov.ua" TargetMode="External"/><Relationship Id="rId5" Type="http://schemas.openxmlformats.org/officeDocument/2006/relationships/footnotes" Target="footnotes.xml"/><Relationship Id="rId15" Type="http://schemas.openxmlformats.org/officeDocument/2006/relationships/hyperlink" Target="http://surl.li/lgwzd" TargetMode="External"/><Relationship Id="rId23" Type="http://schemas.openxmlformats.org/officeDocument/2006/relationships/hyperlink" Target="http://www.nato.int" TargetMode="External"/><Relationship Id="rId28" Type="http://schemas.openxmlformats.org/officeDocument/2006/relationships/theme" Target="theme/theme1.xml"/><Relationship Id="rId10" Type="http://schemas.openxmlformats.org/officeDocument/2006/relationships/hyperlink" Target="mailto:prokolga01@ukr.net" TargetMode="External"/><Relationship Id="rId19" Type="http://schemas.openxmlformats.org/officeDocument/2006/relationships/hyperlink" Target="http://www.kmu.gov.ua" TargetMode="External"/><Relationship Id="rId4" Type="http://schemas.openxmlformats.org/officeDocument/2006/relationships/webSettings" Target="webSettings.xml"/><Relationship Id="rId9" Type="http://schemas.openxmlformats.org/officeDocument/2006/relationships/hyperlink" Target="mailto:dyuzhikova1970@gmail.com" TargetMode="External"/><Relationship Id="rId14" Type="http://schemas.openxmlformats.org/officeDocument/2006/relationships/hyperlink" Target="https://v.gd/ADELEh" TargetMode="External"/><Relationship Id="rId22" Type="http://schemas.openxmlformats.org/officeDocument/2006/relationships/hyperlink" Target="http://www.nato.in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47820</Words>
  <Characters>27258</Characters>
  <Application>Microsoft Office Word</Application>
  <DocSecurity>0</DocSecurity>
  <Lines>227</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Elvira Orzhynska</cp:lastModifiedBy>
  <cp:revision>2</cp:revision>
  <dcterms:created xsi:type="dcterms:W3CDTF">2025-12-07T17:43:00Z</dcterms:created>
  <dcterms:modified xsi:type="dcterms:W3CDTF">2025-12-07T17:43:00Z</dcterms:modified>
</cp:coreProperties>
</file>