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B3FAF" w14:textId="777CB72B" w:rsidR="000451B3" w:rsidRPr="0056736B" w:rsidRDefault="00DA1777"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uk-UA"/>
        </w:rPr>
        <w:t>Робоча програма</w:t>
      </w:r>
      <w:r w:rsidR="000451B3" w:rsidRPr="0056736B">
        <w:rPr>
          <w:rFonts w:ascii="Times New Roman" w:hAnsi="Times New Roman" w:cs="Times New Roman"/>
          <w:b/>
          <w:bCs/>
          <w:color w:val="000000"/>
          <w:sz w:val="24"/>
          <w:szCs w:val="24"/>
        </w:rPr>
        <w:t xml:space="preserve"> з навчальної дисципліни</w:t>
      </w:r>
    </w:p>
    <w:p w14:paraId="29A70361" w14:textId="790A6EE1" w:rsidR="000451B3" w:rsidRPr="0056736B" w:rsidRDefault="000451B3"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sidRPr="0056736B">
        <w:rPr>
          <w:rFonts w:ascii="Times New Roman" w:hAnsi="Times New Roman" w:cs="Times New Roman"/>
          <w:b/>
          <w:bCs/>
          <w:color w:val="000000"/>
          <w:sz w:val="24"/>
          <w:szCs w:val="24"/>
        </w:rPr>
        <w:t>«</w:t>
      </w:r>
      <w:r w:rsidR="003D0141" w:rsidRPr="0056736B">
        <w:rPr>
          <w:rFonts w:ascii="Times New Roman" w:hAnsi="Times New Roman" w:cs="Times New Roman"/>
          <w:b/>
          <w:bCs/>
          <w:color w:val="000000"/>
          <w:sz w:val="24"/>
          <w:szCs w:val="24"/>
          <w:lang w:val="uk-UA"/>
        </w:rPr>
        <w:t>Виконавче провадження</w:t>
      </w:r>
      <w:r w:rsidRPr="0056736B">
        <w:rPr>
          <w:rFonts w:ascii="Times New Roman" w:hAnsi="Times New Roman" w:cs="Times New Roman"/>
          <w:b/>
          <w:bCs/>
          <w:color w:val="000000"/>
          <w:sz w:val="24"/>
          <w:szCs w:val="24"/>
        </w:rPr>
        <w:t>»</w:t>
      </w:r>
    </w:p>
    <w:p w14:paraId="55B72A9D" w14:textId="2C9A327E" w:rsidR="000451B3" w:rsidRPr="0056736B" w:rsidRDefault="000451B3" w:rsidP="000451B3">
      <w:pPr>
        <w:spacing w:line="240" w:lineRule="auto"/>
        <w:jc w:val="center"/>
        <w:rPr>
          <w:rFonts w:ascii="Times New Roman" w:hAnsi="Times New Roman" w:cs="Times New Roman"/>
          <w:b/>
          <w:bCs/>
          <w:color w:val="000000"/>
          <w:sz w:val="24"/>
          <w:szCs w:val="24"/>
          <w:lang w:val="uk-UA"/>
        </w:rPr>
      </w:pPr>
      <w:r w:rsidRPr="0056736B">
        <w:rPr>
          <w:rFonts w:ascii="Times New Roman" w:hAnsi="Times New Roman" w:cs="Times New Roman"/>
          <w:b/>
          <w:bCs/>
          <w:color w:val="000000"/>
          <w:sz w:val="24"/>
          <w:szCs w:val="24"/>
        </w:rPr>
        <w:t>202</w:t>
      </w:r>
      <w:r w:rsidR="003D0141" w:rsidRPr="0056736B">
        <w:rPr>
          <w:rFonts w:ascii="Times New Roman" w:hAnsi="Times New Roman" w:cs="Times New Roman"/>
          <w:b/>
          <w:bCs/>
          <w:color w:val="000000"/>
          <w:sz w:val="24"/>
          <w:szCs w:val="24"/>
          <w:lang w:val="uk-UA"/>
        </w:rPr>
        <w:t>5</w:t>
      </w:r>
      <w:r w:rsidRPr="0056736B">
        <w:rPr>
          <w:rFonts w:ascii="Times New Roman" w:hAnsi="Times New Roman" w:cs="Times New Roman"/>
          <w:b/>
          <w:bCs/>
          <w:color w:val="000000"/>
          <w:sz w:val="24"/>
          <w:szCs w:val="24"/>
        </w:rPr>
        <w:t>–202</w:t>
      </w:r>
      <w:r w:rsidR="003D0141" w:rsidRPr="0056736B">
        <w:rPr>
          <w:rFonts w:ascii="Times New Roman" w:hAnsi="Times New Roman" w:cs="Times New Roman"/>
          <w:b/>
          <w:bCs/>
          <w:color w:val="000000"/>
          <w:sz w:val="24"/>
          <w:szCs w:val="24"/>
          <w:lang w:val="uk-UA"/>
        </w:rPr>
        <w:t>6</w:t>
      </w:r>
      <w:r w:rsidRPr="0056736B">
        <w:rPr>
          <w:rFonts w:ascii="Times New Roman" w:hAnsi="Times New Roman" w:cs="Times New Roman"/>
          <w:b/>
          <w:bCs/>
          <w:color w:val="000000"/>
          <w:sz w:val="24"/>
          <w:szCs w:val="24"/>
        </w:rPr>
        <w:t xml:space="preserve"> навчального року</w:t>
      </w:r>
    </w:p>
    <w:p w14:paraId="60E8BB8A" w14:textId="77777777" w:rsidR="005B1DCC" w:rsidRPr="0056736B" w:rsidRDefault="005B1DCC" w:rsidP="005B1DCC">
      <w:pPr>
        <w:widowControl w:val="0"/>
        <w:spacing w:after="0" w:line="240" w:lineRule="auto"/>
        <w:jc w:val="center"/>
        <w:rPr>
          <w:rFonts w:ascii="Times New Roman" w:hAnsi="Times New Roman" w:cs="Times New Roman"/>
          <w:sz w:val="24"/>
          <w:szCs w:val="24"/>
          <w:lang w:val="uk-UA"/>
        </w:rPr>
      </w:pPr>
    </w:p>
    <w:tbl>
      <w:tblPr>
        <w:tblStyle w:val="af"/>
        <w:tblW w:w="0" w:type="auto"/>
        <w:tblLook w:val="04A0" w:firstRow="1" w:lastRow="0" w:firstColumn="1" w:lastColumn="0" w:noHBand="0" w:noVBand="1"/>
      </w:tblPr>
      <w:tblGrid>
        <w:gridCol w:w="2877"/>
        <w:gridCol w:w="7270"/>
      </w:tblGrid>
      <w:tr w:rsidR="005B1DCC" w:rsidRPr="0056736B" w14:paraId="5E751522" w14:textId="77777777" w:rsidTr="00685596">
        <w:tc>
          <w:tcPr>
            <w:tcW w:w="3539" w:type="dxa"/>
          </w:tcPr>
          <w:p w14:paraId="5B6F7CE4" w14:textId="77777777" w:rsidR="005B1DCC" w:rsidRPr="0056736B" w:rsidRDefault="005B1DCC"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Назва освітнього компонента</w:t>
            </w:r>
          </w:p>
          <w:p w14:paraId="5F1715E9" w14:textId="77777777" w:rsidR="005B1DCC" w:rsidRPr="0056736B" w:rsidRDefault="005B1DCC" w:rsidP="00685596">
            <w:pPr>
              <w:widowControl w:val="0"/>
              <w:rPr>
                <w:rFonts w:ascii="Times New Roman" w:hAnsi="Times New Roman" w:cs="Times New Roman"/>
                <w:i/>
                <w:sz w:val="24"/>
                <w:szCs w:val="24"/>
                <w:lang w:val="uk-UA"/>
              </w:rPr>
            </w:pPr>
            <w:r w:rsidRPr="0056736B">
              <w:rPr>
                <w:rFonts w:ascii="Times New Roman" w:hAnsi="Times New Roman" w:cs="Times New Roman"/>
                <w:i/>
                <w:sz w:val="24"/>
                <w:szCs w:val="24"/>
                <w:lang w:val="uk-UA"/>
              </w:rPr>
              <w:t>Обов’язковий/вибірковий</w:t>
            </w:r>
          </w:p>
        </w:tc>
        <w:tc>
          <w:tcPr>
            <w:tcW w:w="11021" w:type="dxa"/>
          </w:tcPr>
          <w:p w14:paraId="13B078BE" w14:textId="38652778" w:rsidR="005B1DCC" w:rsidRPr="0056736B" w:rsidRDefault="009B30C6" w:rsidP="00685596">
            <w:pPr>
              <w:widowControl w:val="0"/>
              <w:ind w:firstLine="709"/>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t>ВИКОНАВЧЕ ПРОВАДЖЕННЯ</w:t>
            </w:r>
          </w:p>
          <w:p w14:paraId="7414D67B" w14:textId="3A6CA49D" w:rsidR="005B1DCC" w:rsidRPr="0056736B" w:rsidRDefault="00DF5425" w:rsidP="00685596">
            <w:pPr>
              <w:widowControl w:val="0"/>
              <w:ind w:firstLine="709"/>
              <w:jc w:val="center"/>
              <w:rPr>
                <w:rFonts w:ascii="Times New Roman" w:hAnsi="Times New Roman" w:cs="Times New Roman"/>
                <w:i/>
                <w:sz w:val="24"/>
                <w:szCs w:val="24"/>
                <w:lang w:val="uk-UA"/>
              </w:rPr>
            </w:pPr>
            <w:r w:rsidRPr="0056736B">
              <w:rPr>
                <w:rFonts w:ascii="Times New Roman" w:hAnsi="Times New Roman" w:cs="Times New Roman"/>
                <w:i/>
                <w:sz w:val="24"/>
                <w:szCs w:val="24"/>
                <w:lang w:val="uk-UA"/>
              </w:rPr>
              <w:t>вибіркова</w:t>
            </w:r>
          </w:p>
        </w:tc>
      </w:tr>
      <w:tr w:rsidR="005B1DCC" w:rsidRPr="0056736B" w14:paraId="23AEF78A" w14:textId="77777777" w:rsidTr="00685596">
        <w:tc>
          <w:tcPr>
            <w:tcW w:w="3539" w:type="dxa"/>
          </w:tcPr>
          <w:p w14:paraId="4CB89B48" w14:textId="77777777" w:rsidR="005B1DCC" w:rsidRPr="0056736B" w:rsidRDefault="005B1DCC"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Рівень вищої освіти</w:t>
            </w:r>
          </w:p>
        </w:tc>
        <w:tc>
          <w:tcPr>
            <w:tcW w:w="11021" w:type="dxa"/>
          </w:tcPr>
          <w:p w14:paraId="612A0281" w14:textId="77777777" w:rsidR="005B1DCC" w:rsidRPr="0056736B" w:rsidRDefault="005B1DCC"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перший  (бакалаврський)</w:t>
            </w:r>
          </w:p>
        </w:tc>
      </w:tr>
      <w:tr w:rsidR="005B1DCC" w:rsidRPr="0056736B" w14:paraId="77C66F43" w14:textId="77777777" w:rsidTr="00685596">
        <w:tc>
          <w:tcPr>
            <w:tcW w:w="3539" w:type="dxa"/>
          </w:tcPr>
          <w:p w14:paraId="0A5B3976" w14:textId="77777777" w:rsidR="005B1DCC" w:rsidRPr="0056736B" w:rsidRDefault="005B1DCC"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Назва спеціальності</w:t>
            </w:r>
          </w:p>
        </w:tc>
        <w:tc>
          <w:tcPr>
            <w:tcW w:w="11021" w:type="dxa"/>
          </w:tcPr>
          <w:p w14:paraId="68B80C8D" w14:textId="0B22DF6B" w:rsidR="005B1DCC" w:rsidRPr="0056736B" w:rsidRDefault="00B10354"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081 Право</w:t>
            </w:r>
          </w:p>
        </w:tc>
      </w:tr>
      <w:tr w:rsidR="005B1DCC" w:rsidRPr="0056736B" w14:paraId="4C8D8047" w14:textId="77777777" w:rsidTr="00685596">
        <w:tc>
          <w:tcPr>
            <w:tcW w:w="3539" w:type="dxa"/>
          </w:tcPr>
          <w:p w14:paraId="12A748B7" w14:textId="77777777" w:rsidR="005B1DCC" w:rsidRPr="0056736B" w:rsidRDefault="005B1DCC"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Назва освітньої програми</w:t>
            </w:r>
          </w:p>
        </w:tc>
        <w:tc>
          <w:tcPr>
            <w:tcW w:w="11021" w:type="dxa"/>
          </w:tcPr>
          <w:p w14:paraId="369D5332" w14:textId="67ED0DE9" w:rsidR="005B1DCC" w:rsidRPr="0056736B" w:rsidRDefault="00B10354"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П</w:t>
            </w:r>
            <w:r w:rsidR="00C25D67" w:rsidRPr="0056736B">
              <w:rPr>
                <w:rFonts w:ascii="Times New Roman" w:hAnsi="Times New Roman" w:cs="Times New Roman"/>
                <w:sz w:val="24"/>
                <w:szCs w:val="24"/>
                <w:lang w:val="uk-UA"/>
              </w:rPr>
              <w:t>раво</w:t>
            </w:r>
          </w:p>
        </w:tc>
      </w:tr>
      <w:tr w:rsidR="005B1DCC" w:rsidRPr="0056736B" w14:paraId="64A49595" w14:textId="77777777" w:rsidTr="00685596">
        <w:tc>
          <w:tcPr>
            <w:tcW w:w="3539" w:type="dxa"/>
          </w:tcPr>
          <w:p w14:paraId="6B7EF8D6" w14:textId="77777777" w:rsidR="005B1DCC" w:rsidRPr="0056736B" w:rsidRDefault="005B1DCC"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Рік викладання</w:t>
            </w:r>
          </w:p>
          <w:p w14:paraId="011D09CE" w14:textId="77777777" w:rsidR="005B1DCC" w:rsidRPr="0056736B" w:rsidRDefault="005B1DCC"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Семестр</w:t>
            </w:r>
          </w:p>
        </w:tc>
        <w:tc>
          <w:tcPr>
            <w:tcW w:w="11021" w:type="dxa"/>
          </w:tcPr>
          <w:p w14:paraId="520DD237" w14:textId="74DF1AB4" w:rsidR="005B1DCC" w:rsidRPr="0056736B" w:rsidRDefault="005B1DCC"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202</w:t>
            </w:r>
            <w:r w:rsidR="003D0141" w:rsidRPr="0056736B">
              <w:rPr>
                <w:rFonts w:ascii="Times New Roman" w:hAnsi="Times New Roman" w:cs="Times New Roman"/>
                <w:sz w:val="24"/>
                <w:szCs w:val="24"/>
                <w:lang w:val="uk-UA"/>
              </w:rPr>
              <w:t>5</w:t>
            </w:r>
            <w:r w:rsidRPr="0056736B">
              <w:rPr>
                <w:rFonts w:ascii="Times New Roman" w:hAnsi="Times New Roman" w:cs="Times New Roman"/>
                <w:sz w:val="24"/>
                <w:szCs w:val="24"/>
                <w:lang w:val="uk-UA"/>
              </w:rPr>
              <w:t>-202</w:t>
            </w:r>
            <w:r w:rsidR="003D0141" w:rsidRPr="0056736B">
              <w:rPr>
                <w:rFonts w:ascii="Times New Roman" w:hAnsi="Times New Roman" w:cs="Times New Roman"/>
                <w:sz w:val="24"/>
                <w:szCs w:val="24"/>
                <w:lang w:val="uk-UA"/>
              </w:rPr>
              <w:t>6</w:t>
            </w:r>
          </w:p>
          <w:p w14:paraId="77467287" w14:textId="4789518E" w:rsidR="005B1DCC" w:rsidRPr="0056736B" w:rsidRDefault="003D0141"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2</w:t>
            </w:r>
            <w:r w:rsidR="005B1DCC" w:rsidRPr="0056736B">
              <w:rPr>
                <w:rFonts w:ascii="Times New Roman" w:hAnsi="Times New Roman" w:cs="Times New Roman"/>
                <w:sz w:val="24"/>
                <w:szCs w:val="24"/>
                <w:lang w:val="uk-UA"/>
              </w:rPr>
              <w:t xml:space="preserve"> семестр</w:t>
            </w:r>
          </w:p>
        </w:tc>
      </w:tr>
      <w:tr w:rsidR="005B1DCC" w:rsidRPr="0056736B" w14:paraId="40AA073C" w14:textId="77777777" w:rsidTr="00685596">
        <w:tc>
          <w:tcPr>
            <w:tcW w:w="3539" w:type="dxa"/>
          </w:tcPr>
          <w:p w14:paraId="190B6EBD" w14:textId="77777777" w:rsidR="005B1DCC" w:rsidRPr="0056736B" w:rsidRDefault="005B1DCC"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Викладач</w:t>
            </w:r>
          </w:p>
        </w:tc>
        <w:tc>
          <w:tcPr>
            <w:tcW w:w="11021" w:type="dxa"/>
          </w:tcPr>
          <w:p w14:paraId="66A41AEE" w14:textId="138DF6EA" w:rsidR="00D57ECE" w:rsidRPr="0056736B" w:rsidRDefault="00D57ECE" w:rsidP="00842AD9">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 xml:space="preserve">Лектор - </w:t>
            </w:r>
            <w:r w:rsidR="00110B90" w:rsidRPr="0056736B">
              <w:rPr>
                <w:rFonts w:ascii="Times New Roman" w:hAnsi="Times New Roman" w:cs="Times New Roman"/>
                <w:sz w:val="24"/>
                <w:szCs w:val="24"/>
                <w:lang w:val="uk-UA"/>
              </w:rPr>
              <w:t>ОРЖИНСЬКА</w:t>
            </w:r>
            <w:r w:rsidR="005B1DCC" w:rsidRPr="0056736B">
              <w:rPr>
                <w:rFonts w:ascii="Times New Roman" w:hAnsi="Times New Roman" w:cs="Times New Roman"/>
                <w:sz w:val="24"/>
                <w:szCs w:val="24"/>
                <w:lang w:val="uk-UA"/>
              </w:rPr>
              <w:t xml:space="preserve"> Ельвіра Ігорівна, кандидат юридичних наук, доцент, </w:t>
            </w:r>
            <w:r w:rsidR="00110B90" w:rsidRPr="0056736B">
              <w:rPr>
                <w:rFonts w:ascii="Times New Roman" w:hAnsi="Times New Roman" w:cs="Times New Roman"/>
                <w:sz w:val="24"/>
                <w:szCs w:val="24"/>
                <w:lang w:val="uk-UA"/>
              </w:rPr>
              <w:t xml:space="preserve"> доцент </w:t>
            </w:r>
            <w:r w:rsidR="005B1DCC" w:rsidRPr="0056736B">
              <w:rPr>
                <w:rFonts w:ascii="Times New Roman" w:hAnsi="Times New Roman" w:cs="Times New Roman"/>
                <w:sz w:val="24"/>
                <w:szCs w:val="24"/>
                <w:lang w:val="uk-UA"/>
              </w:rPr>
              <w:t xml:space="preserve">кафедри права </w:t>
            </w:r>
          </w:p>
        </w:tc>
      </w:tr>
      <w:tr w:rsidR="005B1DCC" w:rsidRPr="00832F15" w14:paraId="0EDD48AD" w14:textId="77777777" w:rsidTr="00685596">
        <w:tc>
          <w:tcPr>
            <w:tcW w:w="3539" w:type="dxa"/>
          </w:tcPr>
          <w:p w14:paraId="55E45C6A" w14:textId="77777777" w:rsidR="005B1DCC" w:rsidRPr="0056736B" w:rsidRDefault="005B1DCC"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Посилання на профайл викладача</w:t>
            </w:r>
          </w:p>
        </w:tc>
        <w:tc>
          <w:tcPr>
            <w:tcW w:w="11021" w:type="dxa"/>
          </w:tcPr>
          <w:p w14:paraId="6D7EE902" w14:textId="00F10013" w:rsidR="005B1DCC" w:rsidRPr="0056736B" w:rsidRDefault="00BF5F33" w:rsidP="00685596">
            <w:pPr>
              <w:widowControl w:val="0"/>
              <w:jc w:val="both"/>
              <w:rPr>
                <w:sz w:val="24"/>
                <w:szCs w:val="24"/>
                <w:lang w:val="uk-UA"/>
              </w:rPr>
            </w:pPr>
            <w:hyperlink r:id="rId8" w:history="1">
              <w:r w:rsidR="0056736B" w:rsidRPr="0056736B">
                <w:rPr>
                  <w:color w:val="0000FF"/>
                  <w:sz w:val="24"/>
                  <w:szCs w:val="24"/>
                  <w:u w:val="single"/>
                  <w:lang w:val="uk-UA"/>
                </w:rPr>
                <w:t xml:space="preserve">Кафедра права – </w:t>
              </w:r>
              <w:r w:rsidR="005B1DCC" w:rsidRPr="0056736B">
                <w:rPr>
                  <w:color w:val="0000FF"/>
                  <w:sz w:val="24"/>
                  <w:szCs w:val="24"/>
                  <w:u w:val="single"/>
                  <w:lang w:val="uk-UA"/>
                </w:rPr>
                <w:t>факультет</w:t>
              </w:r>
              <w:r w:rsidR="0056736B" w:rsidRPr="0056736B">
                <w:rPr>
                  <w:color w:val="0000FF"/>
                  <w:sz w:val="24"/>
                  <w:szCs w:val="24"/>
                  <w:u w:val="single"/>
                  <w:lang w:val="uk-UA"/>
                </w:rPr>
                <w:t xml:space="preserve"> суспільно-гуманітарних наук</w:t>
              </w:r>
              <w:r w:rsidR="00E22315">
                <w:rPr>
                  <w:color w:val="0000FF"/>
                  <w:sz w:val="24"/>
                  <w:szCs w:val="24"/>
                  <w:u w:val="single"/>
                  <w:lang w:val="uk-UA"/>
                </w:rPr>
                <w:t xml:space="preserve"> та права </w:t>
              </w:r>
              <w:r w:rsidR="005B1DCC" w:rsidRPr="0056736B">
                <w:rPr>
                  <w:color w:val="0000FF"/>
                  <w:sz w:val="24"/>
                  <w:szCs w:val="24"/>
                  <w:u w:val="single"/>
                  <w:lang w:val="uk-UA"/>
                </w:rPr>
                <w:t xml:space="preserve"> (</w:t>
              </w:r>
              <w:r w:rsidR="005B1DCC" w:rsidRPr="0056736B">
                <w:rPr>
                  <w:color w:val="0000FF"/>
                  <w:sz w:val="24"/>
                  <w:szCs w:val="24"/>
                  <w:u w:val="single"/>
                </w:rPr>
                <w:t>mdpu</w:t>
              </w:r>
              <w:r w:rsidR="005B1DCC" w:rsidRPr="0056736B">
                <w:rPr>
                  <w:color w:val="0000FF"/>
                  <w:sz w:val="24"/>
                  <w:szCs w:val="24"/>
                  <w:u w:val="single"/>
                  <w:lang w:val="uk-UA"/>
                </w:rPr>
                <w:t>.</w:t>
              </w:r>
              <w:r w:rsidR="005B1DCC" w:rsidRPr="0056736B">
                <w:rPr>
                  <w:color w:val="0000FF"/>
                  <w:sz w:val="24"/>
                  <w:szCs w:val="24"/>
                  <w:u w:val="single"/>
                </w:rPr>
                <w:t>org</w:t>
              </w:r>
              <w:r w:rsidR="005B1DCC" w:rsidRPr="0056736B">
                <w:rPr>
                  <w:color w:val="0000FF"/>
                  <w:sz w:val="24"/>
                  <w:szCs w:val="24"/>
                  <w:u w:val="single"/>
                  <w:lang w:val="uk-UA"/>
                </w:rPr>
                <w:t>.</w:t>
              </w:r>
              <w:r w:rsidR="005B1DCC" w:rsidRPr="0056736B">
                <w:rPr>
                  <w:color w:val="0000FF"/>
                  <w:sz w:val="24"/>
                  <w:szCs w:val="24"/>
                  <w:u w:val="single"/>
                </w:rPr>
                <w:t>ua</w:t>
              </w:r>
              <w:r w:rsidR="005B1DCC" w:rsidRPr="0056736B">
                <w:rPr>
                  <w:color w:val="0000FF"/>
                  <w:sz w:val="24"/>
                  <w:szCs w:val="24"/>
                  <w:u w:val="single"/>
                  <w:lang w:val="uk-UA"/>
                </w:rPr>
                <w:t>)</w:t>
              </w:r>
            </w:hyperlink>
          </w:p>
          <w:p w14:paraId="4F4D7FF4" w14:textId="0A760A89" w:rsidR="005B1DCC" w:rsidRPr="0056736B" w:rsidRDefault="005B1DCC" w:rsidP="00685596">
            <w:pPr>
              <w:widowControl w:val="0"/>
              <w:jc w:val="both"/>
              <w:rPr>
                <w:rFonts w:ascii="Times New Roman" w:hAnsi="Times New Roman" w:cs="Times New Roman"/>
                <w:sz w:val="24"/>
                <w:szCs w:val="24"/>
                <w:lang w:val="uk-UA"/>
              </w:rPr>
            </w:pPr>
            <w:r w:rsidRPr="0056736B">
              <w:rPr>
                <w:rFonts w:ascii="Times New Roman" w:hAnsi="Times New Roman" w:cs="Times New Roman"/>
                <w:sz w:val="24"/>
                <w:szCs w:val="24"/>
                <w:lang w:val="uk-UA"/>
              </w:rPr>
              <w:t xml:space="preserve">Facebook: </w:t>
            </w:r>
            <w:r w:rsidR="00BF5F33">
              <w:fldChar w:fldCharType="begin"/>
            </w:r>
            <w:r w:rsidR="00BF5F33" w:rsidRPr="00832F15">
              <w:rPr>
                <w:lang w:val="en-US"/>
              </w:rPr>
              <w:instrText xml:space="preserve"> HYPERLINK "https://www.facebook.com/profile.php?id=100016544358429" </w:instrText>
            </w:r>
            <w:r w:rsidR="00BF5F33">
              <w:fldChar w:fldCharType="separate"/>
            </w:r>
            <w:r w:rsidRPr="0056736B">
              <w:rPr>
                <w:rStyle w:val="a3"/>
                <w:rFonts w:ascii="Times New Roman" w:hAnsi="Times New Roman" w:cs="Times New Roman"/>
                <w:sz w:val="24"/>
                <w:szCs w:val="24"/>
                <w:lang w:val="uk-UA"/>
              </w:rPr>
              <w:t>https://www.facebook.com/profile.php?id=100016544358429</w:t>
            </w:r>
            <w:r w:rsidR="00BF5F33">
              <w:rPr>
                <w:rStyle w:val="a3"/>
                <w:rFonts w:ascii="Times New Roman" w:hAnsi="Times New Roman" w:cs="Times New Roman"/>
                <w:sz w:val="24"/>
                <w:szCs w:val="24"/>
                <w:lang w:val="uk-UA"/>
              </w:rPr>
              <w:fldChar w:fldCharType="end"/>
            </w:r>
            <w:r w:rsidRPr="0056736B">
              <w:rPr>
                <w:rFonts w:ascii="Times New Roman" w:hAnsi="Times New Roman" w:cs="Times New Roman"/>
                <w:sz w:val="24"/>
                <w:szCs w:val="24"/>
                <w:lang w:val="uk-UA"/>
              </w:rPr>
              <w:t xml:space="preserve"> </w:t>
            </w:r>
          </w:p>
          <w:p w14:paraId="516D4CD5" w14:textId="368BCC63" w:rsidR="005B1DCC" w:rsidRPr="0056736B" w:rsidRDefault="00BF5F33" w:rsidP="00685596">
            <w:pPr>
              <w:widowControl w:val="0"/>
              <w:jc w:val="both"/>
              <w:rPr>
                <w:rFonts w:ascii="Times New Roman" w:hAnsi="Times New Roman" w:cs="Times New Roman"/>
                <w:sz w:val="24"/>
                <w:szCs w:val="24"/>
                <w:lang w:val="uk-UA"/>
              </w:rPr>
            </w:pPr>
            <w:r>
              <w:fldChar w:fldCharType="begin"/>
            </w:r>
            <w:r w:rsidRPr="00832F15">
              <w:rPr>
                <w:lang w:val="uk-UA"/>
              </w:rPr>
              <w:instrText xml:space="preserve"> </w:instrText>
            </w:r>
            <w:r>
              <w:instrText>HYPERLINK</w:instrText>
            </w:r>
            <w:r w:rsidRPr="00832F15">
              <w:rPr>
                <w:lang w:val="uk-UA"/>
              </w:rPr>
              <w:instrText xml:space="preserve"> "</w:instrText>
            </w:r>
            <w:r>
              <w:instrText>https</w:instrText>
            </w:r>
            <w:r w:rsidRPr="00832F15">
              <w:rPr>
                <w:lang w:val="uk-UA"/>
              </w:rPr>
              <w:instrText>://</w:instrText>
            </w:r>
            <w:r>
              <w:instrText>orcid</w:instrText>
            </w:r>
            <w:r w:rsidRPr="00832F15">
              <w:rPr>
                <w:lang w:val="uk-UA"/>
              </w:rPr>
              <w:instrText>.</w:instrText>
            </w:r>
            <w:r>
              <w:instrText>org</w:instrText>
            </w:r>
            <w:r w:rsidRPr="00832F15">
              <w:rPr>
                <w:lang w:val="uk-UA"/>
              </w:rPr>
              <w:instrText>/</w:instrText>
            </w:r>
            <w:r>
              <w:instrText>my</w:instrText>
            </w:r>
            <w:r w:rsidRPr="00832F15">
              <w:rPr>
                <w:lang w:val="uk-UA"/>
              </w:rPr>
              <w:instrText>-</w:instrText>
            </w:r>
            <w:r>
              <w:instrText>orcid</w:instrText>
            </w:r>
            <w:r w:rsidRPr="00832F15">
              <w:rPr>
                <w:lang w:val="uk-UA"/>
              </w:rPr>
              <w:instrText>?</w:instrText>
            </w:r>
            <w:r>
              <w:instrText>orcid</w:instrText>
            </w:r>
            <w:r w:rsidRPr="00832F15">
              <w:rPr>
                <w:lang w:val="uk-UA"/>
              </w:rPr>
              <w:instrText xml:space="preserve">=0000-0001-6189-3103" </w:instrText>
            </w:r>
            <w:r>
              <w:fldChar w:fldCharType="separate"/>
            </w:r>
            <w:r w:rsidR="005B1DCC" w:rsidRPr="0056736B">
              <w:rPr>
                <w:rStyle w:val="a3"/>
                <w:rFonts w:ascii="Times New Roman" w:hAnsi="Times New Roman" w:cs="Times New Roman"/>
                <w:sz w:val="24"/>
                <w:szCs w:val="24"/>
                <w:lang w:val="uk-UA"/>
              </w:rPr>
              <w:t>https://orcid.org/my-orcid?orcid=0000-0001-6189-3103</w:t>
            </w:r>
            <w:r>
              <w:rPr>
                <w:rStyle w:val="a3"/>
                <w:rFonts w:ascii="Times New Roman" w:hAnsi="Times New Roman" w:cs="Times New Roman"/>
                <w:sz w:val="24"/>
                <w:szCs w:val="24"/>
                <w:lang w:val="uk-UA"/>
              </w:rPr>
              <w:fldChar w:fldCharType="end"/>
            </w:r>
            <w:r w:rsidR="005B1DCC" w:rsidRPr="0056736B">
              <w:rPr>
                <w:rFonts w:ascii="Times New Roman" w:hAnsi="Times New Roman" w:cs="Times New Roman"/>
                <w:sz w:val="24"/>
                <w:szCs w:val="24"/>
                <w:lang w:val="uk-UA"/>
              </w:rPr>
              <w:t xml:space="preserve"> </w:t>
            </w:r>
          </w:p>
          <w:p w14:paraId="6B329725" w14:textId="03E3E862" w:rsidR="005B1DCC" w:rsidRPr="0056736B" w:rsidRDefault="00BF5F33" w:rsidP="00685596">
            <w:pPr>
              <w:widowControl w:val="0"/>
              <w:jc w:val="both"/>
              <w:rPr>
                <w:rFonts w:ascii="Times New Roman" w:hAnsi="Times New Roman" w:cs="Times New Roman"/>
                <w:sz w:val="24"/>
                <w:szCs w:val="24"/>
                <w:lang w:val="uk-UA"/>
              </w:rPr>
            </w:pPr>
            <w:r>
              <w:fldChar w:fldCharType="begin"/>
            </w:r>
            <w:r w:rsidRPr="00832F15">
              <w:rPr>
                <w:lang w:val="uk-UA"/>
              </w:rPr>
              <w:instrText xml:space="preserve"> </w:instrText>
            </w:r>
            <w:r>
              <w:instrText>HYPERLINK</w:instrText>
            </w:r>
            <w:r w:rsidRPr="00832F15">
              <w:rPr>
                <w:lang w:val="uk-UA"/>
              </w:rPr>
              <w:instrText xml:space="preserve"> "</w:instrText>
            </w:r>
            <w:r>
              <w:instrText>https</w:instrText>
            </w:r>
            <w:r w:rsidRPr="00832F15">
              <w:rPr>
                <w:lang w:val="uk-UA"/>
              </w:rPr>
              <w:instrText>://</w:instrText>
            </w:r>
            <w:r>
              <w:instrText>scholar</w:instrText>
            </w:r>
            <w:r w:rsidRPr="00832F15">
              <w:rPr>
                <w:lang w:val="uk-UA"/>
              </w:rPr>
              <w:instrText>.</w:instrText>
            </w:r>
            <w:r>
              <w:instrText>google</w:instrText>
            </w:r>
            <w:r w:rsidRPr="00832F15">
              <w:rPr>
                <w:lang w:val="uk-UA"/>
              </w:rPr>
              <w:instrText>.</w:instrText>
            </w:r>
            <w:r>
              <w:instrText>com</w:instrText>
            </w:r>
            <w:r w:rsidRPr="00832F15">
              <w:rPr>
                <w:lang w:val="uk-UA"/>
              </w:rPr>
              <w:instrText>/</w:instrText>
            </w:r>
            <w:r>
              <w:instrText>citations</w:instrText>
            </w:r>
            <w:r w:rsidRPr="00832F15">
              <w:rPr>
                <w:lang w:val="uk-UA"/>
              </w:rPr>
              <w:instrText>?</w:instrText>
            </w:r>
            <w:r>
              <w:instrText>user</w:instrText>
            </w:r>
            <w:r w:rsidRPr="00832F15">
              <w:rPr>
                <w:lang w:val="uk-UA"/>
              </w:rPr>
              <w:instrText>=</w:instrText>
            </w:r>
            <w:r>
              <w:instrText>V</w:instrText>
            </w:r>
            <w:r w:rsidRPr="00832F15">
              <w:rPr>
                <w:lang w:val="uk-UA"/>
              </w:rPr>
              <w:instrText>7</w:instrText>
            </w:r>
            <w:r>
              <w:instrText>x</w:instrText>
            </w:r>
            <w:r w:rsidRPr="00832F15">
              <w:rPr>
                <w:lang w:val="uk-UA"/>
              </w:rPr>
              <w:instrText>193</w:instrText>
            </w:r>
            <w:r>
              <w:instrText>gAAAAJ</w:instrText>
            </w:r>
            <w:r w:rsidRPr="00832F15">
              <w:rPr>
                <w:lang w:val="uk-UA"/>
              </w:rPr>
              <w:instrText>&amp;</w:instrText>
            </w:r>
            <w:r>
              <w:instrText>hl</w:instrText>
            </w:r>
            <w:r w:rsidRPr="00832F15">
              <w:rPr>
                <w:lang w:val="uk-UA"/>
              </w:rPr>
              <w:instrText>=</w:instrText>
            </w:r>
            <w:r>
              <w:instrText>ru</w:instrText>
            </w:r>
            <w:r w:rsidRPr="00832F15">
              <w:rPr>
                <w:lang w:val="uk-UA"/>
              </w:rPr>
              <w:instrText xml:space="preserve">" </w:instrText>
            </w:r>
            <w:r>
              <w:fldChar w:fldCharType="separate"/>
            </w:r>
            <w:r w:rsidR="005B1DCC" w:rsidRPr="0056736B">
              <w:rPr>
                <w:rStyle w:val="a3"/>
                <w:rFonts w:ascii="Times New Roman" w:hAnsi="Times New Roman" w:cs="Times New Roman"/>
                <w:sz w:val="24"/>
                <w:szCs w:val="24"/>
                <w:lang w:val="uk-UA"/>
              </w:rPr>
              <w:t>https://scholar.google.com/citations?user=V7x193gAAAAJ&amp;hl=ru</w:t>
            </w:r>
            <w:r>
              <w:rPr>
                <w:rStyle w:val="a3"/>
                <w:rFonts w:ascii="Times New Roman" w:hAnsi="Times New Roman" w:cs="Times New Roman"/>
                <w:sz w:val="24"/>
                <w:szCs w:val="24"/>
                <w:lang w:val="uk-UA"/>
              </w:rPr>
              <w:fldChar w:fldCharType="end"/>
            </w:r>
            <w:r w:rsidR="005B1DCC" w:rsidRPr="0056736B">
              <w:rPr>
                <w:rFonts w:ascii="Times New Roman" w:hAnsi="Times New Roman" w:cs="Times New Roman"/>
                <w:sz w:val="24"/>
                <w:szCs w:val="24"/>
                <w:lang w:val="uk-UA"/>
              </w:rPr>
              <w:t xml:space="preserve"> </w:t>
            </w:r>
          </w:p>
        </w:tc>
      </w:tr>
      <w:tr w:rsidR="005B1DCC" w:rsidRPr="0056736B" w14:paraId="47B6546C" w14:textId="77777777" w:rsidTr="00685596">
        <w:trPr>
          <w:trHeight w:val="932"/>
        </w:trPr>
        <w:tc>
          <w:tcPr>
            <w:tcW w:w="3539" w:type="dxa"/>
          </w:tcPr>
          <w:p w14:paraId="5A39CD6B" w14:textId="77777777" w:rsidR="005B1DCC" w:rsidRPr="0056736B" w:rsidRDefault="005B1DCC"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Контактна інформація та комунікація (зворотний зв'язок) з викладачем</w:t>
            </w:r>
          </w:p>
        </w:tc>
        <w:tc>
          <w:tcPr>
            <w:tcW w:w="11021" w:type="dxa"/>
          </w:tcPr>
          <w:p w14:paraId="768A6107" w14:textId="147A3EBF" w:rsidR="005B1DCC" w:rsidRPr="0056736B" w:rsidRDefault="00110B90"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 xml:space="preserve">Ельвіра Ігорівна: +380663328895 </w:t>
            </w:r>
          </w:p>
          <w:p w14:paraId="2892B5A5" w14:textId="125A1D68" w:rsidR="00110B90" w:rsidRPr="0056736B" w:rsidRDefault="00BF5F33" w:rsidP="00685596">
            <w:pPr>
              <w:widowControl w:val="0"/>
              <w:rPr>
                <w:rFonts w:ascii="Times New Roman" w:hAnsi="Times New Roman" w:cs="Times New Roman"/>
                <w:sz w:val="24"/>
                <w:szCs w:val="24"/>
                <w:lang w:val="uk-UA"/>
              </w:rPr>
            </w:pPr>
            <w:hyperlink r:id="rId9" w:history="1">
              <w:r w:rsidR="00C64B29" w:rsidRPr="0056736B">
                <w:rPr>
                  <w:rStyle w:val="a3"/>
                  <w:rFonts w:ascii="Arial" w:hAnsi="Arial" w:cs="Arial"/>
                  <w:sz w:val="24"/>
                  <w:szCs w:val="24"/>
                  <w:shd w:val="clear" w:color="auto" w:fill="FFFFFF"/>
                  <w:lang w:val="en-GB"/>
                </w:rPr>
                <w:t>O</w:t>
              </w:r>
              <w:r w:rsidR="00C64B29" w:rsidRPr="0056736B">
                <w:rPr>
                  <w:rStyle w:val="a3"/>
                  <w:sz w:val="24"/>
                  <w:szCs w:val="24"/>
                </w:rPr>
                <w:t>r</w:t>
              </w:r>
              <w:r w:rsidR="00C64B29" w:rsidRPr="0056736B">
                <w:rPr>
                  <w:rStyle w:val="a3"/>
                  <w:sz w:val="24"/>
                  <w:szCs w:val="24"/>
                  <w:lang w:val="en-GB"/>
                </w:rPr>
                <w:t>g</w:t>
              </w:r>
              <w:r w:rsidR="00C64B29" w:rsidRPr="0056736B">
                <w:rPr>
                  <w:rStyle w:val="a3"/>
                  <w:sz w:val="24"/>
                  <w:szCs w:val="24"/>
                </w:rPr>
                <w:t>inska</w:t>
              </w:r>
              <w:r w:rsidR="00C64B29" w:rsidRPr="0056736B">
                <w:rPr>
                  <w:rStyle w:val="a3"/>
                  <w:rFonts w:ascii="Arial" w:hAnsi="Arial" w:cs="Arial"/>
                  <w:sz w:val="24"/>
                  <w:szCs w:val="24"/>
                  <w:shd w:val="clear" w:color="auto" w:fill="FFFFFF"/>
                </w:rPr>
                <w:t>@</w:t>
              </w:r>
              <w:r w:rsidR="00C64B29" w:rsidRPr="0056736B">
                <w:rPr>
                  <w:rStyle w:val="a3"/>
                  <w:rFonts w:ascii="Arial" w:hAnsi="Arial" w:cs="Arial"/>
                  <w:sz w:val="24"/>
                  <w:szCs w:val="24"/>
                  <w:shd w:val="clear" w:color="auto" w:fill="FFFFFF"/>
                  <w:lang w:val="en-GB"/>
                </w:rPr>
                <w:t>u</w:t>
              </w:r>
              <w:r w:rsidR="00C64B29" w:rsidRPr="0056736B">
                <w:rPr>
                  <w:rStyle w:val="a3"/>
                  <w:sz w:val="24"/>
                  <w:szCs w:val="24"/>
                </w:rPr>
                <w:t>k</w:t>
              </w:r>
              <w:r w:rsidR="00C64B29" w:rsidRPr="0056736B">
                <w:rPr>
                  <w:rStyle w:val="a3"/>
                  <w:sz w:val="24"/>
                  <w:szCs w:val="24"/>
                  <w:lang w:val="en-GB"/>
                </w:rPr>
                <w:t>r</w:t>
              </w:r>
              <w:r w:rsidR="00C64B29" w:rsidRPr="0056736B">
                <w:rPr>
                  <w:rStyle w:val="a3"/>
                  <w:sz w:val="24"/>
                  <w:szCs w:val="24"/>
                </w:rPr>
                <w:t>.net</w:t>
              </w:r>
            </w:hyperlink>
          </w:p>
          <w:p w14:paraId="1E7D4B16" w14:textId="260243FB" w:rsidR="00110B90" w:rsidRPr="0056736B" w:rsidRDefault="005B1DCC" w:rsidP="0065207B">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Онлайн-консультації у робочий час: через систему центру освітніх дистанційних технологій, Telegram, e-mail</w:t>
            </w:r>
          </w:p>
        </w:tc>
      </w:tr>
      <w:tr w:rsidR="005B1DCC" w:rsidRPr="00832F15" w14:paraId="00C9FF5C" w14:textId="77777777" w:rsidTr="00685596">
        <w:tc>
          <w:tcPr>
            <w:tcW w:w="3539" w:type="dxa"/>
          </w:tcPr>
          <w:p w14:paraId="38D18D60" w14:textId="77777777" w:rsidR="005B1DCC" w:rsidRPr="0056736B" w:rsidRDefault="005B1DCC"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Сторінка освітнього компоненту на сайті ЦОДТ</w:t>
            </w:r>
          </w:p>
        </w:tc>
        <w:tc>
          <w:tcPr>
            <w:tcW w:w="11021" w:type="dxa"/>
          </w:tcPr>
          <w:p w14:paraId="5A29630E" w14:textId="36BF0BCB" w:rsidR="005B1DCC" w:rsidRPr="0056736B" w:rsidRDefault="00BF5F33" w:rsidP="00685596">
            <w:pPr>
              <w:widowControl w:val="0"/>
              <w:rPr>
                <w:rFonts w:ascii="Times New Roman" w:hAnsi="Times New Roman" w:cs="Times New Roman"/>
                <w:sz w:val="24"/>
                <w:szCs w:val="24"/>
                <w:lang w:val="uk-UA"/>
              </w:rPr>
            </w:pPr>
            <w:r>
              <w:fldChar w:fldCharType="begin"/>
            </w:r>
            <w:r w:rsidRPr="00832F15">
              <w:rPr>
                <w:lang w:val="uk-UA"/>
              </w:rPr>
              <w:instrText xml:space="preserve"> </w:instrText>
            </w:r>
            <w:r>
              <w:instrText>HYPERLINK</w:instrText>
            </w:r>
            <w:r w:rsidRPr="00832F15">
              <w:rPr>
                <w:lang w:val="uk-UA"/>
              </w:rPr>
              <w:instrText xml:space="preserve"> "</w:instrText>
            </w:r>
            <w:r>
              <w:instrText>https</w:instrText>
            </w:r>
            <w:r w:rsidRPr="00832F15">
              <w:rPr>
                <w:lang w:val="uk-UA"/>
              </w:rPr>
              <w:instrText>://</w:instrText>
            </w:r>
            <w:r>
              <w:instrText>dfn</w:instrText>
            </w:r>
            <w:r w:rsidRPr="00832F15">
              <w:rPr>
                <w:lang w:val="uk-UA"/>
              </w:rPr>
              <w:instrText>.</w:instrText>
            </w:r>
            <w:r>
              <w:instrText>mdpu</w:instrText>
            </w:r>
            <w:r w:rsidRPr="00832F15">
              <w:rPr>
                <w:lang w:val="uk-UA"/>
              </w:rPr>
              <w:instrText>.</w:instrText>
            </w:r>
            <w:r>
              <w:instrText>org</w:instrText>
            </w:r>
            <w:r w:rsidRPr="00832F15">
              <w:rPr>
                <w:lang w:val="uk-UA"/>
              </w:rPr>
              <w:instrText>.</w:instrText>
            </w:r>
            <w:r>
              <w:instrText>ua</w:instrText>
            </w:r>
            <w:r w:rsidRPr="00832F15">
              <w:rPr>
                <w:lang w:val="uk-UA"/>
              </w:rPr>
              <w:instrText>/</w:instrText>
            </w:r>
            <w:r>
              <w:instrText>course</w:instrText>
            </w:r>
            <w:r w:rsidRPr="00832F15">
              <w:rPr>
                <w:lang w:val="uk-UA"/>
              </w:rPr>
              <w:instrText>/</w:instrText>
            </w:r>
            <w:r>
              <w:instrText>view</w:instrText>
            </w:r>
            <w:r w:rsidRPr="00832F15">
              <w:rPr>
                <w:lang w:val="uk-UA"/>
              </w:rPr>
              <w:instrText>.</w:instrText>
            </w:r>
            <w:r>
              <w:instrText>php</w:instrText>
            </w:r>
            <w:r w:rsidRPr="00832F15">
              <w:rPr>
                <w:lang w:val="uk-UA"/>
              </w:rPr>
              <w:instrText>?</w:instrText>
            </w:r>
            <w:r>
              <w:instrText>id</w:instrText>
            </w:r>
            <w:r w:rsidRPr="00832F15">
              <w:rPr>
                <w:lang w:val="uk-UA"/>
              </w:rPr>
              <w:instrText xml:space="preserve">=6903" </w:instrText>
            </w:r>
            <w:r>
              <w:fldChar w:fldCharType="separate"/>
            </w:r>
            <w:r w:rsidR="00C64B29" w:rsidRPr="0056736B">
              <w:rPr>
                <w:rStyle w:val="a3"/>
                <w:rFonts w:ascii="Times New Roman" w:hAnsi="Times New Roman" w:cs="Times New Roman"/>
                <w:sz w:val="24"/>
                <w:szCs w:val="24"/>
                <w:lang w:val="de-DE"/>
              </w:rPr>
              <w:t>https</w:t>
            </w:r>
            <w:r w:rsidR="00C64B29" w:rsidRPr="0056736B">
              <w:rPr>
                <w:rStyle w:val="a3"/>
                <w:rFonts w:ascii="Times New Roman" w:hAnsi="Times New Roman" w:cs="Times New Roman"/>
                <w:sz w:val="24"/>
                <w:szCs w:val="24"/>
                <w:lang w:val="uk-UA"/>
              </w:rPr>
              <w:t>://</w:t>
            </w:r>
            <w:r w:rsidR="00C64B29" w:rsidRPr="0056736B">
              <w:rPr>
                <w:rStyle w:val="a3"/>
                <w:rFonts w:ascii="Times New Roman" w:hAnsi="Times New Roman" w:cs="Times New Roman"/>
                <w:sz w:val="24"/>
                <w:szCs w:val="24"/>
                <w:lang w:val="de-DE"/>
              </w:rPr>
              <w:t>dfn</w:t>
            </w:r>
            <w:r w:rsidR="00C64B29" w:rsidRPr="0056736B">
              <w:rPr>
                <w:rStyle w:val="a3"/>
                <w:rFonts w:ascii="Times New Roman" w:hAnsi="Times New Roman" w:cs="Times New Roman"/>
                <w:sz w:val="24"/>
                <w:szCs w:val="24"/>
                <w:lang w:val="uk-UA"/>
              </w:rPr>
              <w:t>.</w:t>
            </w:r>
            <w:r w:rsidR="00C64B29" w:rsidRPr="0056736B">
              <w:rPr>
                <w:rStyle w:val="a3"/>
                <w:rFonts w:ascii="Times New Roman" w:hAnsi="Times New Roman" w:cs="Times New Roman"/>
                <w:sz w:val="24"/>
                <w:szCs w:val="24"/>
                <w:lang w:val="de-DE"/>
              </w:rPr>
              <w:t>mdpu</w:t>
            </w:r>
            <w:r w:rsidR="00C64B29" w:rsidRPr="0056736B">
              <w:rPr>
                <w:rStyle w:val="a3"/>
                <w:rFonts w:ascii="Times New Roman" w:hAnsi="Times New Roman" w:cs="Times New Roman"/>
                <w:sz w:val="24"/>
                <w:szCs w:val="24"/>
                <w:lang w:val="uk-UA"/>
              </w:rPr>
              <w:t>.</w:t>
            </w:r>
            <w:r w:rsidR="00C64B29" w:rsidRPr="0056736B">
              <w:rPr>
                <w:rStyle w:val="a3"/>
                <w:rFonts w:ascii="Times New Roman" w:hAnsi="Times New Roman" w:cs="Times New Roman"/>
                <w:sz w:val="24"/>
                <w:szCs w:val="24"/>
                <w:lang w:val="de-DE"/>
              </w:rPr>
              <w:t>org</w:t>
            </w:r>
            <w:r w:rsidR="00C64B29" w:rsidRPr="0056736B">
              <w:rPr>
                <w:rStyle w:val="a3"/>
                <w:rFonts w:ascii="Times New Roman" w:hAnsi="Times New Roman" w:cs="Times New Roman"/>
                <w:sz w:val="24"/>
                <w:szCs w:val="24"/>
                <w:lang w:val="uk-UA"/>
              </w:rPr>
              <w:t>.</w:t>
            </w:r>
            <w:r w:rsidR="00C64B29" w:rsidRPr="0056736B">
              <w:rPr>
                <w:rStyle w:val="a3"/>
                <w:rFonts w:ascii="Times New Roman" w:hAnsi="Times New Roman" w:cs="Times New Roman"/>
                <w:sz w:val="24"/>
                <w:szCs w:val="24"/>
                <w:lang w:val="de-DE"/>
              </w:rPr>
              <w:t>ua</w:t>
            </w:r>
            <w:r w:rsidR="00C64B29" w:rsidRPr="0056736B">
              <w:rPr>
                <w:rStyle w:val="a3"/>
                <w:rFonts w:ascii="Times New Roman" w:hAnsi="Times New Roman" w:cs="Times New Roman"/>
                <w:sz w:val="24"/>
                <w:szCs w:val="24"/>
                <w:lang w:val="uk-UA"/>
              </w:rPr>
              <w:t>/</w:t>
            </w:r>
            <w:r w:rsidR="00C64B29" w:rsidRPr="0056736B">
              <w:rPr>
                <w:rStyle w:val="a3"/>
                <w:rFonts w:ascii="Times New Roman" w:hAnsi="Times New Roman" w:cs="Times New Roman"/>
                <w:sz w:val="24"/>
                <w:szCs w:val="24"/>
                <w:lang w:val="de-DE"/>
              </w:rPr>
              <w:t>course</w:t>
            </w:r>
            <w:r w:rsidR="00C64B29" w:rsidRPr="0056736B">
              <w:rPr>
                <w:rStyle w:val="a3"/>
                <w:rFonts w:ascii="Times New Roman" w:hAnsi="Times New Roman" w:cs="Times New Roman"/>
                <w:sz w:val="24"/>
                <w:szCs w:val="24"/>
                <w:lang w:val="uk-UA"/>
              </w:rPr>
              <w:t>/</w:t>
            </w:r>
            <w:r w:rsidR="00C64B29" w:rsidRPr="0056736B">
              <w:rPr>
                <w:rStyle w:val="a3"/>
                <w:rFonts w:ascii="Times New Roman" w:hAnsi="Times New Roman" w:cs="Times New Roman"/>
                <w:sz w:val="24"/>
                <w:szCs w:val="24"/>
                <w:lang w:val="de-DE"/>
              </w:rPr>
              <w:t>view</w:t>
            </w:r>
            <w:r w:rsidR="00C64B29" w:rsidRPr="0056736B">
              <w:rPr>
                <w:rStyle w:val="a3"/>
                <w:rFonts w:ascii="Times New Roman" w:hAnsi="Times New Roman" w:cs="Times New Roman"/>
                <w:sz w:val="24"/>
                <w:szCs w:val="24"/>
                <w:lang w:val="uk-UA"/>
              </w:rPr>
              <w:t>.</w:t>
            </w:r>
            <w:r w:rsidR="00C64B29" w:rsidRPr="0056736B">
              <w:rPr>
                <w:rStyle w:val="a3"/>
                <w:rFonts w:ascii="Times New Roman" w:hAnsi="Times New Roman" w:cs="Times New Roman"/>
                <w:sz w:val="24"/>
                <w:szCs w:val="24"/>
                <w:lang w:val="de-DE"/>
              </w:rPr>
              <w:t>php</w:t>
            </w:r>
            <w:r w:rsidR="00C64B29" w:rsidRPr="0056736B">
              <w:rPr>
                <w:rStyle w:val="a3"/>
                <w:rFonts w:ascii="Times New Roman" w:hAnsi="Times New Roman" w:cs="Times New Roman"/>
                <w:sz w:val="24"/>
                <w:szCs w:val="24"/>
                <w:lang w:val="uk-UA"/>
              </w:rPr>
              <w:t>?</w:t>
            </w:r>
            <w:r w:rsidR="00C64B29" w:rsidRPr="0056736B">
              <w:rPr>
                <w:rStyle w:val="a3"/>
                <w:rFonts w:ascii="Times New Roman" w:hAnsi="Times New Roman" w:cs="Times New Roman"/>
                <w:sz w:val="24"/>
                <w:szCs w:val="24"/>
                <w:lang w:val="de-DE"/>
              </w:rPr>
              <w:t>id</w:t>
            </w:r>
            <w:r w:rsidR="00C64B29" w:rsidRPr="0056736B">
              <w:rPr>
                <w:rStyle w:val="a3"/>
                <w:rFonts w:ascii="Times New Roman" w:hAnsi="Times New Roman" w:cs="Times New Roman"/>
                <w:sz w:val="24"/>
                <w:szCs w:val="24"/>
                <w:lang w:val="uk-UA"/>
              </w:rPr>
              <w:t>=6903</w:t>
            </w:r>
            <w:r>
              <w:rPr>
                <w:rStyle w:val="a3"/>
                <w:rFonts w:ascii="Times New Roman" w:hAnsi="Times New Roman" w:cs="Times New Roman"/>
                <w:sz w:val="24"/>
                <w:szCs w:val="24"/>
                <w:lang w:val="uk-UA"/>
              </w:rPr>
              <w:fldChar w:fldCharType="end"/>
            </w:r>
            <w:r w:rsidR="005B1DCC" w:rsidRPr="0056736B">
              <w:rPr>
                <w:rFonts w:ascii="Times New Roman" w:hAnsi="Times New Roman" w:cs="Times New Roman"/>
                <w:sz w:val="24"/>
                <w:szCs w:val="24"/>
                <w:lang w:val="uk-UA"/>
              </w:rPr>
              <w:t xml:space="preserve"> </w:t>
            </w:r>
          </w:p>
        </w:tc>
      </w:tr>
    </w:tbl>
    <w:p w14:paraId="605615C8" w14:textId="77777777" w:rsidR="005B1DCC" w:rsidRPr="0056736B" w:rsidRDefault="005B1DCC" w:rsidP="005B1DCC">
      <w:pPr>
        <w:widowControl w:val="0"/>
        <w:spacing w:after="0" w:line="240" w:lineRule="auto"/>
        <w:ind w:firstLine="709"/>
        <w:jc w:val="both"/>
        <w:rPr>
          <w:rFonts w:ascii="Times New Roman" w:hAnsi="Times New Roman" w:cs="Times New Roman"/>
          <w:sz w:val="24"/>
          <w:szCs w:val="24"/>
          <w:lang w:val="uk-UA"/>
        </w:rPr>
      </w:pPr>
    </w:p>
    <w:p w14:paraId="14973B75" w14:textId="77777777" w:rsidR="00312F8C" w:rsidRPr="0056736B" w:rsidRDefault="00312F8C" w:rsidP="005109E3">
      <w:pPr>
        <w:spacing w:after="0" w:line="240" w:lineRule="auto"/>
        <w:contextualSpacing/>
        <w:jc w:val="center"/>
        <w:rPr>
          <w:rFonts w:ascii="Times New Roman" w:hAnsi="Times New Roman" w:cs="Times New Roman"/>
          <w:color w:val="000000"/>
          <w:sz w:val="24"/>
          <w:szCs w:val="24"/>
          <w:lang w:val="uk-UA"/>
        </w:rPr>
      </w:pPr>
      <w:r w:rsidRPr="0056736B">
        <w:rPr>
          <w:rFonts w:ascii="Times New Roman" w:hAnsi="Times New Roman" w:cs="Times New Roman"/>
          <w:b/>
          <w:color w:val="000000"/>
          <w:sz w:val="24"/>
          <w:szCs w:val="24"/>
          <w:lang w:val="uk-UA"/>
        </w:rPr>
        <w:t>Анотація до освітнього компонента</w:t>
      </w:r>
    </w:p>
    <w:p w14:paraId="08D0A2E4" w14:textId="77777777" w:rsidR="00B55D54" w:rsidRPr="0056736B" w:rsidRDefault="00B55D54" w:rsidP="00EE5CFE">
      <w:pPr>
        <w:spacing w:after="0" w:line="240" w:lineRule="auto"/>
        <w:ind w:firstLine="720"/>
        <w:jc w:val="center"/>
        <w:rPr>
          <w:rFonts w:ascii="Times New Roman" w:hAnsi="Times New Roman" w:cs="Times New Roman"/>
          <w:b/>
          <w:sz w:val="24"/>
          <w:szCs w:val="24"/>
          <w:lang w:val="uk-UA"/>
        </w:rPr>
      </w:pPr>
    </w:p>
    <w:p w14:paraId="190CC10B" w14:textId="77777777" w:rsidR="003D0141" w:rsidRPr="0056736B" w:rsidRDefault="003D0141" w:rsidP="00DF5425">
      <w:pPr>
        <w:spacing w:after="0" w:line="240" w:lineRule="auto"/>
        <w:ind w:firstLine="567"/>
        <w:jc w:val="both"/>
        <w:rPr>
          <w:rFonts w:ascii="Times New Roman" w:hAnsi="Times New Roman" w:cs="Times New Roman"/>
          <w:sz w:val="24"/>
          <w:szCs w:val="24"/>
          <w:lang w:val="uk-UA"/>
        </w:rPr>
      </w:pPr>
      <w:r w:rsidRPr="0056736B">
        <w:rPr>
          <w:rFonts w:ascii="Times New Roman" w:hAnsi="Times New Roman" w:cs="Times New Roman"/>
          <w:sz w:val="24"/>
          <w:szCs w:val="24"/>
          <w:lang w:val="uk-UA"/>
        </w:rPr>
        <w:t xml:space="preserve">Ґрунтовні знання навчального курсу «Виконавче провадження» необхідні всім студентам – юристам, незалежно від обраної ними в ході навчання спеціалізації. </w:t>
      </w:r>
      <w:r w:rsidRPr="0056736B">
        <w:rPr>
          <w:rFonts w:ascii="Times New Roman" w:hAnsi="Times New Roman" w:cs="Times New Roman"/>
          <w:sz w:val="24"/>
          <w:szCs w:val="24"/>
        </w:rPr>
        <w:t xml:space="preserve">Адже де б не працював юрист, його дії мають бути спрямовані на здійснення захисту прав, свобод та законних інтересів фізичних чи юридичних осіб, територіальних громад чи держави. </w:t>
      </w:r>
    </w:p>
    <w:p w14:paraId="28394D08" w14:textId="77777777" w:rsidR="003D0141" w:rsidRPr="0056736B" w:rsidRDefault="003D0141" w:rsidP="00DF5425">
      <w:pPr>
        <w:spacing w:after="0" w:line="240" w:lineRule="auto"/>
        <w:ind w:firstLine="567"/>
        <w:jc w:val="both"/>
        <w:rPr>
          <w:rFonts w:ascii="Times New Roman" w:hAnsi="Times New Roman" w:cs="Times New Roman"/>
          <w:sz w:val="24"/>
          <w:szCs w:val="24"/>
          <w:lang w:val="uk-UA"/>
        </w:rPr>
      </w:pPr>
      <w:r w:rsidRPr="0056736B">
        <w:rPr>
          <w:rFonts w:ascii="Times New Roman" w:hAnsi="Times New Roman" w:cs="Times New Roman"/>
          <w:sz w:val="24"/>
          <w:szCs w:val="24"/>
        </w:rPr>
        <w:t xml:space="preserve">Протиправне посягання на ці об’єкти потребує поновлення порушеного права, що здійснюється в ході розгляду справ судами, чи іншими юрисдикційними органами, результатом чого є їх певне владне рішення. Але відновлення справедливості потребує реалізації, виконання вказаних рішень. Тому виконання рішення є кінцевим і абсолютно необхідним етапом юрисдикційної (правозахисної) діяльності. </w:t>
      </w:r>
    </w:p>
    <w:p w14:paraId="5883BD58" w14:textId="77777777" w:rsidR="003D0141" w:rsidRPr="0056736B" w:rsidRDefault="003D0141" w:rsidP="00DF5425">
      <w:pPr>
        <w:spacing w:after="0" w:line="240" w:lineRule="auto"/>
        <w:ind w:firstLine="567"/>
        <w:jc w:val="both"/>
        <w:rPr>
          <w:rFonts w:ascii="Times New Roman" w:hAnsi="Times New Roman" w:cs="Times New Roman"/>
          <w:sz w:val="24"/>
          <w:szCs w:val="24"/>
          <w:lang w:val="uk-UA"/>
        </w:rPr>
      </w:pPr>
      <w:r w:rsidRPr="0056736B">
        <w:rPr>
          <w:rFonts w:ascii="Times New Roman" w:hAnsi="Times New Roman" w:cs="Times New Roman"/>
          <w:sz w:val="24"/>
          <w:szCs w:val="24"/>
          <w:lang w:val="uk-UA"/>
        </w:rPr>
        <w:t xml:space="preserve">Без реалізації цього етапу (стадії) втрачається сенс попередньої діяльності суду та інших органів (осіб), уповноважених приймати обов’язкові для виконання владні рішення. Виконанням рішень суду та інших органів (посадових осіб) (далі – рішення) завершується захист суб’єктивних майнових та особистих немайнових прав громадян та юридичних осіб, шляхом їх фактичної реалізації у спосіб та порядок, визначений Конституцією та законами держави. </w:t>
      </w:r>
    </w:p>
    <w:p w14:paraId="427924F1" w14:textId="4EC536D0" w:rsidR="007D174F" w:rsidRPr="0056736B" w:rsidRDefault="007D174F" w:rsidP="00DF5425">
      <w:pPr>
        <w:spacing w:after="0" w:line="240" w:lineRule="auto"/>
        <w:ind w:firstLine="567"/>
        <w:jc w:val="both"/>
        <w:rPr>
          <w:rFonts w:ascii="Times New Roman" w:eastAsia="Times New Roman" w:hAnsi="Times New Roman" w:cs="Times New Roman"/>
          <w:sz w:val="24"/>
          <w:szCs w:val="24"/>
          <w:lang w:bidi="uk-UA"/>
        </w:rPr>
      </w:pPr>
      <w:r w:rsidRPr="0056736B">
        <w:rPr>
          <w:rFonts w:ascii="Times New Roman" w:hAnsi="Times New Roman" w:cs="Times New Roman"/>
          <w:sz w:val="24"/>
          <w:szCs w:val="24"/>
        </w:rPr>
        <w:t>Програма курсу «</w:t>
      </w:r>
      <w:r w:rsidR="003D0141" w:rsidRPr="0056736B">
        <w:rPr>
          <w:rFonts w:ascii="Times New Roman" w:hAnsi="Times New Roman" w:cs="Times New Roman"/>
          <w:sz w:val="24"/>
          <w:szCs w:val="24"/>
          <w:lang w:val="uk-UA"/>
        </w:rPr>
        <w:t>Виконавче провадження</w:t>
      </w:r>
      <w:r w:rsidRPr="0056736B">
        <w:rPr>
          <w:rFonts w:ascii="Times New Roman" w:hAnsi="Times New Roman" w:cs="Times New Roman"/>
          <w:sz w:val="24"/>
          <w:szCs w:val="24"/>
        </w:rPr>
        <w:t>» підготовлена з урахуванням типових програм для вищих навчальних закладів. Навчальний курс «</w:t>
      </w:r>
      <w:r w:rsidR="003D0141" w:rsidRPr="0056736B">
        <w:rPr>
          <w:rFonts w:ascii="Times New Roman" w:hAnsi="Times New Roman" w:cs="Times New Roman"/>
          <w:sz w:val="24"/>
          <w:szCs w:val="24"/>
          <w:lang w:val="uk-UA"/>
        </w:rPr>
        <w:t>Виконавче провадження</w:t>
      </w:r>
      <w:r w:rsidRPr="0056736B">
        <w:rPr>
          <w:rFonts w:ascii="Times New Roman" w:hAnsi="Times New Roman" w:cs="Times New Roman"/>
          <w:sz w:val="24"/>
          <w:szCs w:val="24"/>
        </w:rPr>
        <w:t xml:space="preserve">» розрахований на </w:t>
      </w:r>
      <w:r w:rsidR="0072125B" w:rsidRPr="0056736B">
        <w:rPr>
          <w:rFonts w:ascii="Times New Roman" w:hAnsi="Times New Roman" w:cs="Times New Roman"/>
          <w:sz w:val="24"/>
          <w:szCs w:val="24"/>
          <w:lang w:val="uk-UA"/>
        </w:rPr>
        <w:t xml:space="preserve">здобувачів </w:t>
      </w:r>
      <w:r w:rsidRPr="0056736B">
        <w:rPr>
          <w:rFonts w:ascii="Times New Roman" w:hAnsi="Times New Roman" w:cs="Times New Roman"/>
          <w:sz w:val="24"/>
          <w:szCs w:val="24"/>
        </w:rPr>
        <w:t xml:space="preserve">закладів вищої освіти з урахуванням наявності у них базового рівня знань (середньої освіти), які навчаються за освітньо-професійними програмами підготовки бакалавра. Він побудований відповідно до вимог Європейської Кредитно-Трансферної системи (ECTS). </w:t>
      </w:r>
    </w:p>
    <w:p w14:paraId="42766EC2" w14:textId="77777777" w:rsidR="00635FD4" w:rsidRPr="0056736B" w:rsidRDefault="00635FD4" w:rsidP="00CF2719">
      <w:pPr>
        <w:spacing w:after="0" w:line="240" w:lineRule="auto"/>
        <w:ind w:firstLine="567"/>
        <w:jc w:val="both"/>
        <w:rPr>
          <w:rFonts w:ascii="Times New Roman" w:hAnsi="Times New Roman" w:cs="Times New Roman"/>
          <w:sz w:val="24"/>
          <w:szCs w:val="24"/>
          <w:lang w:val="uk-UA"/>
        </w:rPr>
      </w:pPr>
    </w:p>
    <w:p w14:paraId="5483D49A" w14:textId="77777777" w:rsidR="00635FD4" w:rsidRPr="0056736B" w:rsidRDefault="00312F8C" w:rsidP="00CF2719">
      <w:pPr>
        <w:spacing w:after="0" w:line="240" w:lineRule="auto"/>
        <w:ind w:firstLine="567"/>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t>Мета та завдання освітнього компонента</w:t>
      </w:r>
    </w:p>
    <w:p w14:paraId="608006C3" w14:textId="77777777" w:rsidR="00312F8C" w:rsidRPr="0056736B" w:rsidRDefault="00312F8C" w:rsidP="00CF2719">
      <w:pPr>
        <w:spacing w:after="0" w:line="240" w:lineRule="auto"/>
        <w:ind w:firstLine="567"/>
        <w:jc w:val="center"/>
        <w:rPr>
          <w:rFonts w:ascii="Times New Roman" w:hAnsi="Times New Roman" w:cs="Times New Roman"/>
          <w:b/>
          <w:sz w:val="24"/>
          <w:szCs w:val="24"/>
          <w:lang w:val="uk-UA"/>
        </w:rPr>
      </w:pPr>
    </w:p>
    <w:p w14:paraId="1EED44E3" w14:textId="1433E970" w:rsidR="00DF5425" w:rsidRPr="0056736B" w:rsidRDefault="0094523B" w:rsidP="00CF2719">
      <w:pPr>
        <w:shd w:val="clear" w:color="auto" w:fill="FFFFFF"/>
        <w:spacing w:after="0" w:line="240" w:lineRule="auto"/>
        <w:ind w:firstLine="567"/>
        <w:jc w:val="both"/>
        <w:rPr>
          <w:rFonts w:ascii="Times New Roman" w:hAnsi="Times New Roman" w:cs="Times New Roman"/>
          <w:sz w:val="24"/>
          <w:szCs w:val="24"/>
          <w:lang w:val="uk-UA"/>
        </w:rPr>
      </w:pPr>
      <w:r w:rsidRPr="0056736B">
        <w:rPr>
          <w:rFonts w:ascii="Times New Roman" w:eastAsia="Times New Roman" w:hAnsi="Times New Roman" w:cs="Times New Roman"/>
          <w:b/>
          <w:bCs/>
          <w:sz w:val="24"/>
          <w:szCs w:val="24"/>
          <w:lang w:val="uk-UA" w:bidi="uk-UA"/>
        </w:rPr>
        <w:lastRenderedPageBreak/>
        <w:t xml:space="preserve">Мета </w:t>
      </w:r>
      <w:r w:rsidRPr="0056736B">
        <w:rPr>
          <w:rFonts w:ascii="Times New Roman" w:eastAsia="Times New Roman" w:hAnsi="Times New Roman" w:cs="Times New Roman"/>
          <w:sz w:val="24"/>
          <w:szCs w:val="24"/>
          <w:lang w:val="uk-UA" w:bidi="uk-UA"/>
        </w:rPr>
        <w:t xml:space="preserve">– </w:t>
      </w:r>
      <w:r w:rsidR="003D0141" w:rsidRPr="0056736B">
        <w:rPr>
          <w:rFonts w:ascii="Times New Roman" w:hAnsi="Times New Roman" w:cs="Times New Roman"/>
          <w:bCs/>
          <w:sz w:val="24"/>
          <w:szCs w:val="24"/>
          <w:lang w:val="uk-UA" w:eastAsia="en-US"/>
        </w:rPr>
        <w:t xml:space="preserve">полягає у </w:t>
      </w:r>
      <w:r w:rsidR="003D0141" w:rsidRPr="0056736B">
        <w:rPr>
          <w:rFonts w:ascii="Times New Roman" w:hAnsi="Times New Roman" w:cs="Times New Roman"/>
          <w:sz w:val="24"/>
          <w:szCs w:val="24"/>
          <w:lang w:val="uk-UA" w:eastAsia="en-US"/>
        </w:rPr>
        <w:t>формуванні теоретичних знань та практичних навичок щодо правового регулювання суспільних відносин, які складаються в процесі здійснення виконавчого провадження в Україні.</w:t>
      </w:r>
      <w:r w:rsidR="00CF2719" w:rsidRPr="0056736B">
        <w:rPr>
          <w:rFonts w:ascii="Times New Roman" w:hAnsi="Times New Roman" w:cs="Times New Roman"/>
          <w:sz w:val="24"/>
          <w:szCs w:val="24"/>
          <w:lang w:val="uk-UA"/>
        </w:rPr>
        <w:t xml:space="preserve"> </w:t>
      </w:r>
    </w:p>
    <w:p w14:paraId="6E8F20CD" w14:textId="77777777" w:rsidR="00CF2719" w:rsidRPr="0056736B" w:rsidRDefault="0094523B" w:rsidP="00CF2719">
      <w:pPr>
        <w:shd w:val="clear" w:color="auto" w:fill="FFFFFF"/>
        <w:spacing w:after="0" w:line="240" w:lineRule="auto"/>
        <w:ind w:firstLine="567"/>
        <w:jc w:val="both"/>
        <w:rPr>
          <w:rFonts w:ascii="Times New Roman" w:eastAsia="Times New Roman" w:hAnsi="Times New Roman" w:cs="Times New Roman"/>
          <w:sz w:val="24"/>
          <w:szCs w:val="24"/>
          <w:lang w:val="uk-UA" w:bidi="uk-UA"/>
        </w:rPr>
      </w:pPr>
      <w:r w:rsidRPr="0056736B">
        <w:rPr>
          <w:rFonts w:ascii="Times New Roman" w:eastAsia="Times New Roman" w:hAnsi="Times New Roman" w:cs="Times New Roman"/>
          <w:sz w:val="24"/>
          <w:szCs w:val="24"/>
          <w:lang w:val="uk-UA" w:bidi="uk-UA"/>
        </w:rPr>
        <w:t>Завдання</w:t>
      </w:r>
      <w:r w:rsidR="00CF2719" w:rsidRPr="0056736B">
        <w:rPr>
          <w:rFonts w:ascii="Times New Roman" w:eastAsia="Times New Roman" w:hAnsi="Times New Roman" w:cs="Times New Roman"/>
          <w:sz w:val="24"/>
          <w:szCs w:val="24"/>
          <w:lang w:val="uk-UA" w:bidi="uk-UA"/>
        </w:rPr>
        <w:t>:</w:t>
      </w:r>
    </w:p>
    <w:p w14:paraId="34983DDF" w14:textId="77777777" w:rsidR="003D0141" w:rsidRPr="0056736B" w:rsidRDefault="0094523B" w:rsidP="003D0141">
      <w:pPr>
        <w:pStyle w:val="ae"/>
        <w:numPr>
          <w:ilvl w:val="0"/>
          <w:numId w:val="25"/>
        </w:numPr>
        <w:shd w:val="clear" w:color="auto" w:fill="FFFFFF"/>
        <w:ind w:left="0" w:firstLine="567"/>
        <w:jc w:val="both"/>
        <w:rPr>
          <w:b/>
          <w:bCs/>
          <w:sz w:val="24"/>
          <w:szCs w:val="24"/>
        </w:rPr>
      </w:pPr>
      <w:r w:rsidRPr="0056736B">
        <w:rPr>
          <w:sz w:val="24"/>
          <w:szCs w:val="24"/>
          <w:lang w:bidi="uk-UA"/>
        </w:rPr>
        <w:t xml:space="preserve"> </w:t>
      </w:r>
      <w:r w:rsidR="003D0141" w:rsidRPr="0056736B">
        <w:rPr>
          <w:sz w:val="24"/>
          <w:szCs w:val="24"/>
        </w:rPr>
        <w:t xml:space="preserve">- правильно підбирати, тлумачити та застосовувати норми законодавства та судову практику для застосування щодо конкретних правових ситуацій, що складаються під час виконавчого провадження та провадження у справах про банкрутство; </w:t>
      </w:r>
    </w:p>
    <w:p w14:paraId="28BA768A" w14:textId="77777777" w:rsidR="003D0141" w:rsidRPr="0056736B" w:rsidRDefault="003D0141" w:rsidP="003D0141">
      <w:pPr>
        <w:pStyle w:val="ae"/>
        <w:numPr>
          <w:ilvl w:val="0"/>
          <w:numId w:val="25"/>
        </w:numPr>
        <w:shd w:val="clear" w:color="auto" w:fill="FFFFFF"/>
        <w:ind w:left="0" w:firstLine="567"/>
        <w:jc w:val="both"/>
        <w:rPr>
          <w:b/>
          <w:bCs/>
          <w:sz w:val="24"/>
          <w:szCs w:val="24"/>
        </w:rPr>
      </w:pPr>
      <w:r w:rsidRPr="0056736B">
        <w:rPr>
          <w:sz w:val="24"/>
          <w:szCs w:val="24"/>
        </w:rPr>
        <w:t xml:space="preserve">– здійснювати детальнийправовийаналіз будь-яких правовідносин, що можуть виникати під час виконавчого провадження та щодо відновлення платоспроможності боржника або визнання його банкрутом (незалежно від стадіїпровадження у справі); </w:t>
      </w:r>
    </w:p>
    <w:p w14:paraId="0CF59240" w14:textId="43F853FA" w:rsidR="003D0141" w:rsidRPr="0056736B" w:rsidRDefault="003D0141" w:rsidP="003D0141">
      <w:pPr>
        <w:pStyle w:val="ae"/>
        <w:numPr>
          <w:ilvl w:val="0"/>
          <w:numId w:val="25"/>
        </w:numPr>
        <w:shd w:val="clear" w:color="auto" w:fill="FFFFFF"/>
        <w:ind w:left="0" w:firstLine="567"/>
        <w:jc w:val="both"/>
        <w:rPr>
          <w:b/>
          <w:bCs/>
          <w:sz w:val="24"/>
          <w:szCs w:val="24"/>
        </w:rPr>
      </w:pPr>
      <w:r w:rsidRPr="0056736B">
        <w:rPr>
          <w:sz w:val="24"/>
          <w:szCs w:val="24"/>
        </w:rPr>
        <w:t>– складати процесуальні документи й іншу документацію, необхідну для забезпечення виконавчих процедур та провадження у справах про банкрутство;</w:t>
      </w:r>
    </w:p>
    <w:p w14:paraId="188B1135" w14:textId="77777777" w:rsidR="003D0141" w:rsidRPr="0056736B" w:rsidRDefault="003D0141" w:rsidP="003D0141">
      <w:pPr>
        <w:pStyle w:val="ae"/>
        <w:numPr>
          <w:ilvl w:val="0"/>
          <w:numId w:val="25"/>
        </w:numPr>
        <w:shd w:val="clear" w:color="auto" w:fill="FFFFFF"/>
        <w:ind w:left="0" w:firstLine="567"/>
        <w:jc w:val="both"/>
        <w:rPr>
          <w:b/>
          <w:bCs/>
          <w:sz w:val="24"/>
          <w:szCs w:val="24"/>
        </w:rPr>
      </w:pPr>
      <w:r w:rsidRPr="0056736B">
        <w:rPr>
          <w:sz w:val="24"/>
          <w:szCs w:val="24"/>
        </w:rPr>
        <w:t xml:space="preserve"> – аргументувати власну точку зору та прийняте рішення; </w:t>
      </w:r>
    </w:p>
    <w:p w14:paraId="24E86023" w14:textId="77777777" w:rsidR="003D0141" w:rsidRPr="0056736B" w:rsidRDefault="003D0141" w:rsidP="003D0141">
      <w:pPr>
        <w:pStyle w:val="ae"/>
        <w:numPr>
          <w:ilvl w:val="0"/>
          <w:numId w:val="25"/>
        </w:numPr>
        <w:shd w:val="clear" w:color="auto" w:fill="FFFFFF"/>
        <w:ind w:left="0" w:firstLine="567"/>
        <w:jc w:val="both"/>
        <w:rPr>
          <w:b/>
          <w:bCs/>
          <w:sz w:val="24"/>
          <w:szCs w:val="24"/>
        </w:rPr>
      </w:pPr>
      <w:r w:rsidRPr="0056736B">
        <w:rPr>
          <w:sz w:val="24"/>
          <w:szCs w:val="24"/>
        </w:rPr>
        <w:t xml:space="preserve">– володіти здатністю тлумачити різні правові акти у сфері регулювання різних інститутів виконавчого провадження та відновлення платоспроможності боржника або визнання його банкрутом; </w:t>
      </w:r>
    </w:p>
    <w:p w14:paraId="47D7C56F" w14:textId="77777777" w:rsidR="003D0141" w:rsidRPr="0056736B" w:rsidRDefault="003D0141" w:rsidP="003D0141">
      <w:pPr>
        <w:pStyle w:val="ae"/>
        <w:numPr>
          <w:ilvl w:val="0"/>
          <w:numId w:val="25"/>
        </w:numPr>
        <w:shd w:val="clear" w:color="auto" w:fill="FFFFFF"/>
        <w:ind w:left="0" w:firstLine="567"/>
        <w:jc w:val="both"/>
        <w:rPr>
          <w:b/>
          <w:bCs/>
          <w:sz w:val="24"/>
          <w:szCs w:val="24"/>
        </w:rPr>
      </w:pPr>
      <w:r w:rsidRPr="0056736B">
        <w:rPr>
          <w:sz w:val="24"/>
          <w:szCs w:val="24"/>
        </w:rPr>
        <w:t xml:space="preserve">- володіти здатністю давати кваліфіковані юридичні висновки і консультації в конкретних видах юридичної діяльності, пов'язаної із реалізацією виконавчих процедур та процедур відновлення платоспроможності боржника або визнання його банкрутом. </w:t>
      </w:r>
    </w:p>
    <w:p w14:paraId="56242CC2" w14:textId="3BBE036D" w:rsidR="00E02423" w:rsidRPr="0056736B" w:rsidRDefault="00312F8C" w:rsidP="003D0141">
      <w:pPr>
        <w:pStyle w:val="ae"/>
        <w:shd w:val="clear" w:color="auto" w:fill="FFFFFF"/>
        <w:ind w:left="567" w:firstLine="0"/>
        <w:jc w:val="center"/>
        <w:rPr>
          <w:b/>
          <w:bCs/>
          <w:sz w:val="24"/>
          <w:szCs w:val="24"/>
        </w:rPr>
      </w:pPr>
      <w:r w:rsidRPr="0056736B">
        <w:rPr>
          <w:b/>
          <w:bCs/>
          <w:sz w:val="24"/>
          <w:szCs w:val="24"/>
        </w:rPr>
        <w:t>Перелік компетентностей, які набуваються під час</w:t>
      </w:r>
    </w:p>
    <w:p w14:paraId="44D6034A" w14:textId="77777777" w:rsidR="009410F4" w:rsidRPr="0056736B" w:rsidRDefault="00312F8C" w:rsidP="005109E3">
      <w:pPr>
        <w:shd w:val="clear" w:color="auto" w:fill="FFFFFF"/>
        <w:spacing w:after="0" w:line="240" w:lineRule="auto"/>
        <w:jc w:val="center"/>
        <w:rPr>
          <w:rFonts w:ascii="Times New Roman" w:hAnsi="Times New Roman" w:cs="Times New Roman"/>
          <w:b/>
          <w:bCs/>
          <w:sz w:val="24"/>
          <w:szCs w:val="24"/>
          <w:lang w:val="uk-UA"/>
        </w:rPr>
      </w:pPr>
      <w:r w:rsidRPr="0056736B">
        <w:rPr>
          <w:rFonts w:ascii="Times New Roman" w:hAnsi="Times New Roman" w:cs="Times New Roman"/>
          <w:b/>
          <w:bCs/>
          <w:sz w:val="24"/>
          <w:szCs w:val="24"/>
          <w:lang w:val="uk-UA"/>
        </w:rPr>
        <w:t>опанування освітнього компонента</w:t>
      </w:r>
    </w:p>
    <w:p w14:paraId="61490E8A" w14:textId="77777777" w:rsidR="00E02423" w:rsidRPr="0056736B" w:rsidRDefault="00E02423" w:rsidP="005109E3">
      <w:pPr>
        <w:shd w:val="clear" w:color="auto" w:fill="FFFFFF"/>
        <w:spacing w:after="0" w:line="240" w:lineRule="auto"/>
        <w:jc w:val="center"/>
        <w:rPr>
          <w:rFonts w:ascii="Times New Roman" w:hAnsi="Times New Roman" w:cs="Times New Roman"/>
          <w:b/>
          <w:bCs/>
          <w:sz w:val="24"/>
          <w:szCs w:val="24"/>
          <w:lang w:val="uk-UA"/>
        </w:rPr>
      </w:pPr>
    </w:p>
    <w:p w14:paraId="4ABFAA1C" w14:textId="77777777" w:rsidR="00E0716F" w:rsidRPr="0056736B" w:rsidRDefault="00E0716F" w:rsidP="000A0DC0">
      <w:pPr>
        <w:spacing w:after="0" w:line="240" w:lineRule="auto"/>
        <w:ind w:firstLine="567"/>
        <w:jc w:val="both"/>
        <w:rPr>
          <w:rFonts w:ascii="Times New Roman" w:hAnsi="Times New Roman" w:cs="Times New Roman"/>
          <w:b/>
          <w:sz w:val="24"/>
          <w:szCs w:val="24"/>
          <w:lang w:val="uk-UA"/>
        </w:rPr>
      </w:pPr>
      <w:r w:rsidRPr="0056736B">
        <w:rPr>
          <w:rFonts w:ascii="Times New Roman" w:hAnsi="Times New Roman" w:cs="Times New Roman"/>
          <w:b/>
          <w:sz w:val="24"/>
          <w:szCs w:val="24"/>
          <w:lang w:val="uk-UA"/>
        </w:rPr>
        <w:t>Загальні компетентності (ЗК)</w:t>
      </w:r>
    </w:p>
    <w:p w14:paraId="26E087B1" w14:textId="77777777" w:rsidR="00C3352D" w:rsidRPr="0056736B" w:rsidRDefault="00C3352D" w:rsidP="00A92FD1">
      <w:pPr>
        <w:spacing w:after="0"/>
        <w:ind w:firstLine="567"/>
        <w:jc w:val="both"/>
        <w:rPr>
          <w:rFonts w:ascii="Times New Roman" w:hAnsi="Times New Roman" w:cs="Times New Roman"/>
          <w:sz w:val="24"/>
          <w:szCs w:val="24"/>
          <w:lang w:val="uk-UA"/>
        </w:rPr>
      </w:pPr>
      <w:r w:rsidRPr="0056736B">
        <w:rPr>
          <w:rFonts w:ascii="Times New Roman" w:hAnsi="Times New Roman" w:cs="Times New Roman"/>
          <w:sz w:val="24"/>
          <w:szCs w:val="24"/>
        </w:rPr>
        <w:t xml:space="preserve">ЗК2. Здатність застосовувати знання у практичних ситуаціях. </w:t>
      </w:r>
    </w:p>
    <w:p w14:paraId="66F55606" w14:textId="5D5D7A86" w:rsidR="004A2435" w:rsidRPr="0056736B" w:rsidRDefault="004A2435" w:rsidP="00A92FD1">
      <w:pPr>
        <w:spacing w:after="0"/>
        <w:ind w:firstLine="567"/>
        <w:jc w:val="both"/>
        <w:rPr>
          <w:rFonts w:ascii="Times New Roman" w:hAnsi="Times New Roman" w:cs="Times New Roman"/>
          <w:sz w:val="24"/>
          <w:szCs w:val="24"/>
          <w:lang w:val="uk-UA"/>
        </w:rPr>
      </w:pPr>
      <w:r w:rsidRPr="0056736B">
        <w:rPr>
          <w:rFonts w:ascii="Times New Roman" w:hAnsi="Times New Roman" w:cs="Times New Roman"/>
          <w:sz w:val="24"/>
          <w:szCs w:val="24"/>
        </w:rPr>
        <w:t>ЗК3. Знання та розуміння предметної області та розуміння професійної діяльності.</w:t>
      </w:r>
    </w:p>
    <w:p w14:paraId="71C57D77" w14:textId="77777777" w:rsidR="00C3352D" w:rsidRPr="0056736B" w:rsidRDefault="00C3352D" w:rsidP="00A92FD1">
      <w:pPr>
        <w:spacing w:after="0"/>
        <w:ind w:firstLine="567"/>
        <w:jc w:val="both"/>
        <w:rPr>
          <w:rFonts w:ascii="Times New Roman" w:hAnsi="Times New Roman" w:cs="Times New Roman"/>
          <w:sz w:val="24"/>
          <w:szCs w:val="24"/>
          <w:lang w:val="uk-UA"/>
        </w:rPr>
      </w:pPr>
      <w:r w:rsidRPr="0056736B">
        <w:rPr>
          <w:rFonts w:ascii="Times New Roman" w:hAnsi="Times New Roman" w:cs="Times New Roman"/>
          <w:sz w:val="24"/>
          <w:szCs w:val="24"/>
        </w:rPr>
        <w:t xml:space="preserve">ЗК7. Здатність вчитися і оволодівати сучасними знаннями. </w:t>
      </w:r>
    </w:p>
    <w:p w14:paraId="0CA1F6C1" w14:textId="348C6E65" w:rsidR="000A0DC0" w:rsidRPr="0056736B" w:rsidRDefault="000A0DC0" w:rsidP="00A92FD1">
      <w:pPr>
        <w:spacing w:after="0"/>
        <w:ind w:firstLine="567"/>
        <w:jc w:val="both"/>
        <w:rPr>
          <w:rFonts w:ascii="Times New Roman" w:hAnsi="Times New Roman" w:cs="Times New Roman"/>
          <w:b/>
          <w:sz w:val="24"/>
          <w:szCs w:val="24"/>
        </w:rPr>
      </w:pPr>
      <w:r w:rsidRPr="0056736B">
        <w:rPr>
          <w:rFonts w:ascii="Times New Roman" w:hAnsi="Times New Roman" w:cs="Times New Roman"/>
          <w:b/>
          <w:sz w:val="24"/>
          <w:szCs w:val="24"/>
        </w:rPr>
        <w:t>Спеціальні (фахові, предметні компетентності) (СК)</w:t>
      </w:r>
    </w:p>
    <w:p w14:paraId="6F17D0D5" w14:textId="353B1AB1" w:rsidR="00AC3D51" w:rsidRPr="0056736B" w:rsidRDefault="00AC3D51" w:rsidP="000A0DC0">
      <w:pPr>
        <w:spacing w:after="0"/>
        <w:ind w:firstLine="567"/>
        <w:jc w:val="both"/>
        <w:rPr>
          <w:rFonts w:ascii="Times New Roman" w:hAnsi="Times New Roman" w:cs="Times New Roman"/>
          <w:sz w:val="24"/>
          <w:szCs w:val="24"/>
          <w:lang w:val="uk-UA"/>
        </w:rPr>
      </w:pPr>
      <w:r w:rsidRPr="0056736B">
        <w:rPr>
          <w:rFonts w:ascii="Times New Roman" w:hAnsi="Times New Roman" w:cs="Times New Roman"/>
          <w:sz w:val="24"/>
          <w:szCs w:val="24"/>
        </w:rPr>
        <w:t xml:space="preserve">СК7. Здатність застосовувати норми та інститути права, щонайменше з таких галузей, як: конституційне право, адміністративне право і адміністративне процесуальне право, цивільне і цивільне процесуальне право, трудове </w:t>
      </w:r>
      <w:proofErr w:type="gramStart"/>
      <w:r w:rsidRPr="0056736B">
        <w:rPr>
          <w:rFonts w:ascii="Times New Roman" w:hAnsi="Times New Roman" w:cs="Times New Roman"/>
          <w:sz w:val="24"/>
          <w:szCs w:val="24"/>
        </w:rPr>
        <w:t>право,  кримінальне</w:t>
      </w:r>
      <w:proofErr w:type="gramEnd"/>
      <w:r w:rsidRPr="0056736B">
        <w:rPr>
          <w:rFonts w:ascii="Times New Roman" w:hAnsi="Times New Roman" w:cs="Times New Roman"/>
          <w:sz w:val="24"/>
          <w:szCs w:val="24"/>
        </w:rPr>
        <w:t xml:space="preserve"> і кримінальне процесуальне право.</w:t>
      </w:r>
    </w:p>
    <w:p w14:paraId="52332D0E" w14:textId="77777777" w:rsidR="00602863" w:rsidRPr="0056736B" w:rsidRDefault="00602863" w:rsidP="000A0DC0">
      <w:pPr>
        <w:spacing w:after="0"/>
        <w:ind w:firstLine="567"/>
        <w:jc w:val="both"/>
        <w:rPr>
          <w:rFonts w:ascii="Times New Roman" w:hAnsi="Times New Roman" w:cs="Times New Roman"/>
          <w:sz w:val="24"/>
          <w:szCs w:val="24"/>
          <w:lang w:val="uk-UA"/>
        </w:rPr>
      </w:pPr>
      <w:r w:rsidRPr="0056736B">
        <w:rPr>
          <w:rFonts w:ascii="Times New Roman" w:hAnsi="Times New Roman" w:cs="Times New Roman"/>
          <w:sz w:val="24"/>
          <w:szCs w:val="24"/>
        </w:rPr>
        <w:t xml:space="preserve">СК11. Здатність визначати належні та прийнятні для юридичного аналізу факти. </w:t>
      </w:r>
    </w:p>
    <w:p w14:paraId="1AAFCF72" w14:textId="3C458604" w:rsidR="00602863" w:rsidRPr="0056736B" w:rsidRDefault="00602863" w:rsidP="000A0DC0">
      <w:pPr>
        <w:spacing w:after="0"/>
        <w:ind w:firstLine="567"/>
        <w:jc w:val="both"/>
        <w:rPr>
          <w:rFonts w:ascii="Times New Roman" w:hAnsi="Times New Roman" w:cs="Times New Roman"/>
          <w:sz w:val="24"/>
          <w:szCs w:val="24"/>
          <w:lang w:val="uk-UA"/>
        </w:rPr>
      </w:pPr>
      <w:r w:rsidRPr="0056736B">
        <w:rPr>
          <w:rFonts w:ascii="Times New Roman" w:hAnsi="Times New Roman" w:cs="Times New Roman"/>
          <w:sz w:val="24"/>
          <w:szCs w:val="24"/>
        </w:rPr>
        <w:t>СК12. Здатність аналізувати правові проблеми та обґрунтовувати правові позиції</w:t>
      </w:r>
    </w:p>
    <w:p w14:paraId="46ED2346" w14:textId="1A60D62A" w:rsidR="00C3352D" w:rsidRPr="0056736B" w:rsidRDefault="00C3352D" w:rsidP="000A0DC0">
      <w:pPr>
        <w:spacing w:after="0"/>
        <w:ind w:firstLine="567"/>
        <w:jc w:val="both"/>
        <w:rPr>
          <w:rFonts w:ascii="Times New Roman" w:hAnsi="Times New Roman" w:cs="Times New Roman"/>
          <w:sz w:val="24"/>
          <w:szCs w:val="24"/>
          <w:lang w:val="uk-UA"/>
        </w:rPr>
      </w:pPr>
      <w:r w:rsidRPr="0056736B">
        <w:rPr>
          <w:rFonts w:ascii="Times New Roman" w:hAnsi="Times New Roman" w:cs="Times New Roman"/>
          <w:sz w:val="24"/>
          <w:szCs w:val="24"/>
        </w:rPr>
        <w:t xml:space="preserve">СК13. Здатність до критичного та системного аналізу правових явищ. </w:t>
      </w:r>
    </w:p>
    <w:p w14:paraId="2803668C" w14:textId="0C9AEAE1" w:rsidR="00E02423" w:rsidRPr="0056736B" w:rsidRDefault="00E02423" w:rsidP="000A0DC0">
      <w:pPr>
        <w:shd w:val="clear" w:color="auto" w:fill="FFFFFF"/>
        <w:spacing w:after="0" w:line="240" w:lineRule="auto"/>
        <w:ind w:firstLine="567"/>
        <w:jc w:val="center"/>
        <w:rPr>
          <w:rFonts w:ascii="Times New Roman" w:hAnsi="Times New Roman" w:cs="Times New Roman"/>
          <w:b/>
          <w:bCs/>
          <w:sz w:val="24"/>
          <w:szCs w:val="24"/>
          <w:lang w:val="uk-UA"/>
        </w:rPr>
      </w:pPr>
      <w:r w:rsidRPr="0056736B">
        <w:rPr>
          <w:rFonts w:ascii="Times New Roman" w:hAnsi="Times New Roman" w:cs="Times New Roman"/>
          <w:b/>
          <w:bCs/>
          <w:sz w:val="24"/>
          <w:szCs w:val="24"/>
          <w:lang w:val="uk-UA"/>
        </w:rPr>
        <w:t>Програмні результати навчання</w:t>
      </w:r>
    </w:p>
    <w:p w14:paraId="55D8DE6C" w14:textId="77777777" w:rsidR="00C3352D" w:rsidRPr="0056736B" w:rsidRDefault="00C3352D" w:rsidP="00595372">
      <w:pPr>
        <w:shd w:val="clear" w:color="auto" w:fill="FFFFFF"/>
        <w:spacing w:after="0" w:line="240" w:lineRule="auto"/>
        <w:ind w:firstLine="567"/>
        <w:jc w:val="both"/>
        <w:rPr>
          <w:rFonts w:ascii="Times New Roman" w:hAnsi="Times New Roman" w:cs="Times New Roman"/>
          <w:sz w:val="24"/>
          <w:szCs w:val="24"/>
          <w:lang w:val="uk-UA"/>
        </w:rPr>
      </w:pPr>
      <w:r w:rsidRPr="0056736B">
        <w:rPr>
          <w:rFonts w:ascii="Times New Roman" w:hAnsi="Times New Roman" w:cs="Times New Roman"/>
          <w:sz w:val="24"/>
          <w:szCs w:val="24"/>
        </w:rPr>
        <w:t xml:space="preserve">РН 3. Проводити збір і інтегрований аналіз матеріалів з різних джерел. </w:t>
      </w:r>
    </w:p>
    <w:p w14:paraId="50A66878" w14:textId="77777777" w:rsidR="00C3352D" w:rsidRPr="0056736B" w:rsidRDefault="00C3352D" w:rsidP="00595372">
      <w:pPr>
        <w:shd w:val="clear" w:color="auto" w:fill="FFFFFF"/>
        <w:spacing w:after="0" w:line="240" w:lineRule="auto"/>
        <w:ind w:firstLine="567"/>
        <w:jc w:val="both"/>
        <w:rPr>
          <w:rFonts w:ascii="Times New Roman" w:hAnsi="Times New Roman" w:cs="Times New Roman"/>
          <w:sz w:val="24"/>
          <w:szCs w:val="24"/>
          <w:lang w:val="uk-UA"/>
        </w:rPr>
      </w:pPr>
      <w:r w:rsidRPr="0056736B">
        <w:rPr>
          <w:rFonts w:ascii="Times New Roman" w:hAnsi="Times New Roman" w:cs="Times New Roman"/>
          <w:sz w:val="24"/>
          <w:szCs w:val="24"/>
        </w:rPr>
        <w:t xml:space="preserve">РН 11. Мати базові навички риторики. </w:t>
      </w:r>
    </w:p>
    <w:p w14:paraId="04B2E810" w14:textId="77777777" w:rsidR="00C3352D" w:rsidRPr="0056736B" w:rsidRDefault="00C3352D" w:rsidP="00595372">
      <w:pPr>
        <w:shd w:val="clear" w:color="auto" w:fill="FFFFFF"/>
        <w:spacing w:after="0" w:line="240" w:lineRule="auto"/>
        <w:ind w:firstLine="567"/>
        <w:jc w:val="both"/>
        <w:rPr>
          <w:rFonts w:ascii="Times New Roman" w:hAnsi="Times New Roman" w:cs="Times New Roman"/>
          <w:sz w:val="24"/>
          <w:szCs w:val="24"/>
          <w:lang w:val="uk-UA"/>
        </w:rPr>
      </w:pPr>
      <w:r w:rsidRPr="0056736B">
        <w:rPr>
          <w:rFonts w:ascii="Times New Roman" w:hAnsi="Times New Roman" w:cs="Times New Roman"/>
          <w:sz w:val="24"/>
          <w:szCs w:val="24"/>
        </w:rPr>
        <w:t xml:space="preserve">РН 13. Знати та розуміти особливості реалізації та застосування норм матеріального і процесуального права. </w:t>
      </w:r>
    </w:p>
    <w:p w14:paraId="6A310245" w14:textId="77777777" w:rsidR="00C3352D" w:rsidRPr="0056736B" w:rsidRDefault="00C3352D" w:rsidP="00595372">
      <w:pPr>
        <w:shd w:val="clear" w:color="auto" w:fill="FFFFFF"/>
        <w:spacing w:after="0" w:line="240" w:lineRule="auto"/>
        <w:ind w:firstLine="567"/>
        <w:jc w:val="both"/>
        <w:rPr>
          <w:rFonts w:ascii="Times New Roman" w:hAnsi="Times New Roman" w:cs="Times New Roman"/>
          <w:sz w:val="24"/>
          <w:szCs w:val="24"/>
          <w:lang w:val="uk-UA"/>
        </w:rPr>
      </w:pPr>
      <w:r w:rsidRPr="0056736B">
        <w:rPr>
          <w:rFonts w:ascii="Times New Roman" w:hAnsi="Times New Roman" w:cs="Times New Roman"/>
          <w:sz w:val="24"/>
          <w:szCs w:val="24"/>
        </w:rPr>
        <w:t xml:space="preserve">РН 19. Пояснювати природу та зміст основних правових явищ і процесів. </w:t>
      </w:r>
    </w:p>
    <w:p w14:paraId="15C9D3AF" w14:textId="753109B3" w:rsidR="00E0716F" w:rsidRPr="0056736B" w:rsidRDefault="00C3352D" w:rsidP="00595372">
      <w:pPr>
        <w:shd w:val="clear" w:color="auto" w:fill="FFFFFF"/>
        <w:spacing w:after="0" w:line="240" w:lineRule="auto"/>
        <w:ind w:firstLine="567"/>
        <w:jc w:val="both"/>
        <w:rPr>
          <w:rFonts w:ascii="Times New Roman" w:hAnsi="Times New Roman" w:cs="Times New Roman"/>
          <w:caps/>
          <w:sz w:val="24"/>
          <w:szCs w:val="24"/>
          <w:lang w:val="uk-UA"/>
        </w:rPr>
      </w:pPr>
      <w:r w:rsidRPr="0056736B">
        <w:rPr>
          <w:rFonts w:ascii="Times New Roman" w:hAnsi="Times New Roman" w:cs="Times New Roman"/>
          <w:sz w:val="24"/>
          <w:szCs w:val="24"/>
          <w:lang w:val="uk-UA"/>
        </w:rPr>
        <w:t xml:space="preserve">РН 20. Виокремлювати і аналізувати юридично значущі факти і робити обґрунтовані правові висновки. </w:t>
      </w:r>
    </w:p>
    <w:p w14:paraId="7ACA9A91" w14:textId="77777777" w:rsidR="00CE1FCF" w:rsidRPr="0056736B" w:rsidRDefault="00CE1FCF" w:rsidP="005E6300">
      <w:pPr>
        <w:pStyle w:val="aa"/>
        <w:ind w:firstLine="709"/>
        <w:jc w:val="center"/>
        <w:rPr>
          <w:b/>
          <w:sz w:val="24"/>
          <w:szCs w:val="24"/>
        </w:rPr>
      </w:pPr>
      <w:r w:rsidRPr="0056736B">
        <w:rPr>
          <w:b/>
          <w:sz w:val="24"/>
          <w:szCs w:val="24"/>
          <w:lang w:val="en-US"/>
        </w:rPr>
        <w:t>Soft</w:t>
      </w:r>
      <w:r w:rsidRPr="0056736B">
        <w:rPr>
          <w:b/>
          <w:sz w:val="24"/>
          <w:szCs w:val="24"/>
        </w:rPr>
        <w:t xml:space="preserve"> </w:t>
      </w:r>
      <w:r w:rsidRPr="0056736B">
        <w:rPr>
          <w:rStyle w:val="af5"/>
          <w:sz w:val="24"/>
          <w:szCs w:val="24"/>
          <w:shd w:val="clear" w:color="auto" w:fill="FFFFFF"/>
        </w:rPr>
        <w:t>S</w:t>
      </w:r>
      <w:r w:rsidRPr="0056736B">
        <w:rPr>
          <w:b/>
          <w:sz w:val="24"/>
          <w:szCs w:val="24"/>
          <w:lang w:val="en-US"/>
        </w:rPr>
        <w:t>kills</w:t>
      </w:r>
      <w:r w:rsidRPr="0056736B">
        <w:rPr>
          <w:b/>
          <w:sz w:val="24"/>
          <w:szCs w:val="24"/>
        </w:rPr>
        <w:t>, які формуються в освітньому компоненті</w:t>
      </w:r>
    </w:p>
    <w:p w14:paraId="49989D25" w14:textId="77777777" w:rsidR="005109E3" w:rsidRPr="0056736B" w:rsidRDefault="00E0716F" w:rsidP="008A1392">
      <w:pPr>
        <w:pStyle w:val="aa"/>
        <w:ind w:firstLine="567"/>
        <w:jc w:val="both"/>
        <w:rPr>
          <w:sz w:val="24"/>
          <w:szCs w:val="24"/>
        </w:rPr>
      </w:pPr>
      <w:r w:rsidRPr="0056736B">
        <w:rPr>
          <w:sz w:val="24"/>
          <w:szCs w:val="24"/>
        </w:rPr>
        <w:t xml:space="preserve">1. Комунікація </w:t>
      </w:r>
    </w:p>
    <w:p w14:paraId="7ED160A4" w14:textId="77777777" w:rsidR="005109E3" w:rsidRPr="0056736B" w:rsidRDefault="00E0716F" w:rsidP="008A1392">
      <w:pPr>
        <w:pStyle w:val="aa"/>
        <w:ind w:firstLine="567"/>
        <w:jc w:val="both"/>
        <w:rPr>
          <w:sz w:val="24"/>
          <w:szCs w:val="24"/>
        </w:rPr>
      </w:pPr>
      <w:r w:rsidRPr="0056736B">
        <w:rPr>
          <w:sz w:val="24"/>
          <w:szCs w:val="24"/>
        </w:rPr>
        <w:t xml:space="preserve">2. Критичне мислення </w:t>
      </w:r>
    </w:p>
    <w:p w14:paraId="4175695E" w14:textId="77777777" w:rsidR="005109E3" w:rsidRPr="0056736B" w:rsidRDefault="00E0716F" w:rsidP="008A1392">
      <w:pPr>
        <w:pStyle w:val="aa"/>
        <w:ind w:firstLine="567"/>
        <w:jc w:val="both"/>
        <w:rPr>
          <w:sz w:val="24"/>
          <w:szCs w:val="24"/>
        </w:rPr>
      </w:pPr>
      <w:r w:rsidRPr="0056736B">
        <w:rPr>
          <w:sz w:val="24"/>
          <w:szCs w:val="24"/>
        </w:rPr>
        <w:t xml:space="preserve">3. Вирішення проблем  </w:t>
      </w:r>
    </w:p>
    <w:p w14:paraId="5058034E" w14:textId="77777777" w:rsidR="005109E3" w:rsidRPr="0056736B" w:rsidRDefault="00E0716F" w:rsidP="008A1392">
      <w:pPr>
        <w:pStyle w:val="aa"/>
        <w:ind w:firstLine="567"/>
        <w:jc w:val="both"/>
        <w:rPr>
          <w:sz w:val="24"/>
          <w:szCs w:val="24"/>
        </w:rPr>
      </w:pPr>
      <w:r w:rsidRPr="0056736B">
        <w:rPr>
          <w:sz w:val="24"/>
          <w:szCs w:val="24"/>
        </w:rPr>
        <w:t xml:space="preserve">4. Прийняття рішень  </w:t>
      </w:r>
    </w:p>
    <w:p w14:paraId="5B839E1A" w14:textId="77777777" w:rsidR="005109E3" w:rsidRPr="0056736B" w:rsidRDefault="00E0716F" w:rsidP="008A1392">
      <w:pPr>
        <w:pStyle w:val="aa"/>
        <w:ind w:firstLine="567"/>
        <w:jc w:val="both"/>
        <w:rPr>
          <w:sz w:val="24"/>
          <w:szCs w:val="24"/>
        </w:rPr>
      </w:pPr>
      <w:r w:rsidRPr="0056736B">
        <w:rPr>
          <w:sz w:val="24"/>
          <w:szCs w:val="24"/>
        </w:rPr>
        <w:t xml:space="preserve">5. Емоційний інтелект </w:t>
      </w:r>
    </w:p>
    <w:p w14:paraId="63553252" w14:textId="77777777" w:rsidR="005109E3" w:rsidRPr="0056736B" w:rsidRDefault="00E0716F" w:rsidP="008A1392">
      <w:pPr>
        <w:pStyle w:val="aa"/>
        <w:ind w:firstLine="567"/>
        <w:jc w:val="both"/>
        <w:rPr>
          <w:sz w:val="24"/>
          <w:szCs w:val="24"/>
        </w:rPr>
      </w:pPr>
      <w:r w:rsidRPr="0056736B">
        <w:rPr>
          <w:sz w:val="24"/>
          <w:szCs w:val="24"/>
        </w:rPr>
        <w:t xml:space="preserve">6. Ненасильницьке спілкування  </w:t>
      </w:r>
    </w:p>
    <w:p w14:paraId="56785CB0" w14:textId="77777777" w:rsidR="005109E3" w:rsidRPr="0056736B" w:rsidRDefault="00E0716F" w:rsidP="008A1392">
      <w:pPr>
        <w:pStyle w:val="aa"/>
        <w:ind w:firstLine="567"/>
        <w:jc w:val="both"/>
        <w:rPr>
          <w:sz w:val="24"/>
          <w:szCs w:val="24"/>
        </w:rPr>
      </w:pPr>
      <w:r w:rsidRPr="0056736B">
        <w:rPr>
          <w:sz w:val="24"/>
          <w:szCs w:val="24"/>
        </w:rPr>
        <w:t xml:space="preserve">7. Управління знаннями </w:t>
      </w:r>
    </w:p>
    <w:p w14:paraId="21CA8081" w14:textId="348D2758" w:rsidR="002D6807" w:rsidRPr="0056736B" w:rsidRDefault="00E0716F" w:rsidP="008A1392">
      <w:pPr>
        <w:pStyle w:val="aa"/>
        <w:ind w:firstLine="567"/>
        <w:jc w:val="both"/>
        <w:rPr>
          <w:sz w:val="24"/>
          <w:szCs w:val="24"/>
        </w:rPr>
      </w:pPr>
      <w:r w:rsidRPr="0056736B">
        <w:rPr>
          <w:sz w:val="24"/>
          <w:szCs w:val="24"/>
        </w:rPr>
        <w:t xml:space="preserve">8. </w:t>
      </w:r>
      <w:r w:rsidR="00252EA1" w:rsidRPr="0056736B">
        <w:rPr>
          <w:sz w:val="24"/>
          <w:szCs w:val="24"/>
        </w:rPr>
        <w:t xml:space="preserve"> Адаптивність</w:t>
      </w:r>
    </w:p>
    <w:p w14:paraId="418AF942" w14:textId="77777777" w:rsidR="00252EA1" w:rsidRPr="0056736B" w:rsidRDefault="00252EA1" w:rsidP="00252EA1">
      <w:pPr>
        <w:widowControl w:val="0"/>
        <w:spacing w:after="0" w:line="240" w:lineRule="auto"/>
        <w:ind w:firstLine="709"/>
        <w:jc w:val="center"/>
        <w:rPr>
          <w:rFonts w:ascii="Times New Roman" w:hAnsi="Times New Roman" w:cs="Times New Roman"/>
          <w:b/>
          <w:sz w:val="24"/>
          <w:szCs w:val="24"/>
          <w:lang w:val="uk-UA"/>
        </w:rPr>
      </w:pPr>
    </w:p>
    <w:p w14:paraId="71B50415" w14:textId="34266F5C" w:rsidR="00252EA1" w:rsidRPr="0056736B" w:rsidRDefault="00252EA1" w:rsidP="00252EA1">
      <w:pPr>
        <w:widowControl w:val="0"/>
        <w:spacing w:after="0" w:line="240" w:lineRule="auto"/>
        <w:ind w:firstLine="709"/>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lastRenderedPageBreak/>
        <w:t>КОМПЕТЕНТНОСТІ, НАПРАВЛЕНІ НА ДОСЯГНЕННЯ ГЛОБАЛЬНИХ ЦІЛЕЙ СТАЛОГО РОЗВИТКУ, ЯКІ ФОРМУЮТЬСЯ В ОСВІТНЬОМУ КОМПОНЕНТІ</w:t>
      </w:r>
    </w:p>
    <w:p w14:paraId="486A7C9C" w14:textId="77777777" w:rsidR="00252EA1" w:rsidRPr="0056736B" w:rsidRDefault="00252EA1" w:rsidP="00252EA1">
      <w:pPr>
        <w:widowControl w:val="0"/>
        <w:spacing w:after="0" w:line="240" w:lineRule="auto"/>
        <w:ind w:firstLine="709"/>
        <w:rPr>
          <w:rFonts w:ascii="Times New Roman" w:hAnsi="Times New Roman" w:cs="Times New Roman"/>
          <w:sz w:val="24"/>
          <w:szCs w:val="24"/>
          <w:lang w:val="uk-UA"/>
        </w:rPr>
      </w:pPr>
      <w:r w:rsidRPr="0056736B">
        <w:rPr>
          <w:rFonts w:ascii="Times New Roman" w:hAnsi="Times New Roman" w:cs="Times New Roman"/>
          <w:sz w:val="24"/>
          <w:szCs w:val="24"/>
          <w:lang w:val="uk-UA"/>
        </w:rPr>
        <w:t>Якісна освіта</w:t>
      </w:r>
    </w:p>
    <w:p w14:paraId="54C224A0" w14:textId="77777777" w:rsidR="00252EA1" w:rsidRPr="0056736B" w:rsidRDefault="00252EA1" w:rsidP="00252EA1">
      <w:pPr>
        <w:widowControl w:val="0"/>
        <w:spacing w:after="0" w:line="240" w:lineRule="auto"/>
        <w:ind w:firstLine="709"/>
        <w:rPr>
          <w:rFonts w:ascii="Times New Roman" w:hAnsi="Times New Roman" w:cs="Times New Roman"/>
          <w:sz w:val="24"/>
          <w:szCs w:val="24"/>
          <w:lang w:val="uk-UA"/>
        </w:rPr>
      </w:pPr>
      <w:r w:rsidRPr="0056736B">
        <w:rPr>
          <w:rFonts w:ascii="Times New Roman" w:hAnsi="Times New Roman" w:cs="Times New Roman"/>
          <w:sz w:val="24"/>
          <w:szCs w:val="24"/>
          <w:lang w:val="uk-UA"/>
        </w:rPr>
        <w:t>Зменшення нерівності</w:t>
      </w:r>
    </w:p>
    <w:p w14:paraId="34B3B786" w14:textId="77777777" w:rsidR="00252EA1" w:rsidRPr="0056736B" w:rsidRDefault="00252EA1" w:rsidP="00CE1FCF">
      <w:pPr>
        <w:shd w:val="clear" w:color="auto" w:fill="FFFFFF"/>
        <w:spacing w:after="0" w:line="240" w:lineRule="auto"/>
        <w:jc w:val="center"/>
        <w:rPr>
          <w:rFonts w:ascii="Times New Roman" w:hAnsi="Times New Roman" w:cs="Times New Roman"/>
          <w:b/>
          <w:sz w:val="24"/>
          <w:szCs w:val="24"/>
          <w:lang w:val="uk-UA"/>
        </w:rPr>
      </w:pPr>
    </w:p>
    <w:p w14:paraId="70B08F4E" w14:textId="6F0A3A6C" w:rsidR="00CE1FCF" w:rsidRPr="0056736B" w:rsidRDefault="00CE1FCF" w:rsidP="00CE1FCF">
      <w:pPr>
        <w:shd w:val="clear" w:color="auto" w:fill="FFFFFF"/>
        <w:spacing w:after="0" w:line="240" w:lineRule="auto"/>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t>Обсяг освітнього компонента</w:t>
      </w:r>
    </w:p>
    <w:p w14:paraId="40769740" w14:textId="77777777" w:rsidR="00E0716F" w:rsidRPr="0056736B" w:rsidRDefault="00E0716F" w:rsidP="00D01E4C">
      <w:pPr>
        <w:shd w:val="clear" w:color="auto" w:fill="FFFFFF"/>
        <w:spacing w:after="0" w:line="240" w:lineRule="auto"/>
        <w:jc w:val="both"/>
        <w:rPr>
          <w:rFonts w:ascii="Times New Roman" w:hAnsi="Times New Roman" w:cs="Times New Roman"/>
          <w:sz w:val="24"/>
          <w:szCs w:val="24"/>
          <w:lang w:val="uk-UA"/>
        </w:rPr>
      </w:pPr>
    </w:p>
    <w:tbl>
      <w:tblPr>
        <w:tblW w:w="10522" w:type="dxa"/>
        <w:tblInd w:w="100" w:type="dxa"/>
        <w:tblLayout w:type="fixed"/>
        <w:tblLook w:val="04A0" w:firstRow="1" w:lastRow="0" w:firstColumn="1" w:lastColumn="0" w:noHBand="0" w:noVBand="1"/>
      </w:tblPr>
      <w:tblGrid>
        <w:gridCol w:w="2725"/>
        <w:gridCol w:w="1418"/>
        <w:gridCol w:w="1702"/>
        <w:gridCol w:w="1559"/>
        <w:gridCol w:w="1417"/>
        <w:gridCol w:w="1701"/>
      </w:tblGrid>
      <w:tr w:rsidR="00E0716F" w:rsidRPr="0056736B" w14:paraId="042D267F" w14:textId="77777777" w:rsidTr="00193CC6">
        <w:trPr>
          <w:trHeight w:val="266"/>
        </w:trPr>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54C17" w14:textId="77777777" w:rsidR="00E0716F" w:rsidRPr="0056736B" w:rsidRDefault="00E0716F" w:rsidP="002C25D4">
            <w:pPr>
              <w:spacing w:after="0" w:line="240" w:lineRule="auto"/>
              <w:jc w:val="center"/>
              <w:rPr>
                <w:rFonts w:ascii="Times New Roman" w:hAnsi="Times New Roman" w:cs="Times New Roman"/>
                <w:color w:val="000000"/>
                <w:sz w:val="24"/>
                <w:szCs w:val="24"/>
              </w:rPr>
            </w:pPr>
            <w:r w:rsidRPr="0056736B">
              <w:rPr>
                <w:rFonts w:ascii="Times New Roman" w:hAnsi="Times New Roman" w:cs="Times New Roman"/>
                <w:b/>
                <w:color w:val="000000"/>
                <w:sz w:val="24"/>
                <w:szCs w:val="24"/>
              </w:rPr>
              <w:t>Вид заняття</w:t>
            </w:r>
          </w:p>
        </w:tc>
        <w:tc>
          <w:tcPr>
            <w:tcW w:w="141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A94E008" w14:textId="77777777" w:rsidR="00E0716F" w:rsidRPr="0056736B" w:rsidRDefault="00E0716F" w:rsidP="002C25D4">
            <w:pPr>
              <w:spacing w:after="0" w:line="240" w:lineRule="auto"/>
              <w:jc w:val="center"/>
              <w:rPr>
                <w:rFonts w:ascii="Times New Roman" w:hAnsi="Times New Roman" w:cs="Times New Roman"/>
                <w:b/>
                <w:color w:val="000000"/>
                <w:sz w:val="24"/>
                <w:szCs w:val="24"/>
                <w:lang w:val="uk-UA"/>
              </w:rPr>
            </w:pPr>
            <w:r w:rsidRPr="0056736B">
              <w:rPr>
                <w:rFonts w:ascii="Times New Roman" w:hAnsi="Times New Roman" w:cs="Times New Roman"/>
                <w:b/>
                <w:color w:val="000000"/>
                <w:sz w:val="24"/>
                <w:szCs w:val="24"/>
              </w:rPr>
              <w:t>Лекці</w:t>
            </w:r>
            <w:r w:rsidR="005109E3" w:rsidRPr="0056736B">
              <w:rPr>
                <w:rFonts w:ascii="Times New Roman" w:hAnsi="Times New Roman" w:cs="Times New Roman"/>
                <w:b/>
                <w:color w:val="000000"/>
                <w:sz w:val="24"/>
                <w:szCs w:val="24"/>
                <w:lang w:val="uk-UA"/>
              </w:rPr>
              <w:t>я</w:t>
            </w:r>
          </w:p>
        </w:tc>
        <w:tc>
          <w:tcPr>
            <w:tcW w:w="170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5C6345EE" w14:textId="77777777" w:rsidR="00E0716F" w:rsidRPr="0056736B" w:rsidRDefault="005109E3" w:rsidP="002C25D4">
            <w:pPr>
              <w:spacing w:after="0" w:line="240" w:lineRule="auto"/>
              <w:jc w:val="center"/>
              <w:rPr>
                <w:rFonts w:ascii="Times New Roman" w:hAnsi="Times New Roman" w:cs="Times New Roman"/>
                <w:b/>
                <w:color w:val="000000"/>
                <w:sz w:val="24"/>
                <w:szCs w:val="24"/>
                <w:lang w:val="uk-UA"/>
              </w:rPr>
            </w:pPr>
            <w:r w:rsidRPr="0056736B">
              <w:rPr>
                <w:rFonts w:ascii="Times New Roman" w:hAnsi="Times New Roman" w:cs="Times New Roman"/>
                <w:b/>
                <w:sz w:val="24"/>
                <w:szCs w:val="24"/>
              </w:rPr>
              <w:t>Семінарське</w:t>
            </w:r>
            <w:r w:rsidR="002C25D4" w:rsidRPr="0056736B">
              <w:rPr>
                <w:rFonts w:ascii="Times New Roman" w:hAnsi="Times New Roman" w:cs="Times New Roman"/>
                <w:b/>
                <w:sz w:val="24"/>
                <w:szCs w:val="24"/>
                <w:lang w:val="uk-UA"/>
              </w:rPr>
              <w:t xml:space="preserve"> </w:t>
            </w:r>
            <w:r w:rsidRPr="0056736B">
              <w:rPr>
                <w:rFonts w:ascii="Times New Roman" w:hAnsi="Times New Roman" w:cs="Times New Roman"/>
                <w:b/>
                <w:sz w:val="24"/>
                <w:szCs w:val="24"/>
              </w:rPr>
              <w:t>заняття</w:t>
            </w:r>
          </w:p>
        </w:tc>
        <w:tc>
          <w:tcPr>
            <w:tcW w:w="1559"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77EB00C" w14:textId="77777777" w:rsidR="00E0716F" w:rsidRPr="0056736B" w:rsidRDefault="00B55D54" w:rsidP="002C25D4">
            <w:pPr>
              <w:spacing w:after="0" w:line="240" w:lineRule="auto"/>
              <w:jc w:val="center"/>
              <w:rPr>
                <w:rFonts w:ascii="Times New Roman" w:hAnsi="Times New Roman" w:cs="Times New Roman"/>
                <w:b/>
                <w:color w:val="000000"/>
                <w:sz w:val="24"/>
                <w:szCs w:val="24"/>
              </w:rPr>
            </w:pPr>
            <w:r w:rsidRPr="0056736B">
              <w:rPr>
                <w:rFonts w:ascii="Times New Roman" w:hAnsi="Times New Roman" w:cs="Times New Roman"/>
                <w:b/>
                <w:color w:val="000000"/>
                <w:sz w:val="24"/>
                <w:szCs w:val="24"/>
                <w:lang w:val="uk-UA"/>
              </w:rPr>
              <w:t>С</w:t>
            </w:r>
            <w:r w:rsidR="00E0716F" w:rsidRPr="0056736B">
              <w:rPr>
                <w:rFonts w:ascii="Times New Roman" w:hAnsi="Times New Roman" w:cs="Times New Roman"/>
                <w:b/>
                <w:color w:val="000000"/>
                <w:sz w:val="24"/>
                <w:szCs w:val="24"/>
              </w:rPr>
              <w:t>амостійна робота</w:t>
            </w:r>
          </w:p>
        </w:tc>
        <w:tc>
          <w:tcPr>
            <w:tcW w:w="1417" w:type="dxa"/>
            <w:tcBorders>
              <w:top w:val="single" w:sz="8" w:space="0" w:color="000000"/>
              <w:left w:val="single" w:sz="4" w:space="0" w:color="000000"/>
              <w:bottom w:val="single" w:sz="8" w:space="0" w:color="000000"/>
              <w:right w:val="single" w:sz="8" w:space="0" w:color="000000"/>
            </w:tcBorders>
          </w:tcPr>
          <w:p w14:paraId="0234AE7B" w14:textId="77777777" w:rsidR="00E0716F" w:rsidRPr="0056736B" w:rsidRDefault="00E0716F" w:rsidP="002C25D4">
            <w:pPr>
              <w:spacing w:after="0" w:line="240" w:lineRule="auto"/>
              <w:jc w:val="center"/>
              <w:rPr>
                <w:rFonts w:ascii="Times New Roman" w:hAnsi="Times New Roman" w:cs="Times New Roman"/>
                <w:b/>
                <w:color w:val="000000"/>
                <w:sz w:val="24"/>
                <w:szCs w:val="24"/>
                <w:lang w:val="uk-UA"/>
              </w:rPr>
            </w:pPr>
            <w:r w:rsidRPr="0056736B">
              <w:rPr>
                <w:rFonts w:ascii="Times New Roman" w:hAnsi="Times New Roman" w:cs="Times New Roman"/>
                <w:b/>
                <w:color w:val="000000"/>
                <w:sz w:val="24"/>
                <w:szCs w:val="24"/>
                <w:lang w:val="uk-UA"/>
              </w:rPr>
              <w:t>Практика</w:t>
            </w:r>
          </w:p>
        </w:tc>
        <w:tc>
          <w:tcPr>
            <w:tcW w:w="1701" w:type="dxa"/>
            <w:tcBorders>
              <w:top w:val="single" w:sz="8" w:space="0" w:color="000000"/>
              <w:left w:val="single" w:sz="4" w:space="0" w:color="000000"/>
              <w:bottom w:val="single" w:sz="8" w:space="0" w:color="000000"/>
              <w:right w:val="single" w:sz="8" w:space="0" w:color="000000"/>
            </w:tcBorders>
          </w:tcPr>
          <w:p w14:paraId="3A164A4C" w14:textId="77777777" w:rsidR="00E0716F" w:rsidRPr="0056736B" w:rsidRDefault="00E0716F" w:rsidP="002C25D4">
            <w:pPr>
              <w:spacing w:after="0" w:line="240" w:lineRule="auto"/>
              <w:jc w:val="center"/>
              <w:rPr>
                <w:rFonts w:ascii="Times New Roman" w:hAnsi="Times New Roman" w:cs="Times New Roman"/>
                <w:b/>
                <w:color w:val="000000"/>
                <w:sz w:val="24"/>
                <w:szCs w:val="24"/>
                <w:lang w:val="uk-UA"/>
              </w:rPr>
            </w:pPr>
            <w:r w:rsidRPr="0056736B">
              <w:rPr>
                <w:rFonts w:ascii="Times New Roman" w:hAnsi="Times New Roman" w:cs="Times New Roman"/>
                <w:b/>
                <w:color w:val="000000"/>
                <w:sz w:val="24"/>
                <w:szCs w:val="24"/>
                <w:lang w:val="uk-UA"/>
              </w:rPr>
              <w:t>Загальна кількість</w:t>
            </w:r>
            <w:r w:rsidR="00B55D54" w:rsidRPr="0056736B">
              <w:rPr>
                <w:rFonts w:ascii="Times New Roman" w:hAnsi="Times New Roman" w:cs="Times New Roman"/>
                <w:b/>
                <w:color w:val="000000"/>
                <w:sz w:val="24"/>
                <w:szCs w:val="24"/>
                <w:lang w:val="uk-UA"/>
              </w:rPr>
              <w:t xml:space="preserve"> годин</w:t>
            </w:r>
          </w:p>
        </w:tc>
      </w:tr>
      <w:tr w:rsidR="00E0716F" w:rsidRPr="0056736B" w14:paraId="72DE13E0" w14:textId="77777777" w:rsidTr="00193CC6">
        <w:trPr>
          <w:trHeight w:val="266"/>
        </w:trPr>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A9B4B" w14:textId="77777777" w:rsidR="00CE1FCF" w:rsidRPr="0056736B" w:rsidRDefault="00E0716F" w:rsidP="00C16972">
            <w:pPr>
              <w:spacing w:after="0" w:line="240" w:lineRule="auto"/>
              <w:jc w:val="center"/>
              <w:rPr>
                <w:rFonts w:ascii="Times New Roman" w:hAnsi="Times New Roman" w:cs="Times New Roman"/>
                <w:color w:val="000000"/>
                <w:sz w:val="24"/>
                <w:szCs w:val="24"/>
                <w:lang w:val="uk-UA"/>
              </w:rPr>
            </w:pPr>
            <w:bookmarkStart w:id="0" w:name="_Hlk177906721"/>
            <w:r w:rsidRPr="0056736B">
              <w:rPr>
                <w:rFonts w:ascii="Times New Roman" w:hAnsi="Times New Roman" w:cs="Times New Roman"/>
                <w:color w:val="000000"/>
                <w:sz w:val="24"/>
                <w:szCs w:val="24"/>
                <w:lang w:val="uk-UA"/>
              </w:rPr>
              <w:t>Кількість годин</w:t>
            </w:r>
          </w:p>
          <w:p w14:paraId="0FAAF7AB" w14:textId="77777777" w:rsidR="00E0716F" w:rsidRPr="0056736B" w:rsidRDefault="00E0716F" w:rsidP="00C16972">
            <w:pPr>
              <w:spacing w:after="0" w:line="240" w:lineRule="auto"/>
              <w:jc w:val="center"/>
              <w:rPr>
                <w:rFonts w:ascii="Times New Roman" w:hAnsi="Times New Roman" w:cs="Times New Roman"/>
                <w:b/>
                <w:i/>
                <w:color w:val="000000"/>
                <w:sz w:val="24"/>
                <w:szCs w:val="24"/>
                <w:lang w:val="uk-UA"/>
              </w:rPr>
            </w:pPr>
            <w:r w:rsidRPr="0056736B">
              <w:rPr>
                <w:rFonts w:ascii="Times New Roman" w:hAnsi="Times New Roman" w:cs="Times New Roman"/>
                <w:b/>
                <w:i/>
                <w:color w:val="000000"/>
                <w:sz w:val="24"/>
                <w:szCs w:val="24"/>
                <w:lang w:val="uk-UA"/>
              </w:rPr>
              <w:t>Денна форма</w:t>
            </w:r>
          </w:p>
          <w:p w14:paraId="05237310" w14:textId="77777777" w:rsidR="003108AD" w:rsidRPr="0056736B" w:rsidRDefault="003108AD" w:rsidP="00C16972">
            <w:pPr>
              <w:spacing w:after="0" w:line="240" w:lineRule="auto"/>
              <w:jc w:val="center"/>
              <w:rPr>
                <w:rFonts w:ascii="Times New Roman" w:hAnsi="Times New Roman" w:cs="Times New Roman"/>
                <w:bCs/>
                <w:i/>
                <w:color w:val="000000"/>
                <w:sz w:val="24"/>
                <w:szCs w:val="24"/>
                <w:lang w:val="uk-UA"/>
              </w:rPr>
            </w:pPr>
            <w:r w:rsidRPr="0056736B">
              <w:rPr>
                <w:rFonts w:ascii="Times New Roman" w:hAnsi="Times New Roman" w:cs="Times New Roman"/>
                <w:bCs/>
                <w:i/>
                <w:color w:val="000000"/>
                <w:sz w:val="24"/>
                <w:szCs w:val="24"/>
                <w:lang w:val="uk-UA"/>
              </w:rPr>
              <w:t>(спеціальність</w:t>
            </w:r>
          </w:p>
          <w:p w14:paraId="19B85486" w14:textId="0897EB7A" w:rsidR="003108AD" w:rsidRPr="0056736B" w:rsidRDefault="000A5E3B" w:rsidP="003108AD">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Право</w:t>
            </w:r>
            <w:r w:rsidR="003108AD" w:rsidRPr="0056736B">
              <w:rPr>
                <w:rFonts w:ascii="Times New Roman" w:hAnsi="Times New Roman" w:cs="Times New Roman"/>
                <w:sz w:val="24"/>
                <w:szCs w:val="24"/>
                <w:lang w:val="uk-UA"/>
              </w:rPr>
              <w:t>)</w:t>
            </w:r>
          </w:p>
          <w:p w14:paraId="24947F30" w14:textId="19DB178E" w:rsidR="003108AD" w:rsidRPr="0056736B" w:rsidRDefault="003108AD" w:rsidP="00C16972">
            <w:pPr>
              <w:spacing w:after="0" w:line="240" w:lineRule="auto"/>
              <w:jc w:val="center"/>
              <w:rPr>
                <w:rFonts w:ascii="Times New Roman" w:hAnsi="Times New Roman" w:cs="Times New Roman"/>
                <w:b/>
                <w:i/>
                <w:color w:val="000000"/>
                <w:sz w:val="24"/>
                <w:szCs w:val="24"/>
                <w:lang w:val="uk-UA"/>
              </w:rPr>
            </w:pPr>
          </w:p>
        </w:tc>
        <w:tc>
          <w:tcPr>
            <w:tcW w:w="141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FE02056" w14:textId="20482178" w:rsidR="00E0716F" w:rsidRPr="0056736B" w:rsidRDefault="003D0141" w:rsidP="002C25D4">
            <w:pPr>
              <w:spacing w:after="0" w:line="240" w:lineRule="auto"/>
              <w:jc w:val="center"/>
              <w:rPr>
                <w:rFonts w:ascii="Times New Roman" w:hAnsi="Times New Roman" w:cs="Times New Roman"/>
                <w:b/>
                <w:color w:val="000000"/>
                <w:sz w:val="24"/>
                <w:szCs w:val="24"/>
                <w:lang w:val="uk-UA"/>
              </w:rPr>
            </w:pPr>
            <w:r w:rsidRPr="0056736B">
              <w:rPr>
                <w:rFonts w:ascii="Times New Roman" w:hAnsi="Times New Roman" w:cs="Times New Roman"/>
                <w:b/>
                <w:color w:val="000000"/>
                <w:sz w:val="24"/>
                <w:szCs w:val="24"/>
                <w:lang w:val="uk-UA"/>
              </w:rPr>
              <w:t>40</w:t>
            </w:r>
          </w:p>
        </w:tc>
        <w:tc>
          <w:tcPr>
            <w:tcW w:w="170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04458386" w14:textId="298D426C" w:rsidR="00E0716F" w:rsidRPr="0056736B" w:rsidRDefault="003D0141" w:rsidP="002C25D4">
            <w:pPr>
              <w:spacing w:after="0" w:line="240" w:lineRule="auto"/>
              <w:jc w:val="center"/>
              <w:rPr>
                <w:rFonts w:ascii="Times New Roman" w:hAnsi="Times New Roman" w:cs="Times New Roman"/>
                <w:b/>
                <w:color w:val="000000"/>
                <w:sz w:val="24"/>
                <w:szCs w:val="24"/>
                <w:lang w:val="uk-UA"/>
              </w:rPr>
            </w:pPr>
            <w:r w:rsidRPr="0056736B">
              <w:rPr>
                <w:rFonts w:ascii="Times New Roman" w:hAnsi="Times New Roman" w:cs="Times New Roman"/>
                <w:b/>
                <w:color w:val="000000"/>
                <w:sz w:val="24"/>
                <w:szCs w:val="24"/>
                <w:lang w:val="uk-UA"/>
              </w:rPr>
              <w:t>20</w:t>
            </w:r>
          </w:p>
        </w:tc>
        <w:tc>
          <w:tcPr>
            <w:tcW w:w="1559"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9D35DF4" w14:textId="0C54E7C4" w:rsidR="00E0716F" w:rsidRPr="0056736B" w:rsidRDefault="003D0141" w:rsidP="002C25D4">
            <w:pPr>
              <w:spacing w:after="0" w:line="240" w:lineRule="auto"/>
              <w:jc w:val="center"/>
              <w:rPr>
                <w:rFonts w:ascii="Times New Roman" w:hAnsi="Times New Roman" w:cs="Times New Roman"/>
                <w:b/>
                <w:color w:val="000000"/>
                <w:sz w:val="24"/>
                <w:szCs w:val="24"/>
                <w:lang w:val="uk-UA"/>
              </w:rPr>
            </w:pPr>
            <w:r w:rsidRPr="0056736B">
              <w:rPr>
                <w:rFonts w:ascii="Times New Roman" w:hAnsi="Times New Roman" w:cs="Times New Roman"/>
                <w:b/>
                <w:color w:val="000000"/>
                <w:sz w:val="24"/>
                <w:szCs w:val="24"/>
                <w:lang w:val="uk-UA"/>
              </w:rPr>
              <w:t>60</w:t>
            </w:r>
          </w:p>
        </w:tc>
        <w:tc>
          <w:tcPr>
            <w:tcW w:w="1417" w:type="dxa"/>
            <w:tcBorders>
              <w:top w:val="single" w:sz="8" w:space="0" w:color="000000"/>
              <w:left w:val="single" w:sz="4" w:space="0" w:color="000000"/>
              <w:bottom w:val="single" w:sz="8" w:space="0" w:color="000000"/>
              <w:right w:val="single" w:sz="8" w:space="0" w:color="000000"/>
            </w:tcBorders>
          </w:tcPr>
          <w:p w14:paraId="3CC85546" w14:textId="6085ACF7" w:rsidR="00E0716F" w:rsidRPr="0056736B" w:rsidRDefault="00E87F02" w:rsidP="005E0DA7">
            <w:pPr>
              <w:spacing w:after="0" w:line="240" w:lineRule="auto"/>
              <w:jc w:val="center"/>
              <w:rPr>
                <w:rFonts w:ascii="Times New Roman" w:hAnsi="Times New Roman" w:cs="Times New Roman"/>
                <w:b/>
                <w:color w:val="000000"/>
                <w:sz w:val="24"/>
                <w:szCs w:val="24"/>
                <w:lang w:val="uk-UA"/>
              </w:rPr>
            </w:pPr>
            <w:r w:rsidRPr="0056736B">
              <w:rPr>
                <w:rFonts w:ascii="Times New Roman" w:hAnsi="Times New Roman" w:cs="Times New Roman"/>
                <w:b/>
                <w:color w:val="000000"/>
                <w:sz w:val="24"/>
                <w:szCs w:val="24"/>
                <w:lang w:val="uk-UA"/>
              </w:rPr>
              <w:t xml:space="preserve"> </w:t>
            </w:r>
          </w:p>
        </w:tc>
        <w:tc>
          <w:tcPr>
            <w:tcW w:w="1701" w:type="dxa"/>
            <w:tcBorders>
              <w:top w:val="single" w:sz="8" w:space="0" w:color="000000"/>
              <w:left w:val="single" w:sz="4" w:space="0" w:color="000000"/>
              <w:bottom w:val="single" w:sz="8" w:space="0" w:color="000000"/>
              <w:right w:val="single" w:sz="8" w:space="0" w:color="000000"/>
            </w:tcBorders>
          </w:tcPr>
          <w:p w14:paraId="6C7C2D2D" w14:textId="771A4E3C" w:rsidR="00E0716F" w:rsidRPr="0056736B" w:rsidRDefault="009E6F0D" w:rsidP="002C25D4">
            <w:pPr>
              <w:spacing w:after="0" w:line="240" w:lineRule="auto"/>
              <w:jc w:val="center"/>
              <w:rPr>
                <w:rFonts w:ascii="Times New Roman" w:hAnsi="Times New Roman" w:cs="Times New Roman"/>
                <w:b/>
                <w:color w:val="000000"/>
                <w:sz w:val="24"/>
                <w:szCs w:val="24"/>
                <w:lang w:val="uk-UA"/>
              </w:rPr>
            </w:pPr>
            <w:r w:rsidRPr="0056736B">
              <w:rPr>
                <w:rFonts w:ascii="Times New Roman" w:hAnsi="Times New Roman" w:cs="Times New Roman"/>
                <w:b/>
                <w:color w:val="000000"/>
                <w:sz w:val="24"/>
                <w:szCs w:val="24"/>
                <w:lang w:val="uk-UA"/>
              </w:rPr>
              <w:t>120</w:t>
            </w:r>
          </w:p>
        </w:tc>
      </w:tr>
      <w:bookmarkEnd w:id="0"/>
      <w:tr w:rsidR="003108AD" w:rsidRPr="0056736B" w14:paraId="3A07AA28" w14:textId="77777777" w:rsidTr="003D0141">
        <w:trPr>
          <w:trHeight w:val="266"/>
        </w:trPr>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D7462" w14:textId="77777777" w:rsidR="003108AD" w:rsidRPr="0056736B" w:rsidRDefault="003108AD" w:rsidP="003108AD">
            <w:pPr>
              <w:spacing w:after="0" w:line="240" w:lineRule="auto"/>
              <w:jc w:val="center"/>
              <w:rPr>
                <w:rFonts w:ascii="Times New Roman" w:hAnsi="Times New Roman" w:cs="Times New Roman"/>
                <w:color w:val="000000"/>
                <w:sz w:val="24"/>
                <w:szCs w:val="24"/>
                <w:lang w:val="uk-UA"/>
              </w:rPr>
            </w:pPr>
            <w:r w:rsidRPr="0056736B">
              <w:rPr>
                <w:rFonts w:ascii="Times New Roman" w:hAnsi="Times New Roman" w:cs="Times New Roman"/>
                <w:color w:val="000000"/>
                <w:sz w:val="24"/>
                <w:szCs w:val="24"/>
                <w:lang w:val="uk-UA"/>
              </w:rPr>
              <w:t>Кількість годин</w:t>
            </w:r>
          </w:p>
          <w:p w14:paraId="35569EC1" w14:textId="77777777" w:rsidR="003108AD" w:rsidRPr="0056736B" w:rsidRDefault="003108AD" w:rsidP="003108AD">
            <w:pPr>
              <w:spacing w:after="0" w:line="240" w:lineRule="auto"/>
              <w:jc w:val="center"/>
              <w:rPr>
                <w:rFonts w:ascii="Times New Roman" w:hAnsi="Times New Roman" w:cs="Times New Roman"/>
                <w:b/>
                <w:i/>
                <w:color w:val="000000"/>
                <w:sz w:val="24"/>
                <w:szCs w:val="24"/>
                <w:lang w:val="uk-UA"/>
              </w:rPr>
            </w:pPr>
            <w:r w:rsidRPr="0056736B">
              <w:rPr>
                <w:rFonts w:ascii="Times New Roman" w:hAnsi="Times New Roman" w:cs="Times New Roman"/>
                <w:b/>
                <w:i/>
                <w:color w:val="000000"/>
                <w:sz w:val="24"/>
                <w:szCs w:val="24"/>
                <w:lang w:val="uk-UA"/>
              </w:rPr>
              <w:t>Заочна форма</w:t>
            </w:r>
          </w:p>
        </w:tc>
        <w:tc>
          <w:tcPr>
            <w:tcW w:w="141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14:paraId="57153312" w14:textId="75490A7E" w:rsidR="003108AD" w:rsidRPr="0056736B" w:rsidRDefault="002A34D8" w:rsidP="003108AD">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8</w:t>
            </w:r>
          </w:p>
        </w:tc>
        <w:tc>
          <w:tcPr>
            <w:tcW w:w="170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14:paraId="63551506" w14:textId="0E246C27" w:rsidR="003108AD" w:rsidRPr="0056736B" w:rsidRDefault="002A34D8" w:rsidP="003108AD">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4</w:t>
            </w:r>
          </w:p>
        </w:tc>
        <w:tc>
          <w:tcPr>
            <w:tcW w:w="1559"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52147F10" w14:textId="7887E8E4" w:rsidR="003108AD" w:rsidRPr="0056736B" w:rsidRDefault="002A34D8" w:rsidP="003108AD">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108</w:t>
            </w:r>
          </w:p>
        </w:tc>
        <w:tc>
          <w:tcPr>
            <w:tcW w:w="1417" w:type="dxa"/>
            <w:tcBorders>
              <w:top w:val="single" w:sz="8" w:space="0" w:color="000000"/>
              <w:left w:val="single" w:sz="4" w:space="0" w:color="000000"/>
              <w:bottom w:val="single" w:sz="8" w:space="0" w:color="000000"/>
              <w:right w:val="single" w:sz="8" w:space="0" w:color="000000"/>
            </w:tcBorders>
          </w:tcPr>
          <w:p w14:paraId="775B7AA0" w14:textId="7984FF8B" w:rsidR="003108AD" w:rsidRPr="0056736B" w:rsidRDefault="003108AD" w:rsidP="003108AD">
            <w:pPr>
              <w:spacing w:after="0" w:line="240" w:lineRule="auto"/>
              <w:jc w:val="center"/>
              <w:rPr>
                <w:rFonts w:ascii="Times New Roman" w:hAnsi="Times New Roman" w:cs="Times New Roman"/>
                <w:b/>
                <w:color w:val="000000"/>
                <w:sz w:val="24"/>
                <w:szCs w:val="24"/>
                <w:lang w:val="uk-UA"/>
              </w:rPr>
            </w:pPr>
          </w:p>
        </w:tc>
        <w:tc>
          <w:tcPr>
            <w:tcW w:w="1701" w:type="dxa"/>
            <w:tcBorders>
              <w:top w:val="single" w:sz="8" w:space="0" w:color="000000"/>
              <w:left w:val="single" w:sz="4" w:space="0" w:color="000000"/>
              <w:bottom w:val="single" w:sz="8" w:space="0" w:color="000000"/>
              <w:right w:val="single" w:sz="8" w:space="0" w:color="000000"/>
            </w:tcBorders>
          </w:tcPr>
          <w:p w14:paraId="0B7C48F6" w14:textId="38ADBACD" w:rsidR="003108AD" w:rsidRPr="0056736B" w:rsidRDefault="00BC1619" w:rsidP="003108AD">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120</w:t>
            </w:r>
          </w:p>
        </w:tc>
      </w:tr>
    </w:tbl>
    <w:p w14:paraId="5317A17D" w14:textId="0D1A3652" w:rsidR="00E0716F" w:rsidRPr="0056736B" w:rsidRDefault="00E0716F" w:rsidP="000720CD">
      <w:pPr>
        <w:spacing w:after="0" w:line="240" w:lineRule="auto"/>
        <w:ind w:firstLine="567"/>
        <w:jc w:val="both"/>
        <w:rPr>
          <w:rFonts w:ascii="Times New Roman" w:hAnsi="Times New Roman" w:cs="Times New Roman"/>
          <w:i/>
          <w:color w:val="000000"/>
          <w:sz w:val="24"/>
          <w:szCs w:val="24"/>
          <w:lang w:val="uk-UA"/>
        </w:rPr>
      </w:pPr>
      <w:r w:rsidRPr="0056736B">
        <w:rPr>
          <w:rFonts w:ascii="Times New Roman" w:hAnsi="Times New Roman" w:cs="Times New Roman"/>
          <w:i/>
          <w:color w:val="000000"/>
          <w:sz w:val="24"/>
          <w:szCs w:val="24"/>
        </w:rPr>
        <w:t>Підсумкова (семестрова) форма контролю –</w:t>
      </w:r>
      <w:r w:rsidRPr="0056736B">
        <w:rPr>
          <w:rFonts w:ascii="Times New Roman" w:hAnsi="Times New Roman" w:cs="Times New Roman"/>
          <w:b/>
          <w:bCs/>
          <w:i/>
          <w:color w:val="000000"/>
          <w:sz w:val="24"/>
          <w:szCs w:val="24"/>
        </w:rPr>
        <w:t xml:space="preserve"> </w:t>
      </w:r>
      <w:r w:rsidR="001D5350" w:rsidRPr="0056736B">
        <w:rPr>
          <w:rFonts w:ascii="Times New Roman" w:hAnsi="Times New Roman" w:cs="Times New Roman"/>
          <w:b/>
          <w:bCs/>
          <w:i/>
          <w:color w:val="000000"/>
          <w:sz w:val="24"/>
          <w:szCs w:val="24"/>
          <w:lang w:val="uk-UA"/>
        </w:rPr>
        <w:t>залік</w:t>
      </w:r>
    </w:p>
    <w:p w14:paraId="1BCF790F" w14:textId="77777777" w:rsidR="003108AD" w:rsidRPr="0056736B" w:rsidRDefault="003108AD" w:rsidP="00407729">
      <w:pPr>
        <w:spacing w:after="0" w:line="240" w:lineRule="auto"/>
        <w:jc w:val="center"/>
        <w:rPr>
          <w:rFonts w:ascii="Times New Roman" w:hAnsi="Times New Roman" w:cs="Times New Roman"/>
          <w:b/>
          <w:color w:val="000000"/>
          <w:sz w:val="24"/>
          <w:szCs w:val="24"/>
          <w:lang w:val="uk-UA"/>
        </w:rPr>
      </w:pPr>
    </w:p>
    <w:p w14:paraId="74573013" w14:textId="534F146D" w:rsidR="00661AB1" w:rsidRPr="0056736B" w:rsidRDefault="00661AB1" w:rsidP="00407729">
      <w:pPr>
        <w:spacing w:after="0" w:line="240" w:lineRule="auto"/>
        <w:jc w:val="center"/>
        <w:rPr>
          <w:rFonts w:ascii="Times New Roman" w:hAnsi="Times New Roman" w:cs="Times New Roman"/>
          <w:b/>
          <w:color w:val="000000"/>
          <w:sz w:val="24"/>
          <w:szCs w:val="24"/>
          <w:lang w:val="uk-UA"/>
        </w:rPr>
      </w:pPr>
      <w:r w:rsidRPr="0056736B">
        <w:rPr>
          <w:rFonts w:ascii="Times New Roman" w:hAnsi="Times New Roman" w:cs="Times New Roman"/>
          <w:b/>
          <w:color w:val="000000"/>
          <w:sz w:val="24"/>
          <w:szCs w:val="24"/>
          <w:lang w:val="uk-UA"/>
        </w:rPr>
        <w:t>Політика освітнього компонента</w:t>
      </w:r>
      <w:r w:rsidR="00072AC7" w:rsidRPr="0056736B">
        <w:rPr>
          <w:rFonts w:ascii="Times New Roman" w:hAnsi="Times New Roman" w:cs="Times New Roman"/>
          <w:b/>
          <w:color w:val="000000"/>
          <w:sz w:val="24"/>
          <w:szCs w:val="24"/>
          <w:lang w:val="uk-UA"/>
        </w:rPr>
        <w:t xml:space="preserve"> </w:t>
      </w:r>
    </w:p>
    <w:p w14:paraId="4FDC3AB8" w14:textId="77777777" w:rsidR="00661AB1" w:rsidRPr="0056736B" w:rsidRDefault="00661AB1" w:rsidP="00407729">
      <w:pPr>
        <w:spacing w:after="0" w:line="240" w:lineRule="auto"/>
        <w:jc w:val="center"/>
        <w:rPr>
          <w:rFonts w:ascii="Times New Roman" w:hAnsi="Times New Roman" w:cs="Times New Roman"/>
          <w:b/>
          <w:caps/>
          <w:color w:val="000000"/>
          <w:sz w:val="24"/>
          <w:szCs w:val="24"/>
          <w:lang w:val="uk-UA"/>
        </w:rPr>
      </w:pPr>
    </w:p>
    <w:p w14:paraId="4DED74F5" w14:textId="3D193821" w:rsidR="00097278" w:rsidRPr="0056736B" w:rsidRDefault="005054E3" w:rsidP="00D55C02">
      <w:pPr>
        <w:spacing w:after="0" w:line="240" w:lineRule="auto"/>
        <w:ind w:firstLine="567"/>
        <w:jc w:val="both"/>
        <w:rPr>
          <w:sz w:val="24"/>
          <w:szCs w:val="24"/>
          <w:lang w:val="uk-UA"/>
        </w:rPr>
      </w:pPr>
      <w:r w:rsidRPr="0056736B">
        <w:rPr>
          <w:rFonts w:ascii="Times New Roman" w:hAnsi="Times New Roman" w:cs="Times New Roman"/>
          <w:color w:val="000000"/>
          <w:sz w:val="24"/>
          <w:szCs w:val="24"/>
          <w:lang w:val="uk-UA"/>
        </w:rPr>
        <w:t>Політика освітнього компонента</w:t>
      </w:r>
      <w:r w:rsidR="00AE6CFE" w:rsidRPr="0056736B">
        <w:rPr>
          <w:rFonts w:ascii="Times New Roman" w:hAnsi="Times New Roman" w:cs="Times New Roman"/>
          <w:color w:val="000000"/>
          <w:sz w:val="24"/>
          <w:szCs w:val="24"/>
          <w:lang w:val="uk-UA"/>
        </w:rPr>
        <w:t xml:space="preserve"> – це </w:t>
      </w:r>
      <w:r w:rsidRPr="0056736B">
        <w:rPr>
          <w:rFonts w:ascii="Times New Roman" w:hAnsi="Times New Roman" w:cs="Times New Roman"/>
          <w:color w:val="000000"/>
          <w:sz w:val="24"/>
          <w:szCs w:val="24"/>
          <w:lang w:val="uk-UA"/>
        </w:rPr>
        <w:t>систем</w:t>
      </w:r>
      <w:r w:rsidR="00D55C02" w:rsidRPr="0056736B">
        <w:rPr>
          <w:rFonts w:ascii="Times New Roman" w:hAnsi="Times New Roman" w:cs="Times New Roman"/>
          <w:color w:val="000000"/>
          <w:sz w:val="24"/>
          <w:szCs w:val="24"/>
          <w:lang w:val="uk-UA"/>
        </w:rPr>
        <w:t>а</w:t>
      </w:r>
      <w:r w:rsidRPr="0056736B">
        <w:rPr>
          <w:rFonts w:ascii="Times New Roman" w:hAnsi="Times New Roman" w:cs="Times New Roman"/>
          <w:color w:val="000000"/>
          <w:sz w:val="24"/>
          <w:szCs w:val="24"/>
          <w:lang w:val="uk-UA"/>
        </w:rPr>
        <w:t xml:space="preserve"> вимог, які викладач ставить до здобувача вищої освіти при вивченні</w:t>
      </w:r>
      <w:r w:rsidR="00097278" w:rsidRPr="0056736B">
        <w:rPr>
          <w:rFonts w:ascii="Times New Roman" w:hAnsi="Times New Roman" w:cs="Times New Roman"/>
          <w:color w:val="000000"/>
          <w:sz w:val="24"/>
          <w:szCs w:val="24"/>
          <w:lang w:val="uk-UA"/>
        </w:rPr>
        <w:t xml:space="preserve"> навчальної дисципліни «</w:t>
      </w:r>
      <w:r w:rsidR="003D0141" w:rsidRPr="0056736B">
        <w:rPr>
          <w:rFonts w:ascii="Times New Roman" w:hAnsi="Times New Roman" w:cs="Times New Roman"/>
          <w:color w:val="000000"/>
          <w:sz w:val="24"/>
          <w:szCs w:val="24"/>
          <w:lang w:val="uk-UA"/>
        </w:rPr>
        <w:t>Виконавче провадження</w:t>
      </w:r>
      <w:r w:rsidR="00097278" w:rsidRPr="0056736B">
        <w:rPr>
          <w:rFonts w:ascii="Times New Roman" w:hAnsi="Times New Roman" w:cs="Times New Roman"/>
          <w:color w:val="000000"/>
          <w:sz w:val="24"/>
          <w:szCs w:val="24"/>
          <w:lang w:val="uk-UA"/>
        </w:rPr>
        <w:t>».</w:t>
      </w:r>
    </w:p>
    <w:p w14:paraId="16F06F53" w14:textId="77777777" w:rsidR="003108AD" w:rsidRPr="0056736B" w:rsidRDefault="003108AD" w:rsidP="003108AD">
      <w:pPr>
        <w:spacing w:after="0"/>
        <w:ind w:firstLine="709"/>
        <w:jc w:val="both"/>
        <w:rPr>
          <w:rFonts w:ascii="Times New Roman" w:eastAsia="Calibri" w:hAnsi="Times New Roman" w:cs="Times New Roman"/>
          <w:sz w:val="24"/>
          <w:szCs w:val="24"/>
          <w:lang w:val="uk-UA"/>
        </w:rPr>
      </w:pPr>
      <w:r w:rsidRPr="0056736B">
        <w:rPr>
          <w:rFonts w:ascii="Times New Roman" w:eastAsia="Calibri" w:hAnsi="Times New Roman" w:cs="Times New Roman"/>
          <w:sz w:val="24"/>
          <w:szCs w:val="24"/>
          <w:lang w:val="uk-UA"/>
        </w:rPr>
        <w:t xml:space="preserve">Під час занять вітається активне включення здобувачів в обговорення, виконання практико-орієнтованих завдань, створюється творчий простір для формування практичних умінь і навичок роботи в різних галузях психологічної практики, дотримується студентоцентрований підхід до здобувачів. При оцінюванні враховується пізнавальна активність, креативність здобувачів, глибина засвоєного матеріалу. </w:t>
      </w:r>
    </w:p>
    <w:p w14:paraId="20EB8624" w14:textId="77777777" w:rsidR="003108AD" w:rsidRPr="0056736B" w:rsidRDefault="003108AD" w:rsidP="003108AD">
      <w:pPr>
        <w:spacing w:after="0"/>
        <w:ind w:firstLine="709"/>
        <w:jc w:val="both"/>
        <w:rPr>
          <w:rFonts w:ascii="Times New Roman" w:eastAsia="Calibri" w:hAnsi="Times New Roman" w:cs="Times New Roman"/>
          <w:sz w:val="24"/>
          <w:szCs w:val="24"/>
          <w:lang w:val="uk-UA"/>
        </w:rPr>
      </w:pPr>
      <w:r w:rsidRPr="0056736B">
        <w:rPr>
          <w:rFonts w:ascii="Times New Roman" w:eastAsia="Calibri" w:hAnsi="Times New Roman" w:cs="Times New Roman"/>
          <w:sz w:val="24"/>
          <w:szCs w:val="24"/>
          <w:lang w:val="uk-UA"/>
        </w:rPr>
        <w:t xml:space="preserve">Завдання викладач надає наприкінці заняття, а також висвітлює на сторінці Центру дистанційних освітніх технологій. </w:t>
      </w:r>
    </w:p>
    <w:p w14:paraId="0685D565" w14:textId="77777777" w:rsidR="003108AD" w:rsidRPr="0056736B" w:rsidRDefault="003108AD" w:rsidP="003108AD">
      <w:pPr>
        <w:spacing w:after="0"/>
        <w:ind w:firstLine="709"/>
        <w:jc w:val="both"/>
        <w:rPr>
          <w:rFonts w:ascii="Times New Roman" w:eastAsia="Calibri" w:hAnsi="Times New Roman" w:cs="Times New Roman"/>
          <w:sz w:val="24"/>
          <w:szCs w:val="24"/>
          <w:lang w:val="uk-UA"/>
        </w:rPr>
      </w:pPr>
      <w:r w:rsidRPr="0056736B">
        <w:rPr>
          <w:rFonts w:ascii="Times New Roman" w:eastAsia="Calibri" w:hAnsi="Times New Roman" w:cs="Times New Roman"/>
          <w:sz w:val="24"/>
          <w:szCs w:val="24"/>
          <w:lang w:val="uk-UA"/>
        </w:rPr>
        <w:t xml:space="preserve">При опануванні курсу слід дотримуватись академічної доброчесності. Роботи повинні бути оригінальними дослідженнями чи міркуваннями. Відсутність посилань на використані джерела, фабрикування джерел, списування (в т.ч. із використанням мобільних девайсів), втручання в роботу інших студентів становлять, але не обмежують, приклади можливої академічної недоброчесності. Виявлення ознак академічної недоброчесності є підставою незарахуванння роботи викладачем. У разі наявності плагіату в будь-яких видах робіт здобувач повинен повторно виконати роботу. Мобільні пристрої дозволяється використовувати лише під час онлайн тестування (наприклад, сервіс центру дистанційних освітніх технологій). </w:t>
      </w:r>
    </w:p>
    <w:p w14:paraId="57582DA6" w14:textId="77777777" w:rsidR="003108AD" w:rsidRPr="0056736B" w:rsidRDefault="003108AD" w:rsidP="003108AD">
      <w:pPr>
        <w:spacing w:after="0"/>
        <w:ind w:firstLine="709"/>
        <w:jc w:val="both"/>
        <w:rPr>
          <w:rFonts w:ascii="Times New Roman" w:eastAsia="Calibri" w:hAnsi="Times New Roman" w:cs="Times New Roman"/>
          <w:sz w:val="24"/>
          <w:szCs w:val="24"/>
          <w:lang w:val="uk-UA"/>
        </w:rPr>
      </w:pPr>
      <w:r w:rsidRPr="0056736B">
        <w:rPr>
          <w:rFonts w:ascii="Times New Roman" w:eastAsia="Calibri" w:hAnsi="Times New Roman" w:cs="Times New Roman"/>
          <w:sz w:val="24"/>
          <w:szCs w:val="24"/>
          <w:lang w:val="uk-UA"/>
        </w:rPr>
        <w:t xml:space="preserve">Здобувачі вищої освіти можуть брати участь у Проєкті сприяння академічній доброчесності в Україні (SAIUP) https://nuwm.edu.ua/sp/akademichnadobrochesnistj </w:t>
      </w:r>
    </w:p>
    <w:p w14:paraId="6CDC2EB7" w14:textId="77777777" w:rsidR="003108AD" w:rsidRPr="0056736B" w:rsidRDefault="003108AD" w:rsidP="003108AD">
      <w:pPr>
        <w:spacing w:after="0"/>
        <w:ind w:firstLine="709"/>
        <w:jc w:val="both"/>
        <w:rPr>
          <w:rFonts w:ascii="Times New Roman" w:eastAsia="Calibri" w:hAnsi="Times New Roman" w:cs="Times New Roman"/>
          <w:sz w:val="24"/>
          <w:szCs w:val="24"/>
          <w:lang w:val="uk-UA"/>
        </w:rPr>
      </w:pPr>
      <w:r w:rsidRPr="0056736B">
        <w:rPr>
          <w:rFonts w:ascii="Times New Roman" w:eastAsia="Calibri" w:hAnsi="Times New Roman" w:cs="Times New Roman"/>
          <w:sz w:val="24"/>
          <w:szCs w:val="24"/>
          <w:lang w:val="uk-UA"/>
        </w:rPr>
        <w:t xml:space="preserve">Здобувачі мають право на визнання результатів навчання, отриманих в неформальній освіті. </w:t>
      </w:r>
    </w:p>
    <w:p w14:paraId="55F91485" w14:textId="77777777" w:rsidR="003108AD" w:rsidRPr="0056736B" w:rsidRDefault="003108AD" w:rsidP="003108AD">
      <w:pPr>
        <w:spacing w:after="0"/>
        <w:ind w:firstLine="709"/>
        <w:jc w:val="both"/>
        <w:rPr>
          <w:rFonts w:ascii="Times New Roman" w:eastAsia="Calibri" w:hAnsi="Times New Roman" w:cs="Times New Roman"/>
          <w:sz w:val="24"/>
          <w:szCs w:val="24"/>
          <w:lang w:val="uk-UA"/>
        </w:rPr>
      </w:pPr>
      <w:r w:rsidRPr="0056736B">
        <w:rPr>
          <w:rFonts w:ascii="Times New Roman" w:eastAsia="Calibri" w:hAnsi="Times New Roman" w:cs="Times New Roman"/>
          <w:sz w:val="24"/>
          <w:szCs w:val="24"/>
          <w:lang w:val="uk-UA"/>
        </w:rPr>
        <w:t>Освітній процес під час військового стану здійснюється у синхронно-асинхронному форматі з обов’язковим дотриманням безпекового режиму під час повітряних тривог.</w:t>
      </w:r>
    </w:p>
    <w:p w14:paraId="6D708F2A" w14:textId="3A98CA9C" w:rsidR="00983690" w:rsidRPr="0056736B" w:rsidRDefault="00983690" w:rsidP="00D55C02">
      <w:pPr>
        <w:spacing w:after="0" w:line="240" w:lineRule="auto"/>
        <w:ind w:firstLine="567"/>
        <w:jc w:val="both"/>
        <w:rPr>
          <w:rFonts w:ascii="Times New Roman" w:hAnsi="Times New Roman" w:cs="Times New Roman"/>
          <w:color w:val="000000"/>
          <w:sz w:val="24"/>
          <w:szCs w:val="24"/>
          <w:lang w:val="uk-UA"/>
        </w:rPr>
      </w:pPr>
    </w:p>
    <w:p w14:paraId="12A1A19C" w14:textId="77777777" w:rsidR="007A4BEB" w:rsidRPr="0056736B" w:rsidRDefault="007A4BEB" w:rsidP="00D55C02">
      <w:pPr>
        <w:spacing w:after="0" w:line="240" w:lineRule="auto"/>
        <w:ind w:firstLine="567"/>
        <w:jc w:val="both"/>
        <w:rPr>
          <w:rFonts w:ascii="Times New Roman" w:hAnsi="Times New Roman" w:cs="Times New Roman"/>
          <w:color w:val="000000"/>
          <w:sz w:val="24"/>
          <w:szCs w:val="24"/>
        </w:rPr>
      </w:pPr>
    </w:p>
    <w:p w14:paraId="1A7C3B95" w14:textId="77777777" w:rsidR="00846996" w:rsidRPr="0056736B" w:rsidRDefault="00846996">
      <w:pPr>
        <w:rPr>
          <w:rFonts w:ascii="Times New Roman" w:hAnsi="Times New Roman" w:cs="Times New Roman"/>
          <w:b/>
          <w:color w:val="000000"/>
          <w:sz w:val="24"/>
          <w:szCs w:val="24"/>
          <w:lang w:val="uk-UA"/>
        </w:rPr>
      </w:pPr>
      <w:r w:rsidRPr="0056736B">
        <w:rPr>
          <w:rFonts w:ascii="Times New Roman" w:hAnsi="Times New Roman" w:cs="Times New Roman"/>
          <w:b/>
          <w:color w:val="000000"/>
          <w:sz w:val="24"/>
          <w:szCs w:val="24"/>
          <w:lang w:val="uk-UA"/>
        </w:rPr>
        <w:br w:type="page"/>
      </w:r>
    </w:p>
    <w:p w14:paraId="4C9203D3" w14:textId="047BBFDD" w:rsidR="00083F55" w:rsidRPr="0056736B" w:rsidRDefault="00072AC7" w:rsidP="003108AD">
      <w:pPr>
        <w:spacing w:after="0" w:line="240" w:lineRule="auto"/>
        <w:jc w:val="center"/>
        <w:rPr>
          <w:rFonts w:ascii="Times New Roman" w:hAnsi="Times New Roman" w:cs="Times New Roman"/>
          <w:b/>
          <w:color w:val="000000"/>
          <w:sz w:val="24"/>
          <w:szCs w:val="24"/>
          <w:lang w:val="uk-UA"/>
        </w:rPr>
      </w:pPr>
      <w:r w:rsidRPr="0056736B">
        <w:rPr>
          <w:rFonts w:ascii="Times New Roman" w:hAnsi="Times New Roman" w:cs="Times New Roman"/>
          <w:b/>
          <w:color w:val="000000"/>
          <w:sz w:val="24"/>
          <w:szCs w:val="24"/>
          <w:lang w:val="uk-UA"/>
        </w:rPr>
        <w:lastRenderedPageBreak/>
        <w:t>Структура освітнього компонента</w:t>
      </w:r>
    </w:p>
    <w:p w14:paraId="1A668DB9" w14:textId="77777777" w:rsidR="003108AD" w:rsidRPr="0056736B" w:rsidRDefault="003108AD" w:rsidP="003108AD">
      <w:pPr>
        <w:widowControl w:val="0"/>
        <w:spacing w:after="0" w:line="240" w:lineRule="auto"/>
        <w:ind w:firstLine="709"/>
        <w:jc w:val="center"/>
        <w:rPr>
          <w:rFonts w:ascii="Times New Roman" w:hAnsi="Times New Roman" w:cs="Times New Roman"/>
          <w:b/>
          <w:sz w:val="24"/>
          <w:szCs w:val="24"/>
          <w:lang w:val="uk-UA"/>
        </w:rPr>
      </w:pPr>
    </w:p>
    <w:tbl>
      <w:tblPr>
        <w:tblStyle w:val="af"/>
        <w:tblW w:w="5000" w:type="pct"/>
        <w:tblLook w:val="04A0" w:firstRow="1" w:lastRow="0" w:firstColumn="1" w:lastColumn="0" w:noHBand="0" w:noVBand="1"/>
      </w:tblPr>
      <w:tblGrid>
        <w:gridCol w:w="3881"/>
        <w:gridCol w:w="456"/>
        <w:gridCol w:w="465"/>
        <w:gridCol w:w="483"/>
        <w:gridCol w:w="885"/>
        <w:gridCol w:w="337"/>
        <w:gridCol w:w="465"/>
        <w:gridCol w:w="443"/>
        <w:gridCol w:w="895"/>
        <w:gridCol w:w="1837"/>
      </w:tblGrid>
      <w:tr w:rsidR="003108AD" w:rsidRPr="0056736B" w14:paraId="5E9E10B8" w14:textId="77777777" w:rsidTr="001F0777">
        <w:trPr>
          <w:trHeight w:val="578"/>
        </w:trPr>
        <w:tc>
          <w:tcPr>
            <w:tcW w:w="1913" w:type="pct"/>
            <w:vMerge w:val="restart"/>
            <w:vAlign w:val="center"/>
          </w:tcPr>
          <w:p w14:paraId="6B57BBEF" w14:textId="77777777" w:rsidR="003108AD" w:rsidRPr="0056736B" w:rsidRDefault="003108AD" w:rsidP="00685596">
            <w:pPr>
              <w:widowControl w:val="0"/>
              <w:spacing w:after="160" w:line="259" w:lineRule="auto"/>
              <w:jc w:val="center"/>
              <w:rPr>
                <w:rFonts w:ascii="Times New Roman" w:hAnsi="Times New Roman" w:cs="Times New Roman"/>
                <w:b/>
                <w:iCs/>
                <w:sz w:val="24"/>
                <w:szCs w:val="24"/>
                <w:lang w:val="uk-UA"/>
              </w:rPr>
            </w:pPr>
            <w:r w:rsidRPr="0056736B">
              <w:rPr>
                <w:rFonts w:ascii="Times New Roman" w:hAnsi="Times New Roman" w:cs="Times New Roman"/>
                <w:sz w:val="24"/>
                <w:szCs w:val="24"/>
                <w:lang w:val="uk-UA"/>
              </w:rPr>
              <w:t>Перелік тем</w:t>
            </w:r>
          </w:p>
        </w:tc>
        <w:tc>
          <w:tcPr>
            <w:tcW w:w="1128" w:type="pct"/>
            <w:gridSpan w:val="4"/>
            <w:shd w:val="clear" w:color="auto" w:fill="DBE5F1" w:themeFill="accent1" w:themeFillTint="33"/>
            <w:vAlign w:val="center"/>
          </w:tcPr>
          <w:p w14:paraId="1FD1B5D7" w14:textId="77777777" w:rsidR="003108AD" w:rsidRPr="0056736B" w:rsidRDefault="003108AD"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Кількість годин</w:t>
            </w:r>
          </w:p>
          <w:p w14:paraId="4B39AFE1" w14:textId="5DB920A9" w:rsidR="003108AD" w:rsidRPr="0056736B" w:rsidRDefault="003108AD" w:rsidP="00685596">
            <w:pPr>
              <w:widowControl w:val="0"/>
              <w:tabs>
                <w:tab w:val="left" w:pos="284"/>
                <w:tab w:val="left" w:pos="567"/>
              </w:tabs>
              <w:jc w:val="center"/>
              <w:rPr>
                <w:rFonts w:ascii="Times New Roman" w:hAnsi="Times New Roman" w:cs="Times New Roman"/>
                <w:b/>
                <w:iCs/>
                <w:sz w:val="24"/>
                <w:szCs w:val="24"/>
                <w:lang w:val="uk-UA"/>
              </w:rPr>
            </w:pPr>
          </w:p>
        </w:tc>
        <w:tc>
          <w:tcPr>
            <w:tcW w:w="1054" w:type="pct"/>
            <w:gridSpan w:val="4"/>
            <w:shd w:val="clear" w:color="auto" w:fill="E5DFEC" w:themeFill="accent4" w:themeFillTint="33"/>
            <w:vAlign w:val="center"/>
          </w:tcPr>
          <w:p w14:paraId="7F1D1C1B" w14:textId="77777777" w:rsidR="003108AD" w:rsidRPr="0056736B" w:rsidRDefault="003108AD"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Кількість годин</w:t>
            </w:r>
          </w:p>
          <w:p w14:paraId="1ACC420E" w14:textId="77777777" w:rsidR="003108AD" w:rsidRPr="0056736B" w:rsidRDefault="003108AD" w:rsidP="00685596">
            <w:pPr>
              <w:widowControl w:val="0"/>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t>заочна форма</w:t>
            </w:r>
          </w:p>
          <w:p w14:paraId="290ECB82" w14:textId="5845B36C" w:rsidR="003108AD" w:rsidRPr="0056736B" w:rsidRDefault="003108AD" w:rsidP="00685596">
            <w:pPr>
              <w:widowControl w:val="0"/>
              <w:tabs>
                <w:tab w:val="left" w:pos="284"/>
                <w:tab w:val="left" w:pos="567"/>
              </w:tabs>
              <w:jc w:val="center"/>
              <w:rPr>
                <w:rFonts w:ascii="Times New Roman" w:hAnsi="Times New Roman" w:cs="Times New Roman"/>
                <w:b/>
                <w:iCs/>
                <w:sz w:val="24"/>
                <w:szCs w:val="24"/>
                <w:lang w:val="uk-UA"/>
              </w:rPr>
            </w:pPr>
            <w:r w:rsidRPr="0056736B">
              <w:rPr>
                <w:rFonts w:ascii="Times New Roman" w:hAnsi="Times New Roman" w:cs="Times New Roman"/>
                <w:b/>
                <w:sz w:val="24"/>
                <w:szCs w:val="24"/>
                <w:lang w:val="uk-UA"/>
              </w:rPr>
              <w:t>-</w:t>
            </w:r>
          </w:p>
        </w:tc>
        <w:tc>
          <w:tcPr>
            <w:tcW w:w="904" w:type="pct"/>
            <w:vAlign w:val="center"/>
          </w:tcPr>
          <w:p w14:paraId="37A20B73" w14:textId="77777777" w:rsidR="003108AD" w:rsidRPr="0056736B" w:rsidRDefault="003108AD"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Рекомендована література</w:t>
            </w:r>
          </w:p>
        </w:tc>
      </w:tr>
      <w:tr w:rsidR="003108AD" w:rsidRPr="0056736B" w14:paraId="0F1559C4" w14:textId="77777777" w:rsidTr="001F0777">
        <w:tc>
          <w:tcPr>
            <w:tcW w:w="1913" w:type="pct"/>
            <w:vMerge/>
          </w:tcPr>
          <w:p w14:paraId="70F449CB" w14:textId="77777777" w:rsidR="003108AD" w:rsidRPr="0056736B" w:rsidRDefault="003108AD" w:rsidP="00685596">
            <w:pPr>
              <w:widowControl w:val="0"/>
              <w:tabs>
                <w:tab w:val="left" w:pos="284"/>
                <w:tab w:val="left" w:pos="567"/>
              </w:tabs>
              <w:jc w:val="center"/>
              <w:rPr>
                <w:rFonts w:ascii="Times New Roman" w:hAnsi="Times New Roman" w:cs="Times New Roman"/>
                <w:b/>
                <w:iCs/>
                <w:sz w:val="24"/>
                <w:szCs w:val="24"/>
                <w:lang w:val="uk-UA"/>
              </w:rPr>
            </w:pPr>
          </w:p>
        </w:tc>
        <w:tc>
          <w:tcPr>
            <w:tcW w:w="225" w:type="pct"/>
            <w:shd w:val="clear" w:color="auto" w:fill="DBE5F1" w:themeFill="accent1" w:themeFillTint="33"/>
            <w:vAlign w:val="center"/>
          </w:tcPr>
          <w:p w14:paraId="66BFE09D" w14:textId="77777777" w:rsidR="003108AD" w:rsidRPr="0056736B" w:rsidRDefault="003108AD"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л</w:t>
            </w:r>
          </w:p>
        </w:tc>
        <w:tc>
          <w:tcPr>
            <w:tcW w:w="229" w:type="pct"/>
            <w:shd w:val="clear" w:color="auto" w:fill="DBE5F1" w:themeFill="accent1" w:themeFillTint="33"/>
            <w:vAlign w:val="center"/>
          </w:tcPr>
          <w:p w14:paraId="6A18C837" w14:textId="77777777" w:rsidR="003108AD" w:rsidRPr="0056736B" w:rsidRDefault="003108AD"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пр</w:t>
            </w:r>
          </w:p>
        </w:tc>
        <w:tc>
          <w:tcPr>
            <w:tcW w:w="238" w:type="pct"/>
            <w:vAlign w:val="center"/>
          </w:tcPr>
          <w:p w14:paraId="53C5D65F" w14:textId="77777777" w:rsidR="003108AD" w:rsidRPr="0056736B" w:rsidRDefault="003108AD"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ср</w:t>
            </w:r>
          </w:p>
        </w:tc>
        <w:tc>
          <w:tcPr>
            <w:tcW w:w="436" w:type="pct"/>
            <w:vAlign w:val="center"/>
          </w:tcPr>
          <w:p w14:paraId="67BDE608" w14:textId="77777777" w:rsidR="003108AD" w:rsidRPr="0056736B" w:rsidRDefault="003108AD"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всього</w:t>
            </w:r>
          </w:p>
        </w:tc>
        <w:tc>
          <w:tcPr>
            <w:tcW w:w="166" w:type="pct"/>
            <w:shd w:val="clear" w:color="auto" w:fill="E5DFEC" w:themeFill="accent4" w:themeFillTint="33"/>
            <w:vAlign w:val="center"/>
          </w:tcPr>
          <w:p w14:paraId="7B2EB3D8" w14:textId="77777777" w:rsidR="003108AD" w:rsidRPr="0056736B" w:rsidRDefault="003108AD"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л</w:t>
            </w:r>
          </w:p>
        </w:tc>
        <w:tc>
          <w:tcPr>
            <w:tcW w:w="229" w:type="pct"/>
            <w:shd w:val="clear" w:color="auto" w:fill="E5DFEC" w:themeFill="accent4" w:themeFillTint="33"/>
            <w:vAlign w:val="center"/>
          </w:tcPr>
          <w:p w14:paraId="49B657BC" w14:textId="77777777" w:rsidR="003108AD" w:rsidRPr="0056736B" w:rsidRDefault="003108AD"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пр</w:t>
            </w:r>
          </w:p>
        </w:tc>
        <w:tc>
          <w:tcPr>
            <w:tcW w:w="218" w:type="pct"/>
            <w:vAlign w:val="center"/>
          </w:tcPr>
          <w:p w14:paraId="7350A148" w14:textId="77777777" w:rsidR="003108AD" w:rsidRPr="0056736B" w:rsidRDefault="003108AD"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ср</w:t>
            </w:r>
          </w:p>
        </w:tc>
        <w:tc>
          <w:tcPr>
            <w:tcW w:w="441" w:type="pct"/>
            <w:vAlign w:val="center"/>
          </w:tcPr>
          <w:p w14:paraId="77484D20" w14:textId="77777777" w:rsidR="003108AD" w:rsidRPr="0056736B" w:rsidRDefault="003108AD"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всього</w:t>
            </w:r>
          </w:p>
        </w:tc>
        <w:tc>
          <w:tcPr>
            <w:tcW w:w="904" w:type="pct"/>
          </w:tcPr>
          <w:p w14:paraId="2BC3BC23" w14:textId="77777777" w:rsidR="003108AD" w:rsidRPr="0056736B" w:rsidRDefault="003108AD" w:rsidP="00685596">
            <w:pPr>
              <w:widowControl w:val="0"/>
              <w:tabs>
                <w:tab w:val="left" w:pos="284"/>
                <w:tab w:val="left" w:pos="567"/>
              </w:tabs>
              <w:jc w:val="center"/>
              <w:rPr>
                <w:rFonts w:ascii="Times New Roman" w:hAnsi="Times New Roman" w:cs="Times New Roman"/>
                <w:b/>
                <w:iCs/>
                <w:sz w:val="24"/>
                <w:szCs w:val="24"/>
                <w:lang w:val="uk-UA"/>
              </w:rPr>
            </w:pPr>
          </w:p>
        </w:tc>
      </w:tr>
      <w:tr w:rsidR="00D57ECE" w:rsidRPr="0056736B" w14:paraId="2EED37E4" w14:textId="77777777" w:rsidTr="00D57ECE">
        <w:tc>
          <w:tcPr>
            <w:tcW w:w="5000" w:type="pct"/>
            <w:gridSpan w:val="10"/>
          </w:tcPr>
          <w:p w14:paraId="118ED0CE" w14:textId="5A875AB0" w:rsidR="00D57ECE" w:rsidRPr="0056736B" w:rsidRDefault="00D57ECE" w:rsidP="00685596">
            <w:pPr>
              <w:jc w:val="center"/>
              <w:rPr>
                <w:rFonts w:ascii="Times New Roman" w:hAnsi="Times New Roman" w:cs="Times New Roman"/>
                <w:b/>
                <w:bCs/>
                <w:sz w:val="24"/>
                <w:szCs w:val="24"/>
                <w:lang w:val="uk-UA"/>
              </w:rPr>
            </w:pPr>
            <w:r w:rsidRPr="0056736B">
              <w:rPr>
                <w:rFonts w:ascii="Times New Roman" w:hAnsi="Times New Roman" w:cs="Times New Roman"/>
                <w:b/>
                <w:bCs/>
                <w:sz w:val="24"/>
                <w:szCs w:val="24"/>
              </w:rPr>
              <w:t xml:space="preserve">Змістовний модуль </w:t>
            </w:r>
            <w:r w:rsidR="0069032B" w:rsidRPr="0056736B">
              <w:rPr>
                <w:rFonts w:ascii="Times New Roman" w:hAnsi="Times New Roman" w:cs="Times New Roman"/>
                <w:b/>
                <w:bCs/>
                <w:sz w:val="24"/>
                <w:szCs w:val="24"/>
                <w:lang w:val="uk-UA"/>
              </w:rPr>
              <w:t xml:space="preserve">№ </w:t>
            </w:r>
            <w:r w:rsidR="0069032B" w:rsidRPr="0056736B">
              <w:rPr>
                <w:rFonts w:ascii="Times New Roman" w:hAnsi="Times New Roman" w:cs="Times New Roman"/>
                <w:b/>
                <w:bCs/>
                <w:sz w:val="24"/>
                <w:szCs w:val="24"/>
              </w:rPr>
              <w:t xml:space="preserve">1. </w:t>
            </w:r>
            <w:r w:rsidR="003D0141" w:rsidRPr="0056736B">
              <w:rPr>
                <w:rFonts w:ascii="Times New Roman" w:hAnsi="Times New Roman" w:cs="Times New Roman"/>
                <w:b/>
                <w:bCs/>
                <w:sz w:val="24"/>
                <w:szCs w:val="24"/>
                <w:lang w:val="uk-UA"/>
              </w:rPr>
              <w:t xml:space="preserve">Загальні засади виконавчого провадження </w:t>
            </w:r>
          </w:p>
        </w:tc>
      </w:tr>
      <w:tr w:rsidR="003D0141" w:rsidRPr="0056736B" w14:paraId="440B3449" w14:textId="77777777" w:rsidTr="001F0777">
        <w:tc>
          <w:tcPr>
            <w:tcW w:w="1913" w:type="pct"/>
          </w:tcPr>
          <w:p w14:paraId="5D86037D" w14:textId="4428789A" w:rsidR="003D0141" w:rsidRPr="0056736B" w:rsidRDefault="003D0141" w:rsidP="003D0141">
            <w:pPr>
              <w:rPr>
                <w:rFonts w:ascii="Times New Roman" w:hAnsi="Times New Roman" w:cs="Times New Roman"/>
                <w:bCs/>
                <w:sz w:val="24"/>
                <w:szCs w:val="24"/>
                <w:lang w:val="uk-UA"/>
              </w:rPr>
            </w:pPr>
            <w:r w:rsidRPr="0056736B">
              <w:rPr>
                <w:rFonts w:ascii="Times New Roman" w:hAnsi="Times New Roman" w:cs="Times New Roman"/>
                <w:sz w:val="24"/>
                <w:szCs w:val="24"/>
              </w:rPr>
              <w:t xml:space="preserve">Тема №1. </w:t>
            </w:r>
            <w:r w:rsidR="001F0777" w:rsidRPr="0056736B">
              <w:rPr>
                <w:rFonts w:ascii="Times New Roman" w:hAnsi="Times New Roman" w:cs="Times New Roman"/>
                <w:sz w:val="24"/>
                <w:szCs w:val="24"/>
                <w:lang w:val="uk-UA"/>
              </w:rPr>
              <w:t>Концепції щодо реформування законодавства України про виконавче провадження</w:t>
            </w:r>
            <w:r w:rsidR="000E5730" w:rsidRPr="0056736B">
              <w:rPr>
                <w:rFonts w:ascii="Times New Roman" w:hAnsi="Times New Roman" w:cs="Times New Roman"/>
                <w:sz w:val="24"/>
                <w:szCs w:val="24"/>
                <w:lang w:val="uk-UA"/>
              </w:rPr>
              <w:t>. Доктрина міжнародного виконавчого процесу та її вплив на удосконалення законодавства про виконавче провадження.</w:t>
            </w:r>
          </w:p>
        </w:tc>
        <w:tc>
          <w:tcPr>
            <w:tcW w:w="225" w:type="pct"/>
            <w:shd w:val="clear" w:color="auto" w:fill="DBE5F1" w:themeFill="accent1" w:themeFillTint="33"/>
            <w:vAlign w:val="center"/>
          </w:tcPr>
          <w:p w14:paraId="7940AE32" w14:textId="3F719755"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29" w:type="pct"/>
            <w:shd w:val="clear" w:color="auto" w:fill="DBE5F1" w:themeFill="accent1" w:themeFillTint="33"/>
            <w:vAlign w:val="center"/>
          </w:tcPr>
          <w:p w14:paraId="4167A18F" w14:textId="5F0D3D3F" w:rsidR="003D0141" w:rsidRPr="0056736B" w:rsidRDefault="003D0141" w:rsidP="003D0141">
            <w:pPr>
              <w:jc w:val="center"/>
              <w:rPr>
                <w:rFonts w:ascii="Times New Roman" w:hAnsi="Times New Roman" w:cs="Times New Roman"/>
                <w:sz w:val="24"/>
                <w:szCs w:val="24"/>
                <w:lang w:val="uk-UA"/>
              </w:rPr>
            </w:pPr>
          </w:p>
        </w:tc>
        <w:tc>
          <w:tcPr>
            <w:tcW w:w="238" w:type="pct"/>
            <w:vAlign w:val="center"/>
          </w:tcPr>
          <w:p w14:paraId="3FADCC48" w14:textId="77BB3284"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4</w:t>
            </w:r>
          </w:p>
        </w:tc>
        <w:tc>
          <w:tcPr>
            <w:tcW w:w="436" w:type="pct"/>
            <w:vAlign w:val="center"/>
          </w:tcPr>
          <w:p w14:paraId="0982BE20" w14:textId="7B597E2C"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6</w:t>
            </w:r>
          </w:p>
        </w:tc>
        <w:tc>
          <w:tcPr>
            <w:tcW w:w="166" w:type="pct"/>
            <w:shd w:val="clear" w:color="auto" w:fill="E5DFEC" w:themeFill="accent4" w:themeFillTint="33"/>
            <w:vAlign w:val="center"/>
          </w:tcPr>
          <w:p w14:paraId="77C48E8A" w14:textId="015CD636" w:rsidR="003D0141" w:rsidRPr="0056736B" w:rsidRDefault="003D0141" w:rsidP="003D0141">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4A9D37D2" w14:textId="77777777" w:rsidR="003D0141" w:rsidRPr="0056736B" w:rsidRDefault="003D0141" w:rsidP="003D0141">
            <w:pPr>
              <w:jc w:val="center"/>
              <w:rPr>
                <w:rFonts w:ascii="Times New Roman" w:hAnsi="Times New Roman" w:cs="Times New Roman"/>
                <w:sz w:val="24"/>
                <w:szCs w:val="24"/>
                <w:lang w:val="uk-UA"/>
              </w:rPr>
            </w:pPr>
          </w:p>
        </w:tc>
        <w:tc>
          <w:tcPr>
            <w:tcW w:w="218" w:type="pct"/>
            <w:vAlign w:val="center"/>
          </w:tcPr>
          <w:p w14:paraId="0C735E84" w14:textId="71BAB862" w:rsidR="003D0141" w:rsidRPr="0056736B" w:rsidRDefault="003D0141" w:rsidP="003D0141">
            <w:pPr>
              <w:jc w:val="center"/>
              <w:rPr>
                <w:rFonts w:ascii="Times New Roman" w:hAnsi="Times New Roman" w:cs="Times New Roman"/>
                <w:sz w:val="24"/>
                <w:szCs w:val="24"/>
                <w:lang w:val="uk-UA"/>
              </w:rPr>
            </w:pPr>
          </w:p>
        </w:tc>
        <w:tc>
          <w:tcPr>
            <w:tcW w:w="441" w:type="pct"/>
            <w:vAlign w:val="center"/>
          </w:tcPr>
          <w:p w14:paraId="40FD9EA8" w14:textId="15AEE603" w:rsidR="003D0141" w:rsidRPr="0056736B" w:rsidRDefault="003D0141" w:rsidP="003D0141">
            <w:pPr>
              <w:jc w:val="center"/>
              <w:rPr>
                <w:rFonts w:ascii="Times New Roman" w:hAnsi="Times New Roman" w:cs="Times New Roman"/>
                <w:sz w:val="24"/>
                <w:szCs w:val="24"/>
                <w:lang w:val="uk-UA"/>
              </w:rPr>
            </w:pPr>
          </w:p>
        </w:tc>
        <w:tc>
          <w:tcPr>
            <w:tcW w:w="904" w:type="pct"/>
            <w:vAlign w:val="center"/>
          </w:tcPr>
          <w:p w14:paraId="5CBC6F6B" w14:textId="6602A558" w:rsidR="003D0141" w:rsidRPr="0056736B" w:rsidRDefault="003D0141" w:rsidP="003D0141">
            <w:pPr>
              <w:jc w:val="center"/>
              <w:rPr>
                <w:rFonts w:ascii="Times New Roman" w:hAnsi="Times New Roman" w:cs="Times New Roman"/>
                <w:sz w:val="24"/>
                <w:szCs w:val="24"/>
                <w:lang w:val="uk-UA"/>
              </w:rPr>
            </w:pPr>
          </w:p>
        </w:tc>
      </w:tr>
      <w:tr w:rsidR="003D0141" w:rsidRPr="0056736B" w14:paraId="65B3284C" w14:textId="77777777" w:rsidTr="001F0777">
        <w:tc>
          <w:tcPr>
            <w:tcW w:w="1913" w:type="pct"/>
          </w:tcPr>
          <w:p w14:paraId="7CE1BB3E" w14:textId="0AA1B56A" w:rsidR="003D0141" w:rsidRPr="0056736B" w:rsidRDefault="003D0141" w:rsidP="003D0141">
            <w:pPr>
              <w:rPr>
                <w:rFonts w:ascii="Times New Roman" w:hAnsi="Times New Roman" w:cs="Times New Roman"/>
                <w:bCs/>
                <w:sz w:val="24"/>
                <w:szCs w:val="24"/>
                <w:lang w:val="uk-UA"/>
              </w:rPr>
            </w:pPr>
            <w:r w:rsidRPr="0056736B">
              <w:rPr>
                <w:rFonts w:ascii="Times New Roman" w:hAnsi="Times New Roman" w:cs="Times New Roman"/>
                <w:sz w:val="24"/>
                <w:szCs w:val="24"/>
              </w:rPr>
              <w:t xml:space="preserve">Тема № 2. </w:t>
            </w:r>
            <w:r w:rsidR="001F0777" w:rsidRPr="0056736B">
              <w:rPr>
                <w:rFonts w:ascii="Times New Roman" w:hAnsi="Times New Roman" w:cs="Times New Roman"/>
                <w:sz w:val="24"/>
                <w:szCs w:val="24"/>
              </w:rPr>
              <w:t>Загальні положення виконавчого провадження.  Поняття, сутність, принципи.</w:t>
            </w:r>
          </w:p>
        </w:tc>
        <w:tc>
          <w:tcPr>
            <w:tcW w:w="225" w:type="pct"/>
            <w:shd w:val="clear" w:color="auto" w:fill="DBE5F1" w:themeFill="accent1" w:themeFillTint="33"/>
            <w:vAlign w:val="center"/>
          </w:tcPr>
          <w:p w14:paraId="7AD93AD9" w14:textId="03C76CC7"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4</w:t>
            </w:r>
          </w:p>
        </w:tc>
        <w:tc>
          <w:tcPr>
            <w:tcW w:w="229" w:type="pct"/>
            <w:shd w:val="clear" w:color="auto" w:fill="DBE5F1" w:themeFill="accent1" w:themeFillTint="33"/>
            <w:vAlign w:val="center"/>
          </w:tcPr>
          <w:p w14:paraId="7AB38473" w14:textId="004C9E6D" w:rsidR="003D0141" w:rsidRPr="0056736B" w:rsidRDefault="003D0141" w:rsidP="003D0141">
            <w:pPr>
              <w:jc w:val="center"/>
              <w:rPr>
                <w:rFonts w:ascii="Times New Roman" w:hAnsi="Times New Roman" w:cs="Times New Roman"/>
                <w:sz w:val="24"/>
                <w:szCs w:val="24"/>
                <w:lang w:val="uk-UA"/>
              </w:rPr>
            </w:pPr>
          </w:p>
        </w:tc>
        <w:tc>
          <w:tcPr>
            <w:tcW w:w="238" w:type="pct"/>
            <w:vAlign w:val="center"/>
          </w:tcPr>
          <w:p w14:paraId="53ED2617" w14:textId="53AD3DF4"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4</w:t>
            </w:r>
          </w:p>
        </w:tc>
        <w:tc>
          <w:tcPr>
            <w:tcW w:w="436" w:type="pct"/>
            <w:vAlign w:val="center"/>
          </w:tcPr>
          <w:p w14:paraId="4BDB1300" w14:textId="334A5353"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8</w:t>
            </w:r>
          </w:p>
        </w:tc>
        <w:tc>
          <w:tcPr>
            <w:tcW w:w="166" w:type="pct"/>
            <w:shd w:val="clear" w:color="auto" w:fill="E5DFEC" w:themeFill="accent4" w:themeFillTint="33"/>
            <w:vAlign w:val="center"/>
          </w:tcPr>
          <w:p w14:paraId="2E74CE41" w14:textId="09FF724A" w:rsidR="003D0141" w:rsidRPr="0056736B" w:rsidRDefault="003D0141" w:rsidP="003D0141">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521952A1" w14:textId="60DC99A6" w:rsidR="003D0141" w:rsidRPr="0056736B" w:rsidRDefault="003D0141" w:rsidP="003D0141">
            <w:pPr>
              <w:jc w:val="center"/>
              <w:rPr>
                <w:rFonts w:ascii="Times New Roman" w:hAnsi="Times New Roman" w:cs="Times New Roman"/>
                <w:sz w:val="24"/>
                <w:szCs w:val="24"/>
                <w:lang w:val="uk-UA"/>
              </w:rPr>
            </w:pPr>
          </w:p>
        </w:tc>
        <w:tc>
          <w:tcPr>
            <w:tcW w:w="218" w:type="pct"/>
            <w:vAlign w:val="center"/>
          </w:tcPr>
          <w:p w14:paraId="3083BB1D" w14:textId="3F093FAD" w:rsidR="003D0141" w:rsidRPr="0056736B" w:rsidRDefault="003D0141" w:rsidP="003D0141">
            <w:pPr>
              <w:jc w:val="center"/>
              <w:rPr>
                <w:rFonts w:ascii="Times New Roman" w:hAnsi="Times New Roman" w:cs="Times New Roman"/>
                <w:sz w:val="24"/>
                <w:szCs w:val="24"/>
                <w:lang w:val="uk-UA"/>
              </w:rPr>
            </w:pPr>
          </w:p>
        </w:tc>
        <w:tc>
          <w:tcPr>
            <w:tcW w:w="441" w:type="pct"/>
            <w:vAlign w:val="center"/>
          </w:tcPr>
          <w:p w14:paraId="48AE0C18" w14:textId="4B5961C9" w:rsidR="003D0141" w:rsidRPr="0056736B" w:rsidRDefault="003D0141" w:rsidP="003D0141">
            <w:pPr>
              <w:jc w:val="center"/>
              <w:rPr>
                <w:rFonts w:ascii="Times New Roman" w:hAnsi="Times New Roman" w:cs="Times New Roman"/>
                <w:sz w:val="24"/>
                <w:szCs w:val="24"/>
                <w:lang w:val="uk-UA"/>
              </w:rPr>
            </w:pPr>
          </w:p>
        </w:tc>
        <w:tc>
          <w:tcPr>
            <w:tcW w:w="904" w:type="pct"/>
            <w:vAlign w:val="center"/>
          </w:tcPr>
          <w:p w14:paraId="5812D646" w14:textId="0E8E12CA" w:rsidR="003D0141" w:rsidRPr="0056736B" w:rsidRDefault="003D0141" w:rsidP="003D0141">
            <w:pPr>
              <w:jc w:val="center"/>
              <w:rPr>
                <w:rFonts w:ascii="Times New Roman" w:hAnsi="Times New Roman" w:cs="Times New Roman"/>
                <w:sz w:val="24"/>
                <w:szCs w:val="24"/>
                <w:lang w:val="uk-UA"/>
              </w:rPr>
            </w:pPr>
          </w:p>
        </w:tc>
      </w:tr>
      <w:tr w:rsidR="003D0141" w:rsidRPr="0056736B" w14:paraId="01CCBF87" w14:textId="77777777" w:rsidTr="001F0777">
        <w:tc>
          <w:tcPr>
            <w:tcW w:w="1913" w:type="pct"/>
          </w:tcPr>
          <w:p w14:paraId="1911865B" w14:textId="187EFDF1" w:rsidR="003D0141" w:rsidRPr="0056736B" w:rsidRDefault="003D0141" w:rsidP="003D0141">
            <w:pPr>
              <w:rPr>
                <w:rFonts w:ascii="Times New Roman" w:hAnsi="Times New Roman" w:cs="Times New Roman"/>
                <w:sz w:val="24"/>
                <w:szCs w:val="24"/>
              </w:rPr>
            </w:pPr>
            <w:r w:rsidRPr="0056736B">
              <w:rPr>
                <w:rFonts w:ascii="Times New Roman" w:hAnsi="Times New Roman" w:cs="Times New Roman"/>
                <w:sz w:val="24"/>
                <w:szCs w:val="24"/>
              </w:rPr>
              <w:t xml:space="preserve">Тема № </w:t>
            </w:r>
            <w:proofErr w:type="gramStart"/>
            <w:r w:rsidRPr="0056736B">
              <w:rPr>
                <w:rFonts w:ascii="Times New Roman" w:hAnsi="Times New Roman" w:cs="Times New Roman"/>
                <w:sz w:val="24"/>
                <w:szCs w:val="24"/>
              </w:rPr>
              <w:t>3.Система</w:t>
            </w:r>
            <w:proofErr w:type="gramEnd"/>
            <w:r w:rsidRPr="0056736B">
              <w:rPr>
                <w:rFonts w:ascii="Times New Roman" w:hAnsi="Times New Roman" w:cs="Times New Roman"/>
                <w:sz w:val="24"/>
                <w:szCs w:val="24"/>
              </w:rPr>
              <w:t xml:space="preserve"> органів та осіб, які здійснюють примусове виконання рішень. </w:t>
            </w:r>
          </w:p>
        </w:tc>
        <w:tc>
          <w:tcPr>
            <w:tcW w:w="225" w:type="pct"/>
            <w:shd w:val="clear" w:color="auto" w:fill="DBE5F1" w:themeFill="accent1" w:themeFillTint="33"/>
            <w:vAlign w:val="center"/>
          </w:tcPr>
          <w:p w14:paraId="505C2248" w14:textId="14A4BA0E"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29" w:type="pct"/>
            <w:shd w:val="clear" w:color="auto" w:fill="DBE5F1" w:themeFill="accent1" w:themeFillTint="33"/>
            <w:vAlign w:val="center"/>
          </w:tcPr>
          <w:p w14:paraId="799BFA19" w14:textId="33E35A4D"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38" w:type="pct"/>
            <w:vAlign w:val="center"/>
          </w:tcPr>
          <w:p w14:paraId="6FD67808" w14:textId="09BC61BF"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4</w:t>
            </w:r>
          </w:p>
        </w:tc>
        <w:tc>
          <w:tcPr>
            <w:tcW w:w="436" w:type="pct"/>
            <w:vAlign w:val="center"/>
          </w:tcPr>
          <w:p w14:paraId="11C7BAED" w14:textId="456B5C03"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8</w:t>
            </w:r>
          </w:p>
        </w:tc>
        <w:tc>
          <w:tcPr>
            <w:tcW w:w="166" w:type="pct"/>
            <w:shd w:val="clear" w:color="auto" w:fill="E5DFEC" w:themeFill="accent4" w:themeFillTint="33"/>
            <w:vAlign w:val="center"/>
          </w:tcPr>
          <w:p w14:paraId="365ADEDB" w14:textId="77777777" w:rsidR="003D0141" w:rsidRPr="0056736B" w:rsidRDefault="003D0141" w:rsidP="003D0141">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57243958" w14:textId="77777777" w:rsidR="003D0141" w:rsidRPr="0056736B" w:rsidRDefault="003D0141" w:rsidP="003D0141">
            <w:pPr>
              <w:jc w:val="center"/>
              <w:rPr>
                <w:rFonts w:ascii="Times New Roman" w:hAnsi="Times New Roman" w:cs="Times New Roman"/>
                <w:sz w:val="24"/>
                <w:szCs w:val="24"/>
                <w:lang w:val="uk-UA"/>
              </w:rPr>
            </w:pPr>
          </w:p>
        </w:tc>
        <w:tc>
          <w:tcPr>
            <w:tcW w:w="218" w:type="pct"/>
            <w:vAlign w:val="center"/>
          </w:tcPr>
          <w:p w14:paraId="23B8D13E" w14:textId="77777777" w:rsidR="003D0141" w:rsidRPr="0056736B" w:rsidRDefault="003D0141" w:rsidP="003D0141">
            <w:pPr>
              <w:jc w:val="center"/>
              <w:rPr>
                <w:rFonts w:ascii="Times New Roman" w:hAnsi="Times New Roman" w:cs="Times New Roman"/>
                <w:sz w:val="24"/>
                <w:szCs w:val="24"/>
                <w:lang w:val="uk-UA"/>
              </w:rPr>
            </w:pPr>
          </w:p>
        </w:tc>
        <w:tc>
          <w:tcPr>
            <w:tcW w:w="441" w:type="pct"/>
            <w:vAlign w:val="center"/>
          </w:tcPr>
          <w:p w14:paraId="043FFD10" w14:textId="77777777" w:rsidR="003D0141" w:rsidRPr="0056736B" w:rsidRDefault="003D0141" w:rsidP="003D0141">
            <w:pPr>
              <w:jc w:val="center"/>
              <w:rPr>
                <w:rFonts w:ascii="Times New Roman" w:hAnsi="Times New Roman" w:cs="Times New Roman"/>
                <w:sz w:val="24"/>
                <w:szCs w:val="24"/>
                <w:lang w:val="uk-UA"/>
              </w:rPr>
            </w:pPr>
          </w:p>
        </w:tc>
        <w:tc>
          <w:tcPr>
            <w:tcW w:w="904" w:type="pct"/>
            <w:vAlign w:val="center"/>
          </w:tcPr>
          <w:p w14:paraId="25DBF182" w14:textId="77777777" w:rsidR="003D0141" w:rsidRPr="0056736B" w:rsidRDefault="003D0141" w:rsidP="003D0141">
            <w:pPr>
              <w:jc w:val="center"/>
              <w:rPr>
                <w:rFonts w:ascii="Times New Roman" w:hAnsi="Times New Roman" w:cs="Times New Roman"/>
                <w:sz w:val="24"/>
                <w:szCs w:val="24"/>
                <w:lang w:val="uk-UA"/>
              </w:rPr>
            </w:pPr>
          </w:p>
        </w:tc>
      </w:tr>
      <w:tr w:rsidR="003D0141" w:rsidRPr="0056736B" w14:paraId="117463F4" w14:textId="77777777" w:rsidTr="001F0777">
        <w:tc>
          <w:tcPr>
            <w:tcW w:w="1913" w:type="pct"/>
          </w:tcPr>
          <w:p w14:paraId="3052E605" w14:textId="43A1AA67" w:rsidR="003D0141" w:rsidRPr="0056736B" w:rsidRDefault="003D0141" w:rsidP="003D0141">
            <w:pPr>
              <w:rPr>
                <w:rFonts w:ascii="Times New Roman" w:hAnsi="Times New Roman" w:cs="Times New Roman"/>
                <w:sz w:val="24"/>
                <w:szCs w:val="24"/>
                <w:lang w:val="uk-UA"/>
              </w:rPr>
            </w:pPr>
            <w:bookmarkStart w:id="1" w:name="_Hlk180442643"/>
            <w:r w:rsidRPr="0056736B">
              <w:rPr>
                <w:rFonts w:ascii="Times New Roman" w:hAnsi="Times New Roman" w:cs="Times New Roman"/>
                <w:sz w:val="24"/>
                <w:szCs w:val="24"/>
                <w:lang w:val="uk-UA"/>
              </w:rPr>
              <w:t>Тема № 4</w:t>
            </w:r>
            <w:r w:rsidR="00564E64" w:rsidRPr="0056736B">
              <w:rPr>
                <w:rFonts w:ascii="Times New Roman" w:hAnsi="Times New Roman" w:cs="Times New Roman"/>
                <w:sz w:val="24"/>
                <w:szCs w:val="24"/>
                <w:lang w:val="uk-UA"/>
              </w:rPr>
              <w:t>. Державний виконавець – державна посадова особа державної виконавчої служби</w:t>
            </w:r>
            <w:r w:rsidRPr="0056736B">
              <w:rPr>
                <w:rFonts w:ascii="Times New Roman" w:hAnsi="Times New Roman" w:cs="Times New Roman"/>
                <w:sz w:val="24"/>
                <w:szCs w:val="24"/>
                <w:lang w:val="uk-UA"/>
              </w:rPr>
              <w:t xml:space="preserve"> </w:t>
            </w:r>
          </w:p>
        </w:tc>
        <w:tc>
          <w:tcPr>
            <w:tcW w:w="225" w:type="pct"/>
            <w:shd w:val="clear" w:color="auto" w:fill="DBE5F1" w:themeFill="accent1" w:themeFillTint="33"/>
            <w:vAlign w:val="center"/>
          </w:tcPr>
          <w:p w14:paraId="774F0D47" w14:textId="0E826190"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29" w:type="pct"/>
            <w:shd w:val="clear" w:color="auto" w:fill="DBE5F1" w:themeFill="accent1" w:themeFillTint="33"/>
            <w:vAlign w:val="center"/>
          </w:tcPr>
          <w:p w14:paraId="2EBD573A" w14:textId="77777777" w:rsidR="003D0141" w:rsidRPr="0056736B" w:rsidRDefault="003D0141" w:rsidP="003D0141">
            <w:pPr>
              <w:jc w:val="center"/>
              <w:rPr>
                <w:rFonts w:ascii="Times New Roman" w:hAnsi="Times New Roman" w:cs="Times New Roman"/>
                <w:sz w:val="24"/>
                <w:szCs w:val="24"/>
                <w:lang w:val="uk-UA"/>
              </w:rPr>
            </w:pPr>
          </w:p>
        </w:tc>
        <w:tc>
          <w:tcPr>
            <w:tcW w:w="238" w:type="pct"/>
            <w:vAlign w:val="center"/>
          </w:tcPr>
          <w:p w14:paraId="30C81E6B" w14:textId="6D66CCA8"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4</w:t>
            </w:r>
          </w:p>
        </w:tc>
        <w:tc>
          <w:tcPr>
            <w:tcW w:w="436" w:type="pct"/>
            <w:vAlign w:val="center"/>
          </w:tcPr>
          <w:p w14:paraId="0843BA41" w14:textId="42B5B628"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6</w:t>
            </w:r>
          </w:p>
        </w:tc>
        <w:tc>
          <w:tcPr>
            <w:tcW w:w="166" w:type="pct"/>
            <w:shd w:val="clear" w:color="auto" w:fill="E5DFEC" w:themeFill="accent4" w:themeFillTint="33"/>
            <w:vAlign w:val="center"/>
          </w:tcPr>
          <w:p w14:paraId="294CF8C0" w14:textId="77777777" w:rsidR="003D0141" w:rsidRPr="0056736B" w:rsidRDefault="003D0141" w:rsidP="003D0141">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08EFACE1" w14:textId="77777777" w:rsidR="003D0141" w:rsidRPr="0056736B" w:rsidRDefault="003D0141" w:rsidP="003D0141">
            <w:pPr>
              <w:jc w:val="center"/>
              <w:rPr>
                <w:rFonts w:ascii="Times New Roman" w:hAnsi="Times New Roman" w:cs="Times New Roman"/>
                <w:sz w:val="24"/>
                <w:szCs w:val="24"/>
                <w:lang w:val="uk-UA"/>
              </w:rPr>
            </w:pPr>
          </w:p>
        </w:tc>
        <w:tc>
          <w:tcPr>
            <w:tcW w:w="218" w:type="pct"/>
            <w:vAlign w:val="center"/>
          </w:tcPr>
          <w:p w14:paraId="6DC7E005" w14:textId="77777777" w:rsidR="003D0141" w:rsidRPr="0056736B" w:rsidRDefault="003D0141" w:rsidP="003D0141">
            <w:pPr>
              <w:jc w:val="center"/>
              <w:rPr>
                <w:rFonts w:ascii="Times New Roman" w:hAnsi="Times New Roman" w:cs="Times New Roman"/>
                <w:sz w:val="24"/>
                <w:szCs w:val="24"/>
                <w:lang w:val="uk-UA"/>
              </w:rPr>
            </w:pPr>
          </w:p>
        </w:tc>
        <w:tc>
          <w:tcPr>
            <w:tcW w:w="441" w:type="pct"/>
            <w:vAlign w:val="center"/>
          </w:tcPr>
          <w:p w14:paraId="27EA0712" w14:textId="77777777" w:rsidR="003D0141" w:rsidRPr="0056736B" w:rsidRDefault="003D0141" w:rsidP="003D0141">
            <w:pPr>
              <w:jc w:val="center"/>
              <w:rPr>
                <w:rFonts w:ascii="Times New Roman" w:hAnsi="Times New Roman" w:cs="Times New Roman"/>
                <w:sz w:val="24"/>
                <w:szCs w:val="24"/>
                <w:lang w:val="uk-UA"/>
              </w:rPr>
            </w:pPr>
          </w:p>
        </w:tc>
        <w:tc>
          <w:tcPr>
            <w:tcW w:w="904" w:type="pct"/>
            <w:vAlign w:val="center"/>
          </w:tcPr>
          <w:p w14:paraId="581DFCB4" w14:textId="77777777" w:rsidR="003D0141" w:rsidRPr="0056736B" w:rsidRDefault="003D0141" w:rsidP="003D0141">
            <w:pPr>
              <w:jc w:val="center"/>
              <w:rPr>
                <w:rFonts w:ascii="Times New Roman" w:hAnsi="Times New Roman" w:cs="Times New Roman"/>
                <w:sz w:val="24"/>
                <w:szCs w:val="24"/>
                <w:lang w:val="uk-UA"/>
              </w:rPr>
            </w:pPr>
          </w:p>
        </w:tc>
      </w:tr>
      <w:tr w:rsidR="003D0141" w:rsidRPr="0056736B" w14:paraId="35E15B6E" w14:textId="77777777" w:rsidTr="001F0777">
        <w:tc>
          <w:tcPr>
            <w:tcW w:w="1913" w:type="pct"/>
          </w:tcPr>
          <w:p w14:paraId="356126BE" w14:textId="4283A104" w:rsidR="003D0141" w:rsidRPr="0056736B" w:rsidRDefault="00564E64" w:rsidP="003D0141">
            <w:pPr>
              <w:rPr>
                <w:rFonts w:ascii="Times New Roman" w:hAnsi="Times New Roman" w:cs="Times New Roman"/>
                <w:sz w:val="24"/>
                <w:szCs w:val="24"/>
                <w:lang w:val="uk-UA"/>
              </w:rPr>
            </w:pPr>
            <w:r w:rsidRPr="0056736B">
              <w:rPr>
                <w:rFonts w:ascii="Times New Roman" w:hAnsi="Times New Roman" w:cs="Times New Roman"/>
                <w:sz w:val="24"/>
                <w:szCs w:val="24"/>
                <w:lang w:val="uk-UA"/>
              </w:rPr>
              <w:t>Тема №5. Приватний виконавець – субєкт незалежної професійної діяльності.</w:t>
            </w:r>
          </w:p>
        </w:tc>
        <w:tc>
          <w:tcPr>
            <w:tcW w:w="225" w:type="pct"/>
            <w:shd w:val="clear" w:color="auto" w:fill="DBE5F1" w:themeFill="accent1" w:themeFillTint="33"/>
            <w:vAlign w:val="center"/>
          </w:tcPr>
          <w:p w14:paraId="6B18042A" w14:textId="3AE586D0"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29" w:type="pct"/>
            <w:shd w:val="clear" w:color="auto" w:fill="DBE5F1" w:themeFill="accent1" w:themeFillTint="33"/>
            <w:vAlign w:val="center"/>
          </w:tcPr>
          <w:p w14:paraId="1364A17E" w14:textId="77777777" w:rsidR="003D0141" w:rsidRPr="0056736B" w:rsidRDefault="003D0141" w:rsidP="003D0141">
            <w:pPr>
              <w:jc w:val="center"/>
              <w:rPr>
                <w:rFonts w:ascii="Times New Roman" w:hAnsi="Times New Roman" w:cs="Times New Roman"/>
                <w:sz w:val="24"/>
                <w:szCs w:val="24"/>
                <w:lang w:val="uk-UA"/>
              </w:rPr>
            </w:pPr>
          </w:p>
        </w:tc>
        <w:tc>
          <w:tcPr>
            <w:tcW w:w="238" w:type="pct"/>
            <w:vAlign w:val="center"/>
          </w:tcPr>
          <w:p w14:paraId="16941759" w14:textId="1D765CB1"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4</w:t>
            </w:r>
          </w:p>
        </w:tc>
        <w:tc>
          <w:tcPr>
            <w:tcW w:w="436" w:type="pct"/>
            <w:vAlign w:val="center"/>
          </w:tcPr>
          <w:p w14:paraId="4A506A21" w14:textId="5019F8EB"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6</w:t>
            </w:r>
          </w:p>
        </w:tc>
        <w:tc>
          <w:tcPr>
            <w:tcW w:w="166" w:type="pct"/>
            <w:shd w:val="clear" w:color="auto" w:fill="E5DFEC" w:themeFill="accent4" w:themeFillTint="33"/>
            <w:vAlign w:val="center"/>
          </w:tcPr>
          <w:p w14:paraId="0A0441B1" w14:textId="77777777" w:rsidR="003D0141" w:rsidRPr="0056736B" w:rsidRDefault="003D0141" w:rsidP="003D0141">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6058E4A3" w14:textId="77777777" w:rsidR="003D0141" w:rsidRPr="0056736B" w:rsidRDefault="003D0141" w:rsidP="003D0141">
            <w:pPr>
              <w:jc w:val="center"/>
              <w:rPr>
                <w:rFonts w:ascii="Times New Roman" w:hAnsi="Times New Roman" w:cs="Times New Roman"/>
                <w:sz w:val="24"/>
                <w:szCs w:val="24"/>
                <w:lang w:val="uk-UA"/>
              </w:rPr>
            </w:pPr>
          </w:p>
        </w:tc>
        <w:tc>
          <w:tcPr>
            <w:tcW w:w="218" w:type="pct"/>
            <w:vAlign w:val="center"/>
          </w:tcPr>
          <w:p w14:paraId="4D482A0A" w14:textId="77777777" w:rsidR="003D0141" w:rsidRPr="0056736B" w:rsidRDefault="003D0141" w:rsidP="003D0141">
            <w:pPr>
              <w:jc w:val="center"/>
              <w:rPr>
                <w:rFonts w:ascii="Times New Roman" w:hAnsi="Times New Roman" w:cs="Times New Roman"/>
                <w:sz w:val="24"/>
                <w:szCs w:val="24"/>
                <w:lang w:val="uk-UA"/>
              </w:rPr>
            </w:pPr>
          </w:p>
        </w:tc>
        <w:tc>
          <w:tcPr>
            <w:tcW w:w="441" w:type="pct"/>
            <w:vAlign w:val="center"/>
          </w:tcPr>
          <w:p w14:paraId="64819FE4" w14:textId="77777777" w:rsidR="003D0141" w:rsidRPr="0056736B" w:rsidRDefault="003D0141" w:rsidP="003D0141">
            <w:pPr>
              <w:jc w:val="center"/>
              <w:rPr>
                <w:rFonts w:ascii="Times New Roman" w:hAnsi="Times New Roman" w:cs="Times New Roman"/>
                <w:sz w:val="24"/>
                <w:szCs w:val="24"/>
                <w:lang w:val="uk-UA"/>
              </w:rPr>
            </w:pPr>
          </w:p>
        </w:tc>
        <w:tc>
          <w:tcPr>
            <w:tcW w:w="904" w:type="pct"/>
            <w:vAlign w:val="center"/>
          </w:tcPr>
          <w:p w14:paraId="5BDFDAFF" w14:textId="77777777" w:rsidR="003D0141" w:rsidRPr="0056736B" w:rsidRDefault="003D0141" w:rsidP="003D0141">
            <w:pPr>
              <w:jc w:val="center"/>
              <w:rPr>
                <w:rFonts w:ascii="Times New Roman" w:hAnsi="Times New Roman" w:cs="Times New Roman"/>
                <w:sz w:val="24"/>
                <w:szCs w:val="24"/>
                <w:lang w:val="uk-UA"/>
              </w:rPr>
            </w:pPr>
          </w:p>
        </w:tc>
      </w:tr>
      <w:bookmarkEnd w:id="1"/>
      <w:tr w:rsidR="003D0141" w:rsidRPr="0056736B" w14:paraId="0E13B51F" w14:textId="77777777" w:rsidTr="001F0777">
        <w:tc>
          <w:tcPr>
            <w:tcW w:w="1913" w:type="pct"/>
          </w:tcPr>
          <w:p w14:paraId="6A7B391D" w14:textId="1817B858" w:rsidR="003D0141" w:rsidRPr="0056736B" w:rsidRDefault="00564E64" w:rsidP="003D0141">
            <w:pPr>
              <w:rPr>
                <w:rFonts w:ascii="Times New Roman" w:hAnsi="Times New Roman" w:cs="Times New Roman"/>
                <w:sz w:val="24"/>
                <w:szCs w:val="24"/>
              </w:rPr>
            </w:pPr>
            <w:r w:rsidRPr="0056736B">
              <w:rPr>
                <w:rFonts w:ascii="Times New Roman" w:hAnsi="Times New Roman" w:cs="Times New Roman"/>
                <w:sz w:val="24"/>
                <w:szCs w:val="24"/>
                <w:lang w:val="uk-UA"/>
              </w:rPr>
              <w:t xml:space="preserve">Тема № 6. </w:t>
            </w:r>
            <w:r w:rsidR="003D0141" w:rsidRPr="0056736B">
              <w:rPr>
                <w:rFonts w:ascii="Times New Roman" w:hAnsi="Times New Roman" w:cs="Times New Roman"/>
                <w:sz w:val="24"/>
                <w:szCs w:val="24"/>
              </w:rPr>
              <w:t>Учасники виконавчого провадження</w:t>
            </w:r>
          </w:p>
        </w:tc>
        <w:tc>
          <w:tcPr>
            <w:tcW w:w="225" w:type="pct"/>
            <w:shd w:val="clear" w:color="auto" w:fill="DBE5F1" w:themeFill="accent1" w:themeFillTint="33"/>
            <w:vAlign w:val="center"/>
          </w:tcPr>
          <w:p w14:paraId="144AFA69" w14:textId="1271A791"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29" w:type="pct"/>
            <w:shd w:val="clear" w:color="auto" w:fill="DBE5F1" w:themeFill="accent1" w:themeFillTint="33"/>
            <w:vAlign w:val="center"/>
          </w:tcPr>
          <w:p w14:paraId="1B753EB3" w14:textId="340C0DAF"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38" w:type="pct"/>
            <w:vAlign w:val="center"/>
          </w:tcPr>
          <w:p w14:paraId="7BF32779" w14:textId="32E7A2B3"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4</w:t>
            </w:r>
          </w:p>
        </w:tc>
        <w:tc>
          <w:tcPr>
            <w:tcW w:w="436" w:type="pct"/>
            <w:vAlign w:val="center"/>
          </w:tcPr>
          <w:p w14:paraId="3A3E53FA" w14:textId="0F6F27CA" w:rsidR="003D0141" w:rsidRPr="0056736B" w:rsidRDefault="001F0777" w:rsidP="003D0141">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8</w:t>
            </w:r>
          </w:p>
        </w:tc>
        <w:tc>
          <w:tcPr>
            <w:tcW w:w="166" w:type="pct"/>
            <w:shd w:val="clear" w:color="auto" w:fill="E5DFEC" w:themeFill="accent4" w:themeFillTint="33"/>
            <w:vAlign w:val="center"/>
          </w:tcPr>
          <w:p w14:paraId="042883F4" w14:textId="77777777" w:rsidR="003D0141" w:rsidRPr="0056736B" w:rsidRDefault="003D0141" w:rsidP="003D0141">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215ACADC" w14:textId="77777777" w:rsidR="003D0141" w:rsidRPr="0056736B" w:rsidRDefault="003D0141" w:rsidP="003D0141">
            <w:pPr>
              <w:jc w:val="center"/>
              <w:rPr>
                <w:rFonts w:ascii="Times New Roman" w:hAnsi="Times New Roman" w:cs="Times New Roman"/>
                <w:sz w:val="24"/>
                <w:szCs w:val="24"/>
                <w:lang w:val="uk-UA"/>
              </w:rPr>
            </w:pPr>
          </w:p>
        </w:tc>
        <w:tc>
          <w:tcPr>
            <w:tcW w:w="218" w:type="pct"/>
            <w:vAlign w:val="center"/>
          </w:tcPr>
          <w:p w14:paraId="33251BA3" w14:textId="77777777" w:rsidR="003D0141" w:rsidRPr="0056736B" w:rsidRDefault="003D0141" w:rsidP="003D0141">
            <w:pPr>
              <w:jc w:val="center"/>
              <w:rPr>
                <w:rFonts w:ascii="Times New Roman" w:hAnsi="Times New Roman" w:cs="Times New Roman"/>
                <w:sz w:val="24"/>
                <w:szCs w:val="24"/>
                <w:lang w:val="uk-UA"/>
              </w:rPr>
            </w:pPr>
          </w:p>
        </w:tc>
        <w:tc>
          <w:tcPr>
            <w:tcW w:w="441" w:type="pct"/>
            <w:vAlign w:val="center"/>
          </w:tcPr>
          <w:p w14:paraId="31A1FB28" w14:textId="77777777" w:rsidR="003D0141" w:rsidRPr="0056736B" w:rsidRDefault="003D0141" w:rsidP="003D0141">
            <w:pPr>
              <w:jc w:val="center"/>
              <w:rPr>
                <w:rFonts w:ascii="Times New Roman" w:hAnsi="Times New Roman" w:cs="Times New Roman"/>
                <w:sz w:val="24"/>
                <w:szCs w:val="24"/>
                <w:lang w:val="uk-UA"/>
              </w:rPr>
            </w:pPr>
          </w:p>
        </w:tc>
        <w:tc>
          <w:tcPr>
            <w:tcW w:w="904" w:type="pct"/>
            <w:vAlign w:val="center"/>
          </w:tcPr>
          <w:p w14:paraId="2E2CF730" w14:textId="77777777" w:rsidR="003D0141" w:rsidRPr="0056736B" w:rsidRDefault="003D0141" w:rsidP="003D0141">
            <w:pPr>
              <w:jc w:val="center"/>
              <w:rPr>
                <w:rFonts w:ascii="Times New Roman" w:hAnsi="Times New Roman" w:cs="Times New Roman"/>
                <w:sz w:val="24"/>
                <w:szCs w:val="24"/>
                <w:lang w:val="uk-UA"/>
              </w:rPr>
            </w:pPr>
          </w:p>
        </w:tc>
      </w:tr>
      <w:tr w:rsidR="00E77801" w:rsidRPr="0056736B" w14:paraId="57C8E90E" w14:textId="77777777" w:rsidTr="00E77801">
        <w:tc>
          <w:tcPr>
            <w:tcW w:w="5000" w:type="pct"/>
            <w:gridSpan w:val="10"/>
          </w:tcPr>
          <w:p w14:paraId="08C063FF" w14:textId="20A77CF1" w:rsidR="00E77801" w:rsidRPr="0056736B" w:rsidRDefault="00E77801" w:rsidP="00685596">
            <w:pPr>
              <w:jc w:val="center"/>
              <w:rPr>
                <w:rFonts w:ascii="Times New Roman" w:hAnsi="Times New Roman" w:cs="Times New Roman"/>
                <w:b/>
                <w:bCs/>
                <w:sz w:val="24"/>
                <w:szCs w:val="24"/>
                <w:lang w:val="uk-UA"/>
              </w:rPr>
            </w:pPr>
            <w:r w:rsidRPr="0056736B">
              <w:rPr>
                <w:rFonts w:ascii="Times New Roman" w:hAnsi="Times New Roman" w:cs="Times New Roman"/>
                <w:b/>
                <w:bCs/>
                <w:sz w:val="24"/>
                <w:szCs w:val="24"/>
              </w:rPr>
              <w:t xml:space="preserve">Змістовний модуль № </w:t>
            </w:r>
            <w:r w:rsidRPr="0056736B">
              <w:rPr>
                <w:rFonts w:ascii="Times New Roman" w:hAnsi="Times New Roman" w:cs="Times New Roman"/>
                <w:b/>
                <w:bCs/>
                <w:sz w:val="24"/>
                <w:szCs w:val="24"/>
                <w:lang w:val="uk-UA"/>
              </w:rPr>
              <w:t>2</w:t>
            </w:r>
            <w:r w:rsidRPr="0056736B">
              <w:rPr>
                <w:rFonts w:ascii="Times New Roman" w:hAnsi="Times New Roman" w:cs="Times New Roman"/>
                <w:b/>
                <w:bCs/>
                <w:sz w:val="24"/>
                <w:szCs w:val="24"/>
              </w:rPr>
              <w:t>.</w:t>
            </w:r>
            <w:r w:rsidRPr="0056736B">
              <w:rPr>
                <w:rFonts w:ascii="Times New Roman" w:hAnsi="Times New Roman" w:cs="Times New Roman"/>
                <w:b/>
                <w:bCs/>
                <w:sz w:val="24"/>
                <w:szCs w:val="24"/>
                <w:lang w:val="uk-UA"/>
              </w:rPr>
              <w:t xml:space="preserve"> </w:t>
            </w:r>
            <w:r w:rsidR="00564E64" w:rsidRPr="0056736B">
              <w:rPr>
                <w:rFonts w:ascii="Times New Roman" w:hAnsi="Times New Roman" w:cs="Times New Roman"/>
                <w:b/>
                <w:bCs/>
                <w:sz w:val="24"/>
                <w:szCs w:val="24"/>
                <w:lang w:val="uk-UA"/>
              </w:rPr>
              <w:t>Загальні умови та порядок здійснення виконавчого провадження</w:t>
            </w:r>
          </w:p>
        </w:tc>
      </w:tr>
      <w:tr w:rsidR="00A744EB" w:rsidRPr="0056736B" w14:paraId="7965CF39" w14:textId="77777777" w:rsidTr="001F0777">
        <w:tc>
          <w:tcPr>
            <w:tcW w:w="1913" w:type="pct"/>
          </w:tcPr>
          <w:p w14:paraId="677314E9" w14:textId="5C3815B2" w:rsidR="00A744EB" w:rsidRPr="0056736B" w:rsidRDefault="00B95913" w:rsidP="00A744EB">
            <w:pPr>
              <w:rPr>
                <w:rFonts w:ascii="Times New Roman" w:hAnsi="Times New Roman" w:cs="Times New Roman"/>
                <w:bCs/>
                <w:sz w:val="24"/>
                <w:szCs w:val="24"/>
                <w:lang w:val="uk-UA"/>
              </w:rPr>
            </w:pPr>
            <w:r w:rsidRPr="0056736B">
              <w:rPr>
                <w:rFonts w:ascii="Times New Roman" w:hAnsi="Times New Roman" w:cs="Times New Roman"/>
                <w:sz w:val="24"/>
                <w:szCs w:val="24"/>
              </w:rPr>
              <w:t xml:space="preserve">Тема </w:t>
            </w:r>
            <w:r w:rsidR="00564E64" w:rsidRPr="0056736B">
              <w:rPr>
                <w:rFonts w:ascii="Times New Roman" w:hAnsi="Times New Roman" w:cs="Times New Roman"/>
                <w:sz w:val="24"/>
                <w:szCs w:val="24"/>
                <w:lang w:val="uk-UA"/>
              </w:rPr>
              <w:t>№ 7. Підстави звернення до примусового виконання судових рішень та рішень інших органів (посадових осіб).</w:t>
            </w:r>
          </w:p>
        </w:tc>
        <w:tc>
          <w:tcPr>
            <w:tcW w:w="225" w:type="pct"/>
            <w:shd w:val="clear" w:color="auto" w:fill="DBE5F1" w:themeFill="accent1" w:themeFillTint="33"/>
            <w:vAlign w:val="center"/>
          </w:tcPr>
          <w:p w14:paraId="44F60ABB" w14:textId="74614E9D" w:rsidR="00A744EB" w:rsidRPr="0056736B" w:rsidRDefault="001F0777" w:rsidP="00A744EB">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4</w:t>
            </w:r>
          </w:p>
        </w:tc>
        <w:tc>
          <w:tcPr>
            <w:tcW w:w="229" w:type="pct"/>
            <w:shd w:val="clear" w:color="auto" w:fill="DBE5F1" w:themeFill="accent1" w:themeFillTint="33"/>
            <w:vAlign w:val="center"/>
          </w:tcPr>
          <w:p w14:paraId="2E068AD7" w14:textId="4D75BC44" w:rsidR="00A744EB" w:rsidRPr="0056736B" w:rsidRDefault="001F0777" w:rsidP="00A744EB">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38" w:type="pct"/>
            <w:vAlign w:val="center"/>
          </w:tcPr>
          <w:p w14:paraId="4C092AF4" w14:textId="7F697132" w:rsidR="00A744EB" w:rsidRPr="0056736B" w:rsidRDefault="001F0777" w:rsidP="00A744EB">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436" w:type="pct"/>
            <w:vAlign w:val="center"/>
          </w:tcPr>
          <w:p w14:paraId="16C1AC1C" w14:textId="4675A29C" w:rsidR="00A744EB" w:rsidRPr="0056736B" w:rsidRDefault="00994F23" w:rsidP="00A744EB">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8</w:t>
            </w:r>
          </w:p>
        </w:tc>
        <w:tc>
          <w:tcPr>
            <w:tcW w:w="166" w:type="pct"/>
            <w:shd w:val="clear" w:color="auto" w:fill="E5DFEC" w:themeFill="accent4" w:themeFillTint="33"/>
            <w:vAlign w:val="center"/>
          </w:tcPr>
          <w:p w14:paraId="1EF45D01" w14:textId="635021BF" w:rsidR="00A744EB" w:rsidRPr="0056736B" w:rsidRDefault="00A744EB" w:rsidP="00A744EB">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1FA0B6FF" w14:textId="7DF962CC" w:rsidR="00A744EB" w:rsidRPr="0056736B" w:rsidRDefault="00A744EB" w:rsidP="00A744EB">
            <w:pPr>
              <w:jc w:val="center"/>
              <w:rPr>
                <w:rFonts w:ascii="Times New Roman" w:hAnsi="Times New Roman" w:cs="Times New Roman"/>
                <w:sz w:val="24"/>
                <w:szCs w:val="24"/>
                <w:lang w:val="uk-UA"/>
              </w:rPr>
            </w:pPr>
          </w:p>
        </w:tc>
        <w:tc>
          <w:tcPr>
            <w:tcW w:w="218" w:type="pct"/>
            <w:vAlign w:val="center"/>
          </w:tcPr>
          <w:p w14:paraId="739920FC" w14:textId="1B93538F" w:rsidR="00A744EB" w:rsidRPr="0056736B" w:rsidRDefault="00A744EB" w:rsidP="00A744EB">
            <w:pPr>
              <w:jc w:val="center"/>
              <w:rPr>
                <w:rFonts w:ascii="Times New Roman" w:hAnsi="Times New Roman" w:cs="Times New Roman"/>
                <w:sz w:val="24"/>
                <w:szCs w:val="24"/>
                <w:lang w:val="uk-UA"/>
              </w:rPr>
            </w:pPr>
          </w:p>
        </w:tc>
        <w:tc>
          <w:tcPr>
            <w:tcW w:w="441" w:type="pct"/>
            <w:vAlign w:val="center"/>
          </w:tcPr>
          <w:p w14:paraId="54936745" w14:textId="7058D940" w:rsidR="00A744EB" w:rsidRPr="0056736B" w:rsidRDefault="00A744EB" w:rsidP="00A744EB">
            <w:pPr>
              <w:jc w:val="center"/>
              <w:rPr>
                <w:rFonts w:ascii="Times New Roman" w:hAnsi="Times New Roman" w:cs="Times New Roman"/>
                <w:sz w:val="24"/>
                <w:szCs w:val="24"/>
                <w:lang w:val="uk-UA"/>
              </w:rPr>
            </w:pPr>
          </w:p>
        </w:tc>
        <w:tc>
          <w:tcPr>
            <w:tcW w:w="904" w:type="pct"/>
            <w:vAlign w:val="center"/>
          </w:tcPr>
          <w:p w14:paraId="35EDA87F" w14:textId="7B737F7C" w:rsidR="00A744EB" w:rsidRPr="0056736B" w:rsidRDefault="00A744EB" w:rsidP="00A744EB">
            <w:pPr>
              <w:jc w:val="center"/>
              <w:rPr>
                <w:rFonts w:ascii="Times New Roman" w:hAnsi="Times New Roman" w:cs="Times New Roman"/>
                <w:sz w:val="24"/>
                <w:szCs w:val="24"/>
                <w:lang w:val="uk-UA"/>
              </w:rPr>
            </w:pPr>
          </w:p>
        </w:tc>
      </w:tr>
      <w:tr w:rsidR="00A744EB" w:rsidRPr="0056736B" w14:paraId="767D121D" w14:textId="77777777" w:rsidTr="001F0777">
        <w:tc>
          <w:tcPr>
            <w:tcW w:w="1913" w:type="pct"/>
          </w:tcPr>
          <w:p w14:paraId="28790F3D" w14:textId="00A95BE2" w:rsidR="00A744EB" w:rsidRPr="0056736B" w:rsidRDefault="00A744EB" w:rsidP="00A744EB">
            <w:pPr>
              <w:rPr>
                <w:rFonts w:ascii="Times New Roman" w:hAnsi="Times New Roman" w:cs="Times New Roman"/>
                <w:bCs/>
                <w:sz w:val="24"/>
                <w:szCs w:val="24"/>
                <w:lang w:val="uk-UA"/>
              </w:rPr>
            </w:pPr>
            <w:r w:rsidRPr="0056736B">
              <w:rPr>
                <w:rFonts w:ascii="Times New Roman" w:hAnsi="Times New Roman" w:cs="Times New Roman"/>
                <w:bCs/>
                <w:sz w:val="24"/>
                <w:szCs w:val="24"/>
                <w:lang w:val="uk-UA"/>
              </w:rPr>
              <w:t xml:space="preserve">Тема № </w:t>
            </w:r>
            <w:r w:rsidR="00564E64" w:rsidRPr="0056736B">
              <w:rPr>
                <w:rFonts w:ascii="Times New Roman" w:hAnsi="Times New Roman" w:cs="Times New Roman"/>
                <w:bCs/>
                <w:sz w:val="24"/>
                <w:szCs w:val="24"/>
                <w:lang w:val="uk-UA"/>
              </w:rPr>
              <w:t>8</w:t>
            </w:r>
            <w:r w:rsidRPr="0056736B">
              <w:rPr>
                <w:rFonts w:ascii="Times New Roman" w:hAnsi="Times New Roman" w:cs="Times New Roman"/>
                <w:bCs/>
                <w:sz w:val="24"/>
                <w:szCs w:val="24"/>
                <w:lang w:val="uk-UA"/>
              </w:rPr>
              <w:t xml:space="preserve">. </w:t>
            </w:r>
            <w:r w:rsidR="00564E64" w:rsidRPr="0056736B">
              <w:rPr>
                <w:rFonts w:ascii="Times New Roman" w:hAnsi="Times New Roman" w:cs="Times New Roman"/>
                <w:sz w:val="24"/>
                <w:szCs w:val="24"/>
                <w:lang w:val="uk-UA"/>
              </w:rPr>
              <w:t>Порядок здійснення виконавчого провадження</w:t>
            </w:r>
          </w:p>
        </w:tc>
        <w:tc>
          <w:tcPr>
            <w:tcW w:w="225" w:type="pct"/>
            <w:shd w:val="clear" w:color="auto" w:fill="DBE5F1" w:themeFill="accent1" w:themeFillTint="33"/>
            <w:vAlign w:val="center"/>
          </w:tcPr>
          <w:p w14:paraId="474A4FA8" w14:textId="5411E255" w:rsidR="00A744EB" w:rsidRPr="0056736B" w:rsidRDefault="001F0777" w:rsidP="00A744EB">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29" w:type="pct"/>
            <w:shd w:val="clear" w:color="auto" w:fill="DBE5F1" w:themeFill="accent1" w:themeFillTint="33"/>
            <w:vAlign w:val="center"/>
          </w:tcPr>
          <w:p w14:paraId="08DEB83A" w14:textId="38C45C0D" w:rsidR="00A744EB" w:rsidRPr="0056736B" w:rsidRDefault="001F0777" w:rsidP="00A744EB">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38" w:type="pct"/>
            <w:vAlign w:val="center"/>
          </w:tcPr>
          <w:p w14:paraId="634E3487" w14:textId="0B2874E4" w:rsidR="00A744EB" w:rsidRPr="0056736B" w:rsidRDefault="001F0777" w:rsidP="00A744EB">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436" w:type="pct"/>
            <w:vAlign w:val="center"/>
          </w:tcPr>
          <w:p w14:paraId="4A42065E" w14:textId="29EC0AB2" w:rsidR="00A744EB" w:rsidRPr="0056736B" w:rsidRDefault="00994F23" w:rsidP="00A744EB">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6</w:t>
            </w:r>
          </w:p>
        </w:tc>
        <w:tc>
          <w:tcPr>
            <w:tcW w:w="166" w:type="pct"/>
            <w:shd w:val="clear" w:color="auto" w:fill="E5DFEC" w:themeFill="accent4" w:themeFillTint="33"/>
            <w:vAlign w:val="center"/>
          </w:tcPr>
          <w:p w14:paraId="61FB307E" w14:textId="77777777" w:rsidR="00A744EB" w:rsidRPr="0056736B" w:rsidRDefault="00A744EB" w:rsidP="00A744EB">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7C8044A3" w14:textId="77777777" w:rsidR="00A744EB" w:rsidRPr="0056736B" w:rsidRDefault="00A744EB" w:rsidP="00A744EB">
            <w:pPr>
              <w:jc w:val="center"/>
              <w:rPr>
                <w:rFonts w:ascii="Times New Roman" w:hAnsi="Times New Roman" w:cs="Times New Roman"/>
                <w:sz w:val="24"/>
                <w:szCs w:val="24"/>
                <w:lang w:val="uk-UA"/>
              </w:rPr>
            </w:pPr>
          </w:p>
        </w:tc>
        <w:tc>
          <w:tcPr>
            <w:tcW w:w="218" w:type="pct"/>
            <w:vAlign w:val="center"/>
          </w:tcPr>
          <w:p w14:paraId="5FD60C83" w14:textId="0E970C19" w:rsidR="00A744EB" w:rsidRPr="0056736B" w:rsidRDefault="00A744EB" w:rsidP="00A744EB">
            <w:pPr>
              <w:jc w:val="center"/>
              <w:rPr>
                <w:rFonts w:ascii="Times New Roman" w:hAnsi="Times New Roman" w:cs="Times New Roman"/>
                <w:sz w:val="24"/>
                <w:szCs w:val="24"/>
                <w:lang w:val="uk-UA"/>
              </w:rPr>
            </w:pPr>
          </w:p>
        </w:tc>
        <w:tc>
          <w:tcPr>
            <w:tcW w:w="441" w:type="pct"/>
            <w:vAlign w:val="center"/>
          </w:tcPr>
          <w:p w14:paraId="31AADBA0" w14:textId="4A6E8FFF" w:rsidR="00A744EB" w:rsidRPr="0056736B" w:rsidRDefault="00A744EB" w:rsidP="00A744EB">
            <w:pPr>
              <w:jc w:val="center"/>
              <w:rPr>
                <w:rFonts w:ascii="Times New Roman" w:hAnsi="Times New Roman" w:cs="Times New Roman"/>
                <w:sz w:val="24"/>
                <w:szCs w:val="24"/>
                <w:lang w:val="uk-UA"/>
              </w:rPr>
            </w:pPr>
          </w:p>
        </w:tc>
        <w:tc>
          <w:tcPr>
            <w:tcW w:w="904" w:type="pct"/>
            <w:vAlign w:val="center"/>
          </w:tcPr>
          <w:p w14:paraId="02B86165" w14:textId="18EEA96B" w:rsidR="00A744EB" w:rsidRPr="0056736B" w:rsidRDefault="00A744EB" w:rsidP="00A744EB">
            <w:pPr>
              <w:jc w:val="center"/>
              <w:rPr>
                <w:rFonts w:ascii="Times New Roman" w:hAnsi="Times New Roman" w:cs="Times New Roman"/>
                <w:sz w:val="24"/>
                <w:szCs w:val="24"/>
                <w:lang w:val="uk-UA"/>
              </w:rPr>
            </w:pPr>
          </w:p>
        </w:tc>
      </w:tr>
      <w:tr w:rsidR="00A744EB" w:rsidRPr="0056736B" w14:paraId="2BA7B8C5" w14:textId="77777777" w:rsidTr="001F0777">
        <w:tc>
          <w:tcPr>
            <w:tcW w:w="1913" w:type="pct"/>
          </w:tcPr>
          <w:p w14:paraId="51CBBBA9" w14:textId="7F7EFC23" w:rsidR="00A744EB" w:rsidRPr="0056736B" w:rsidRDefault="00A744EB" w:rsidP="00A744EB">
            <w:pPr>
              <w:rPr>
                <w:rFonts w:ascii="Times New Roman" w:hAnsi="Times New Roman" w:cs="Times New Roman"/>
                <w:bCs/>
                <w:sz w:val="24"/>
                <w:szCs w:val="24"/>
                <w:lang w:val="uk-UA"/>
              </w:rPr>
            </w:pPr>
            <w:r w:rsidRPr="0056736B">
              <w:rPr>
                <w:rFonts w:ascii="Times New Roman" w:hAnsi="Times New Roman" w:cs="Times New Roman"/>
                <w:bCs/>
                <w:sz w:val="24"/>
                <w:szCs w:val="24"/>
                <w:lang w:val="uk-UA"/>
              </w:rPr>
              <w:t xml:space="preserve">Тема № </w:t>
            </w:r>
            <w:r w:rsidR="00564E64" w:rsidRPr="0056736B">
              <w:rPr>
                <w:rFonts w:ascii="Times New Roman" w:hAnsi="Times New Roman" w:cs="Times New Roman"/>
                <w:bCs/>
                <w:sz w:val="24"/>
                <w:szCs w:val="24"/>
                <w:lang w:val="uk-UA"/>
              </w:rPr>
              <w:t>9. Автоматизована система виконавчого провадження. Джерела інформації про боржника.</w:t>
            </w:r>
          </w:p>
        </w:tc>
        <w:tc>
          <w:tcPr>
            <w:tcW w:w="225" w:type="pct"/>
            <w:shd w:val="clear" w:color="auto" w:fill="DBE5F1" w:themeFill="accent1" w:themeFillTint="33"/>
            <w:vAlign w:val="center"/>
          </w:tcPr>
          <w:p w14:paraId="0FEB2946" w14:textId="4D24B61D" w:rsidR="00A744EB" w:rsidRPr="0056736B" w:rsidRDefault="001F0777" w:rsidP="00A744EB">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29" w:type="pct"/>
            <w:shd w:val="clear" w:color="auto" w:fill="DBE5F1" w:themeFill="accent1" w:themeFillTint="33"/>
            <w:vAlign w:val="center"/>
          </w:tcPr>
          <w:p w14:paraId="4B9B24F7" w14:textId="66F55E07" w:rsidR="00A744EB" w:rsidRPr="0056736B" w:rsidRDefault="00A744EB" w:rsidP="00A744EB">
            <w:pPr>
              <w:jc w:val="center"/>
              <w:rPr>
                <w:rFonts w:ascii="Times New Roman" w:hAnsi="Times New Roman" w:cs="Times New Roman"/>
                <w:sz w:val="24"/>
                <w:szCs w:val="24"/>
                <w:lang w:val="uk-UA"/>
              </w:rPr>
            </w:pPr>
          </w:p>
        </w:tc>
        <w:tc>
          <w:tcPr>
            <w:tcW w:w="238" w:type="pct"/>
            <w:vAlign w:val="center"/>
          </w:tcPr>
          <w:p w14:paraId="19E5FCF6" w14:textId="75021AB5" w:rsidR="00A744EB" w:rsidRPr="0056736B" w:rsidRDefault="001F0777" w:rsidP="00A744EB">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4</w:t>
            </w:r>
          </w:p>
        </w:tc>
        <w:tc>
          <w:tcPr>
            <w:tcW w:w="436" w:type="pct"/>
            <w:vAlign w:val="center"/>
          </w:tcPr>
          <w:p w14:paraId="27262C0E" w14:textId="5F632834" w:rsidR="00A744EB" w:rsidRPr="0056736B" w:rsidRDefault="00994F23" w:rsidP="00A744EB">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6</w:t>
            </w:r>
          </w:p>
        </w:tc>
        <w:tc>
          <w:tcPr>
            <w:tcW w:w="166" w:type="pct"/>
            <w:shd w:val="clear" w:color="auto" w:fill="E5DFEC" w:themeFill="accent4" w:themeFillTint="33"/>
            <w:vAlign w:val="center"/>
          </w:tcPr>
          <w:p w14:paraId="7E74E1E2" w14:textId="77777777" w:rsidR="00A744EB" w:rsidRPr="0056736B" w:rsidRDefault="00A744EB" w:rsidP="00A744EB">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650AA245" w14:textId="77777777" w:rsidR="00A744EB" w:rsidRPr="0056736B" w:rsidRDefault="00A744EB" w:rsidP="00A744EB">
            <w:pPr>
              <w:jc w:val="center"/>
              <w:rPr>
                <w:rFonts w:ascii="Times New Roman" w:hAnsi="Times New Roman" w:cs="Times New Roman"/>
                <w:sz w:val="24"/>
                <w:szCs w:val="24"/>
                <w:lang w:val="uk-UA"/>
              </w:rPr>
            </w:pPr>
          </w:p>
        </w:tc>
        <w:tc>
          <w:tcPr>
            <w:tcW w:w="218" w:type="pct"/>
            <w:vAlign w:val="center"/>
          </w:tcPr>
          <w:p w14:paraId="640024FB" w14:textId="1C19D0ED" w:rsidR="00A744EB" w:rsidRPr="0056736B" w:rsidRDefault="00A744EB" w:rsidP="00A744EB">
            <w:pPr>
              <w:jc w:val="center"/>
              <w:rPr>
                <w:rFonts w:ascii="Times New Roman" w:hAnsi="Times New Roman" w:cs="Times New Roman"/>
                <w:sz w:val="24"/>
                <w:szCs w:val="24"/>
                <w:lang w:val="uk-UA"/>
              </w:rPr>
            </w:pPr>
          </w:p>
        </w:tc>
        <w:tc>
          <w:tcPr>
            <w:tcW w:w="441" w:type="pct"/>
            <w:vAlign w:val="center"/>
          </w:tcPr>
          <w:p w14:paraId="74978AF2" w14:textId="2293D331" w:rsidR="00A744EB" w:rsidRPr="0056736B" w:rsidRDefault="00A744EB" w:rsidP="00A744EB">
            <w:pPr>
              <w:jc w:val="center"/>
              <w:rPr>
                <w:rFonts w:ascii="Times New Roman" w:hAnsi="Times New Roman" w:cs="Times New Roman"/>
                <w:sz w:val="24"/>
                <w:szCs w:val="24"/>
                <w:lang w:val="uk-UA"/>
              </w:rPr>
            </w:pPr>
          </w:p>
        </w:tc>
        <w:tc>
          <w:tcPr>
            <w:tcW w:w="904" w:type="pct"/>
            <w:vAlign w:val="center"/>
          </w:tcPr>
          <w:p w14:paraId="74BA56FA" w14:textId="16E61A9B" w:rsidR="00A744EB" w:rsidRPr="0056736B" w:rsidRDefault="00A744EB" w:rsidP="00A744EB">
            <w:pPr>
              <w:jc w:val="center"/>
              <w:rPr>
                <w:rFonts w:ascii="Times New Roman" w:hAnsi="Times New Roman" w:cs="Times New Roman"/>
                <w:sz w:val="24"/>
                <w:szCs w:val="24"/>
                <w:lang w:val="uk-UA"/>
              </w:rPr>
            </w:pPr>
          </w:p>
        </w:tc>
      </w:tr>
      <w:tr w:rsidR="00564E64" w:rsidRPr="0056736B" w14:paraId="5F834BA5" w14:textId="77777777" w:rsidTr="00564E64">
        <w:tc>
          <w:tcPr>
            <w:tcW w:w="5000" w:type="pct"/>
            <w:gridSpan w:val="10"/>
          </w:tcPr>
          <w:p w14:paraId="6845F98C" w14:textId="6059C0AB" w:rsidR="00564E64" w:rsidRPr="0056736B" w:rsidRDefault="00564E64" w:rsidP="00A744EB">
            <w:pPr>
              <w:jc w:val="center"/>
              <w:rPr>
                <w:rFonts w:ascii="Times New Roman" w:hAnsi="Times New Roman" w:cs="Times New Roman"/>
                <w:sz w:val="24"/>
                <w:szCs w:val="24"/>
                <w:lang w:val="uk-UA"/>
              </w:rPr>
            </w:pPr>
            <w:r w:rsidRPr="0056736B">
              <w:rPr>
                <w:rFonts w:ascii="Times New Roman" w:hAnsi="Times New Roman" w:cs="Times New Roman"/>
                <w:b/>
                <w:bCs/>
                <w:sz w:val="24"/>
                <w:szCs w:val="24"/>
              </w:rPr>
              <w:t xml:space="preserve">Змістовний модуль № </w:t>
            </w:r>
            <w:r w:rsidRPr="0056736B">
              <w:rPr>
                <w:rFonts w:ascii="Times New Roman" w:hAnsi="Times New Roman" w:cs="Times New Roman"/>
                <w:b/>
                <w:bCs/>
                <w:sz w:val="24"/>
                <w:szCs w:val="24"/>
                <w:lang w:val="uk-UA"/>
              </w:rPr>
              <w:t>3. Спеціальна частина виконавчого провадження</w:t>
            </w:r>
          </w:p>
        </w:tc>
      </w:tr>
      <w:tr w:rsidR="001F0777" w:rsidRPr="0056736B" w14:paraId="527CCA16" w14:textId="77777777" w:rsidTr="001F0777">
        <w:tc>
          <w:tcPr>
            <w:tcW w:w="1913" w:type="pct"/>
          </w:tcPr>
          <w:p w14:paraId="5C683275" w14:textId="1CC1EA66" w:rsidR="001F0777" w:rsidRPr="0056736B" w:rsidRDefault="001F0777" w:rsidP="001F0777">
            <w:pPr>
              <w:widowControl w:val="0"/>
              <w:tabs>
                <w:tab w:val="left" w:pos="284"/>
                <w:tab w:val="left" w:pos="567"/>
              </w:tabs>
              <w:rPr>
                <w:rFonts w:ascii="Times New Roman" w:hAnsi="Times New Roman" w:cs="Times New Roman"/>
                <w:bCs/>
                <w:iCs/>
                <w:sz w:val="24"/>
                <w:szCs w:val="24"/>
                <w:lang w:val="uk-UA"/>
              </w:rPr>
            </w:pPr>
            <w:r w:rsidRPr="0056736B">
              <w:rPr>
                <w:rFonts w:ascii="Times New Roman" w:hAnsi="Times New Roman" w:cs="Times New Roman"/>
                <w:sz w:val="24"/>
                <w:szCs w:val="24"/>
              </w:rPr>
              <w:t xml:space="preserve">Тема № </w:t>
            </w:r>
            <w:r w:rsidRPr="0056736B">
              <w:rPr>
                <w:rFonts w:ascii="Times New Roman" w:hAnsi="Times New Roman" w:cs="Times New Roman"/>
                <w:sz w:val="24"/>
                <w:szCs w:val="24"/>
                <w:lang w:val="uk-UA"/>
              </w:rPr>
              <w:t>10</w:t>
            </w:r>
            <w:r w:rsidRPr="0056736B">
              <w:rPr>
                <w:rFonts w:ascii="Times New Roman" w:hAnsi="Times New Roman" w:cs="Times New Roman"/>
                <w:sz w:val="24"/>
                <w:szCs w:val="24"/>
              </w:rPr>
              <w:t>. Звернення стягнення на майно боржника</w:t>
            </w:r>
            <w:r w:rsidRPr="0056736B">
              <w:rPr>
                <w:rFonts w:ascii="Times New Roman" w:hAnsi="Times New Roman" w:cs="Times New Roman"/>
                <w:sz w:val="24"/>
                <w:szCs w:val="24"/>
                <w:lang w:val="uk-UA"/>
              </w:rPr>
              <w:t xml:space="preserve"> – фізичної особи.</w:t>
            </w:r>
          </w:p>
        </w:tc>
        <w:tc>
          <w:tcPr>
            <w:tcW w:w="225" w:type="pct"/>
            <w:shd w:val="clear" w:color="auto" w:fill="DBE5F1" w:themeFill="accent1" w:themeFillTint="33"/>
          </w:tcPr>
          <w:p w14:paraId="2464AAFE" w14:textId="146B4B35" w:rsidR="001F0777" w:rsidRPr="0056736B" w:rsidRDefault="001F0777" w:rsidP="001F0777">
            <w:pPr>
              <w:widowControl w:val="0"/>
              <w:tabs>
                <w:tab w:val="left" w:pos="284"/>
                <w:tab w:val="left" w:pos="567"/>
              </w:tabs>
              <w:jc w:val="center"/>
              <w:rPr>
                <w:rFonts w:ascii="Times New Roman" w:hAnsi="Times New Roman" w:cs="Times New Roman"/>
                <w:iCs/>
                <w:sz w:val="24"/>
                <w:szCs w:val="24"/>
                <w:lang w:val="uk-UA"/>
              </w:rPr>
            </w:pPr>
            <w:r w:rsidRPr="0056736B">
              <w:rPr>
                <w:rFonts w:ascii="Times New Roman" w:hAnsi="Times New Roman" w:cs="Times New Roman"/>
                <w:iCs/>
                <w:sz w:val="24"/>
                <w:szCs w:val="24"/>
                <w:lang w:val="uk-UA"/>
              </w:rPr>
              <w:t>2</w:t>
            </w:r>
          </w:p>
        </w:tc>
        <w:tc>
          <w:tcPr>
            <w:tcW w:w="229" w:type="pct"/>
            <w:shd w:val="clear" w:color="auto" w:fill="DBE5F1" w:themeFill="accent1" w:themeFillTint="33"/>
          </w:tcPr>
          <w:p w14:paraId="450088BF" w14:textId="670926C2" w:rsidR="001F0777" w:rsidRPr="0056736B" w:rsidRDefault="001F0777" w:rsidP="001F0777">
            <w:pPr>
              <w:widowControl w:val="0"/>
              <w:tabs>
                <w:tab w:val="left" w:pos="284"/>
                <w:tab w:val="left" w:pos="567"/>
              </w:tabs>
              <w:jc w:val="center"/>
              <w:rPr>
                <w:rFonts w:ascii="Times New Roman" w:hAnsi="Times New Roman" w:cs="Times New Roman"/>
                <w:iCs/>
                <w:sz w:val="24"/>
                <w:szCs w:val="24"/>
                <w:lang w:val="uk-UA"/>
              </w:rPr>
            </w:pPr>
            <w:r w:rsidRPr="0056736B">
              <w:rPr>
                <w:rFonts w:ascii="Times New Roman" w:hAnsi="Times New Roman" w:cs="Times New Roman"/>
                <w:bCs/>
                <w:iCs/>
                <w:sz w:val="24"/>
                <w:szCs w:val="24"/>
                <w:lang w:val="uk-UA"/>
              </w:rPr>
              <w:t>2</w:t>
            </w:r>
          </w:p>
        </w:tc>
        <w:tc>
          <w:tcPr>
            <w:tcW w:w="238" w:type="pct"/>
          </w:tcPr>
          <w:p w14:paraId="408AE340" w14:textId="666A0670" w:rsidR="001F0777" w:rsidRPr="0056736B" w:rsidRDefault="001F0777" w:rsidP="001F0777">
            <w:pPr>
              <w:widowControl w:val="0"/>
              <w:tabs>
                <w:tab w:val="left" w:pos="284"/>
                <w:tab w:val="left" w:pos="567"/>
              </w:tabs>
              <w:jc w:val="center"/>
              <w:rPr>
                <w:rFonts w:ascii="Times New Roman" w:hAnsi="Times New Roman" w:cs="Times New Roman"/>
                <w:bCs/>
                <w:iCs/>
                <w:sz w:val="24"/>
                <w:szCs w:val="24"/>
                <w:lang w:val="uk-UA"/>
              </w:rPr>
            </w:pPr>
            <w:r w:rsidRPr="0056736B">
              <w:rPr>
                <w:rFonts w:ascii="Times New Roman" w:hAnsi="Times New Roman" w:cs="Times New Roman"/>
                <w:bCs/>
                <w:iCs/>
                <w:sz w:val="24"/>
                <w:szCs w:val="24"/>
                <w:lang w:val="uk-UA"/>
              </w:rPr>
              <w:t>4</w:t>
            </w:r>
          </w:p>
        </w:tc>
        <w:tc>
          <w:tcPr>
            <w:tcW w:w="436" w:type="pct"/>
          </w:tcPr>
          <w:p w14:paraId="2B3CDC40" w14:textId="33B3C97C" w:rsidR="001F0777" w:rsidRPr="0056736B" w:rsidRDefault="00994F23" w:rsidP="001F0777">
            <w:pPr>
              <w:widowControl w:val="0"/>
              <w:tabs>
                <w:tab w:val="left" w:pos="284"/>
                <w:tab w:val="left" w:pos="567"/>
              </w:tabs>
              <w:jc w:val="center"/>
              <w:rPr>
                <w:rFonts w:ascii="Times New Roman" w:hAnsi="Times New Roman" w:cs="Times New Roman"/>
                <w:bCs/>
                <w:iCs/>
                <w:sz w:val="24"/>
                <w:szCs w:val="24"/>
                <w:lang w:val="uk-UA"/>
              </w:rPr>
            </w:pPr>
            <w:r w:rsidRPr="0056736B">
              <w:rPr>
                <w:rFonts w:ascii="Times New Roman" w:hAnsi="Times New Roman" w:cs="Times New Roman"/>
                <w:bCs/>
                <w:iCs/>
                <w:sz w:val="24"/>
                <w:szCs w:val="24"/>
                <w:lang w:val="uk-UA"/>
              </w:rPr>
              <w:t>8</w:t>
            </w:r>
          </w:p>
        </w:tc>
        <w:tc>
          <w:tcPr>
            <w:tcW w:w="166" w:type="pct"/>
            <w:shd w:val="clear" w:color="auto" w:fill="E5DFEC" w:themeFill="accent4" w:themeFillTint="33"/>
          </w:tcPr>
          <w:p w14:paraId="58DA6076" w14:textId="2E7252F6"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229" w:type="pct"/>
            <w:shd w:val="clear" w:color="auto" w:fill="E5DFEC" w:themeFill="accent4" w:themeFillTint="33"/>
          </w:tcPr>
          <w:p w14:paraId="4CB36735" w14:textId="77777777"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218" w:type="pct"/>
          </w:tcPr>
          <w:p w14:paraId="198B3C04" w14:textId="1EB7E96B"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441" w:type="pct"/>
          </w:tcPr>
          <w:p w14:paraId="0D8A1E2D" w14:textId="136181A9"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904" w:type="pct"/>
          </w:tcPr>
          <w:p w14:paraId="06B46B15" w14:textId="149770A5"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r>
      <w:tr w:rsidR="001F0777" w:rsidRPr="0056736B" w14:paraId="12461C39" w14:textId="77777777" w:rsidTr="001F0777">
        <w:tc>
          <w:tcPr>
            <w:tcW w:w="1913" w:type="pct"/>
          </w:tcPr>
          <w:p w14:paraId="27F01F0B" w14:textId="71CB1CAE" w:rsidR="001F0777" w:rsidRPr="0056736B" w:rsidRDefault="001F0777" w:rsidP="001F0777">
            <w:pPr>
              <w:widowControl w:val="0"/>
              <w:tabs>
                <w:tab w:val="left" w:pos="284"/>
                <w:tab w:val="left" w:pos="567"/>
              </w:tabs>
              <w:rPr>
                <w:rFonts w:ascii="Times New Roman" w:hAnsi="Times New Roman" w:cs="Times New Roman"/>
                <w:sz w:val="24"/>
                <w:szCs w:val="24"/>
              </w:rPr>
            </w:pPr>
            <w:r w:rsidRPr="0056736B">
              <w:rPr>
                <w:rFonts w:ascii="Times New Roman" w:hAnsi="Times New Roman" w:cs="Times New Roman"/>
                <w:sz w:val="24"/>
                <w:szCs w:val="24"/>
              </w:rPr>
              <w:t xml:space="preserve">Тема № </w:t>
            </w:r>
            <w:r w:rsidRPr="0056736B">
              <w:rPr>
                <w:rFonts w:ascii="Times New Roman" w:hAnsi="Times New Roman" w:cs="Times New Roman"/>
                <w:sz w:val="24"/>
                <w:szCs w:val="24"/>
                <w:lang w:val="uk-UA"/>
              </w:rPr>
              <w:t>11.</w:t>
            </w:r>
            <w:r w:rsidRPr="0056736B">
              <w:rPr>
                <w:rFonts w:ascii="Times New Roman" w:hAnsi="Times New Roman" w:cs="Times New Roman"/>
                <w:sz w:val="24"/>
                <w:szCs w:val="24"/>
              </w:rPr>
              <w:t xml:space="preserve"> Звернення стягнення на майно боржника</w:t>
            </w:r>
            <w:r w:rsidRPr="0056736B">
              <w:rPr>
                <w:rFonts w:ascii="Times New Roman" w:hAnsi="Times New Roman" w:cs="Times New Roman"/>
                <w:sz w:val="24"/>
                <w:szCs w:val="24"/>
                <w:lang w:val="uk-UA"/>
              </w:rPr>
              <w:t xml:space="preserve"> – юридичної  особи</w:t>
            </w:r>
          </w:p>
        </w:tc>
        <w:tc>
          <w:tcPr>
            <w:tcW w:w="225" w:type="pct"/>
            <w:shd w:val="clear" w:color="auto" w:fill="DBE5F1" w:themeFill="accent1" w:themeFillTint="33"/>
          </w:tcPr>
          <w:p w14:paraId="41E3AC48" w14:textId="7330ED78" w:rsidR="001F0777" w:rsidRPr="0056736B" w:rsidRDefault="001F0777" w:rsidP="001F0777">
            <w:pPr>
              <w:widowControl w:val="0"/>
              <w:tabs>
                <w:tab w:val="left" w:pos="284"/>
                <w:tab w:val="left" w:pos="567"/>
              </w:tabs>
              <w:jc w:val="center"/>
              <w:rPr>
                <w:rFonts w:ascii="Times New Roman" w:hAnsi="Times New Roman" w:cs="Times New Roman"/>
                <w:iCs/>
                <w:sz w:val="24"/>
                <w:szCs w:val="24"/>
                <w:lang w:val="uk-UA"/>
              </w:rPr>
            </w:pPr>
            <w:r w:rsidRPr="0056736B">
              <w:rPr>
                <w:rFonts w:ascii="Times New Roman" w:hAnsi="Times New Roman" w:cs="Times New Roman"/>
                <w:iCs/>
                <w:sz w:val="24"/>
                <w:szCs w:val="24"/>
                <w:lang w:val="uk-UA"/>
              </w:rPr>
              <w:t>2</w:t>
            </w:r>
          </w:p>
        </w:tc>
        <w:tc>
          <w:tcPr>
            <w:tcW w:w="229" w:type="pct"/>
            <w:shd w:val="clear" w:color="auto" w:fill="DBE5F1" w:themeFill="accent1" w:themeFillTint="33"/>
          </w:tcPr>
          <w:p w14:paraId="56552457" w14:textId="6520BB96" w:rsidR="001F0777" w:rsidRPr="0056736B" w:rsidRDefault="001F0777" w:rsidP="001F0777">
            <w:pPr>
              <w:widowControl w:val="0"/>
              <w:tabs>
                <w:tab w:val="left" w:pos="284"/>
                <w:tab w:val="left" w:pos="567"/>
              </w:tabs>
              <w:jc w:val="center"/>
              <w:rPr>
                <w:rFonts w:ascii="Times New Roman" w:hAnsi="Times New Roman" w:cs="Times New Roman"/>
                <w:iCs/>
                <w:sz w:val="24"/>
                <w:szCs w:val="24"/>
                <w:lang w:val="uk-UA"/>
              </w:rPr>
            </w:pPr>
            <w:r w:rsidRPr="0056736B">
              <w:rPr>
                <w:rFonts w:ascii="Times New Roman" w:hAnsi="Times New Roman" w:cs="Times New Roman"/>
                <w:bCs/>
                <w:iCs/>
                <w:sz w:val="24"/>
                <w:szCs w:val="24"/>
                <w:lang w:val="uk-UA"/>
              </w:rPr>
              <w:t>2</w:t>
            </w:r>
          </w:p>
        </w:tc>
        <w:tc>
          <w:tcPr>
            <w:tcW w:w="238" w:type="pct"/>
          </w:tcPr>
          <w:p w14:paraId="1B6003CF" w14:textId="27DCCCC9" w:rsidR="001F0777" w:rsidRPr="0056736B" w:rsidRDefault="001F0777" w:rsidP="001F0777">
            <w:pPr>
              <w:widowControl w:val="0"/>
              <w:tabs>
                <w:tab w:val="left" w:pos="284"/>
                <w:tab w:val="left" w:pos="567"/>
              </w:tabs>
              <w:jc w:val="center"/>
              <w:rPr>
                <w:rFonts w:ascii="Times New Roman" w:hAnsi="Times New Roman" w:cs="Times New Roman"/>
                <w:bCs/>
                <w:iCs/>
                <w:sz w:val="24"/>
                <w:szCs w:val="24"/>
                <w:lang w:val="uk-UA"/>
              </w:rPr>
            </w:pPr>
            <w:r w:rsidRPr="0056736B">
              <w:rPr>
                <w:rFonts w:ascii="Times New Roman" w:hAnsi="Times New Roman" w:cs="Times New Roman"/>
                <w:bCs/>
                <w:iCs/>
                <w:sz w:val="24"/>
                <w:szCs w:val="24"/>
                <w:lang w:val="uk-UA"/>
              </w:rPr>
              <w:t>2</w:t>
            </w:r>
          </w:p>
        </w:tc>
        <w:tc>
          <w:tcPr>
            <w:tcW w:w="436" w:type="pct"/>
          </w:tcPr>
          <w:p w14:paraId="4D7EECBF" w14:textId="73BBEF98" w:rsidR="001F0777" w:rsidRPr="0056736B" w:rsidRDefault="00994F23" w:rsidP="001F0777">
            <w:pPr>
              <w:widowControl w:val="0"/>
              <w:tabs>
                <w:tab w:val="left" w:pos="284"/>
                <w:tab w:val="left" w:pos="567"/>
              </w:tabs>
              <w:jc w:val="center"/>
              <w:rPr>
                <w:rFonts w:ascii="Times New Roman" w:hAnsi="Times New Roman" w:cs="Times New Roman"/>
                <w:bCs/>
                <w:iCs/>
                <w:sz w:val="24"/>
                <w:szCs w:val="24"/>
                <w:lang w:val="uk-UA"/>
              </w:rPr>
            </w:pPr>
            <w:r w:rsidRPr="0056736B">
              <w:rPr>
                <w:rFonts w:ascii="Times New Roman" w:hAnsi="Times New Roman" w:cs="Times New Roman"/>
                <w:bCs/>
                <w:iCs/>
                <w:sz w:val="24"/>
                <w:szCs w:val="24"/>
                <w:lang w:val="uk-UA"/>
              </w:rPr>
              <w:t>6</w:t>
            </w:r>
          </w:p>
        </w:tc>
        <w:tc>
          <w:tcPr>
            <w:tcW w:w="166" w:type="pct"/>
            <w:shd w:val="clear" w:color="auto" w:fill="E5DFEC" w:themeFill="accent4" w:themeFillTint="33"/>
          </w:tcPr>
          <w:p w14:paraId="194D3F58" w14:textId="77777777"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229" w:type="pct"/>
            <w:shd w:val="clear" w:color="auto" w:fill="E5DFEC" w:themeFill="accent4" w:themeFillTint="33"/>
          </w:tcPr>
          <w:p w14:paraId="4383D249" w14:textId="77777777"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218" w:type="pct"/>
          </w:tcPr>
          <w:p w14:paraId="332700A7" w14:textId="77777777"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441" w:type="pct"/>
          </w:tcPr>
          <w:p w14:paraId="7A50E11A" w14:textId="77777777"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904" w:type="pct"/>
          </w:tcPr>
          <w:p w14:paraId="0BD8ABDE" w14:textId="77777777"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r>
      <w:tr w:rsidR="001F0777" w:rsidRPr="0056736B" w14:paraId="79A2FF75" w14:textId="77777777" w:rsidTr="001F0777">
        <w:tc>
          <w:tcPr>
            <w:tcW w:w="1913" w:type="pct"/>
          </w:tcPr>
          <w:p w14:paraId="18619672" w14:textId="1818452F" w:rsidR="001F0777" w:rsidRPr="0056736B" w:rsidRDefault="001F0777" w:rsidP="001F0777">
            <w:pPr>
              <w:rPr>
                <w:rFonts w:ascii="Times New Roman" w:hAnsi="Times New Roman" w:cs="Times New Roman"/>
                <w:bCs/>
                <w:sz w:val="24"/>
                <w:szCs w:val="24"/>
                <w:lang w:val="uk-UA"/>
              </w:rPr>
            </w:pPr>
            <w:r w:rsidRPr="0056736B">
              <w:rPr>
                <w:rFonts w:ascii="Times New Roman" w:hAnsi="Times New Roman" w:cs="Times New Roman"/>
                <w:sz w:val="24"/>
                <w:szCs w:val="24"/>
              </w:rPr>
              <w:t xml:space="preserve">Тема № </w:t>
            </w:r>
            <w:r w:rsidRPr="0056736B">
              <w:rPr>
                <w:rFonts w:ascii="Times New Roman" w:hAnsi="Times New Roman" w:cs="Times New Roman"/>
                <w:sz w:val="24"/>
                <w:szCs w:val="24"/>
                <w:lang w:val="uk-UA"/>
              </w:rPr>
              <w:t>12</w:t>
            </w:r>
            <w:r w:rsidRPr="0056736B">
              <w:rPr>
                <w:rFonts w:ascii="Times New Roman" w:hAnsi="Times New Roman" w:cs="Times New Roman"/>
                <w:sz w:val="24"/>
                <w:szCs w:val="24"/>
              </w:rPr>
              <w:t>. Звернення стягнення на заробітну плату та інші види доходів боржника</w:t>
            </w:r>
          </w:p>
        </w:tc>
        <w:tc>
          <w:tcPr>
            <w:tcW w:w="225" w:type="pct"/>
            <w:shd w:val="clear" w:color="auto" w:fill="DBE5F1" w:themeFill="accent1" w:themeFillTint="33"/>
            <w:vAlign w:val="center"/>
          </w:tcPr>
          <w:p w14:paraId="72D54ED4" w14:textId="3712FDCB"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29" w:type="pct"/>
            <w:shd w:val="clear" w:color="auto" w:fill="DBE5F1" w:themeFill="accent1" w:themeFillTint="33"/>
            <w:vAlign w:val="center"/>
          </w:tcPr>
          <w:p w14:paraId="7C3E1CCA" w14:textId="33C964E6"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38" w:type="pct"/>
            <w:vAlign w:val="center"/>
          </w:tcPr>
          <w:p w14:paraId="75E3624C" w14:textId="08545F68"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436" w:type="pct"/>
            <w:vAlign w:val="center"/>
          </w:tcPr>
          <w:p w14:paraId="2F3EF39F" w14:textId="13456E92" w:rsidR="001F0777" w:rsidRPr="0056736B" w:rsidRDefault="00994F23"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6</w:t>
            </w:r>
          </w:p>
        </w:tc>
        <w:tc>
          <w:tcPr>
            <w:tcW w:w="166" w:type="pct"/>
            <w:shd w:val="clear" w:color="auto" w:fill="E5DFEC" w:themeFill="accent4" w:themeFillTint="33"/>
            <w:vAlign w:val="center"/>
          </w:tcPr>
          <w:p w14:paraId="1D14F7E6" w14:textId="77777777" w:rsidR="001F0777" w:rsidRPr="0056736B" w:rsidRDefault="001F0777" w:rsidP="001F0777">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487703ED" w14:textId="77777777" w:rsidR="001F0777" w:rsidRPr="0056736B" w:rsidRDefault="001F0777" w:rsidP="001F0777">
            <w:pPr>
              <w:jc w:val="center"/>
              <w:rPr>
                <w:rFonts w:ascii="Times New Roman" w:hAnsi="Times New Roman" w:cs="Times New Roman"/>
                <w:sz w:val="24"/>
                <w:szCs w:val="24"/>
                <w:lang w:val="uk-UA"/>
              </w:rPr>
            </w:pPr>
          </w:p>
        </w:tc>
        <w:tc>
          <w:tcPr>
            <w:tcW w:w="218" w:type="pct"/>
            <w:vAlign w:val="center"/>
          </w:tcPr>
          <w:p w14:paraId="18DE7EFB" w14:textId="1C54D863" w:rsidR="001F0777" w:rsidRPr="0056736B" w:rsidRDefault="001F0777" w:rsidP="001F0777">
            <w:pPr>
              <w:jc w:val="center"/>
              <w:rPr>
                <w:rFonts w:ascii="Times New Roman" w:hAnsi="Times New Roman" w:cs="Times New Roman"/>
                <w:sz w:val="24"/>
                <w:szCs w:val="24"/>
                <w:lang w:val="uk-UA"/>
              </w:rPr>
            </w:pPr>
          </w:p>
        </w:tc>
        <w:tc>
          <w:tcPr>
            <w:tcW w:w="441" w:type="pct"/>
            <w:vAlign w:val="center"/>
          </w:tcPr>
          <w:p w14:paraId="2ABA1B88" w14:textId="4718C546" w:rsidR="001F0777" w:rsidRPr="0056736B" w:rsidRDefault="001F0777" w:rsidP="001F0777">
            <w:pPr>
              <w:jc w:val="center"/>
              <w:rPr>
                <w:rFonts w:ascii="Times New Roman" w:hAnsi="Times New Roman" w:cs="Times New Roman"/>
                <w:sz w:val="24"/>
                <w:szCs w:val="24"/>
                <w:lang w:val="uk-UA"/>
              </w:rPr>
            </w:pPr>
          </w:p>
        </w:tc>
        <w:tc>
          <w:tcPr>
            <w:tcW w:w="904" w:type="pct"/>
            <w:vAlign w:val="center"/>
          </w:tcPr>
          <w:p w14:paraId="40BEFAA9" w14:textId="10C93699" w:rsidR="001F0777" w:rsidRPr="0056736B" w:rsidRDefault="001F0777" w:rsidP="001F0777">
            <w:pPr>
              <w:jc w:val="center"/>
              <w:rPr>
                <w:rFonts w:ascii="Times New Roman" w:hAnsi="Times New Roman" w:cs="Times New Roman"/>
                <w:sz w:val="24"/>
                <w:szCs w:val="24"/>
                <w:lang w:val="uk-UA"/>
              </w:rPr>
            </w:pPr>
          </w:p>
        </w:tc>
      </w:tr>
      <w:tr w:rsidR="001F0777" w:rsidRPr="0056736B" w14:paraId="0D674CDE" w14:textId="77777777" w:rsidTr="001F0777">
        <w:tc>
          <w:tcPr>
            <w:tcW w:w="1913" w:type="pct"/>
          </w:tcPr>
          <w:p w14:paraId="0E5A950B" w14:textId="6408D9DC" w:rsidR="001F0777" w:rsidRPr="0056736B" w:rsidRDefault="001F0777" w:rsidP="001F0777">
            <w:pPr>
              <w:rPr>
                <w:rFonts w:ascii="Times New Roman" w:hAnsi="Times New Roman" w:cs="Times New Roman"/>
                <w:sz w:val="24"/>
                <w:szCs w:val="24"/>
                <w:lang w:val="uk-UA"/>
              </w:rPr>
            </w:pPr>
            <w:r w:rsidRPr="0056736B">
              <w:rPr>
                <w:rFonts w:ascii="Times New Roman" w:hAnsi="Times New Roman" w:cs="Times New Roman"/>
                <w:bCs/>
                <w:color w:val="000000"/>
                <w:sz w:val="24"/>
                <w:szCs w:val="24"/>
                <w:lang w:val="uk-UA"/>
              </w:rPr>
              <w:t>Тема № 13.</w:t>
            </w:r>
            <w:r w:rsidRPr="0056736B">
              <w:rPr>
                <w:rFonts w:ascii="Times New Roman" w:hAnsi="Times New Roman" w:cs="Times New Roman"/>
                <w:bCs/>
                <w:color w:val="000000"/>
                <w:spacing w:val="-3"/>
                <w:sz w:val="24"/>
                <w:szCs w:val="24"/>
                <w:lang w:val="uk-UA"/>
              </w:rPr>
              <w:t xml:space="preserve"> </w:t>
            </w:r>
            <w:r w:rsidRPr="0056736B">
              <w:rPr>
                <w:rFonts w:ascii="Times New Roman" w:hAnsi="Times New Roman" w:cs="Times New Roman"/>
                <w:sz w:val="24"/>
                <w:szCs w:val="24"/>
                <w:lang w:val="uk-UA"/>
              </w:rPr>
              <w:t>Примусове виконання рішень про стягнення аліментів.</w:t>
            </w:r>
          </w:p>
        </w:tc>
        <w:tc>
          <w:tcPr>
            <w:tcW w:w="225" w:type="pct"/>
            <w:shd w:val="clear" w:color="auto" w:fill="DBE5F1" w:themeFill="accent1" w:themeFillTint="33"/>
            <w:vAlign w:val="center"/>
          </w:tcPr>
          <w:p w14:paraId="4414815E" w14:textId="6E9F2F7B"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29" w:type="pct"/>
            <w:shd w:val="clear" w:color="auto" w:fill="DBE5F1" w:themeFill="accent1" w:themeFillTint="33"/>
            <w:vAlign w:val="center"/>
          </w:tcPr>
          <w:p w14:paraId="61B3B9BB" w14:textId="5030AB9D"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38" w:type="pct"/>
            <w:vAlign w:val="center"/>
          </w:tcPr>
          <w:p w14:paraId="46E918D2" w14:textId="5CA8F0BE"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436" w:type="pct"/>
            <w:vAlign w:val="center"/>
          </w:tcPr>
          <w:p w14:paraId="7769FA9D" w14:textId="69AF8651" w:rsidR="001F0777" w:rsidRPr="0056736B" w:rsidRDefault="00994F23"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6</w:t>
            </w:r>
          </w:p>
        </w:tc>
        <w:tc>
          <w:tcPr>
            <w:tcW w:w="166" w:type="pct"/>
            <w:shd w:val="clear" w:color="auto" w:fill="E5DFEC" w:themeFill="accent4" w:themeFillTint="33"/>
            <w:vAlign w:val="center"/>
          </w:tcPr>
          <w:p w14:paraId="37C0606E" w14:textId="77777777" w:rsidR="001F0777" w:rsidRPr="0056736B" w:rsidRDefault="001F0777" w:rsidP="001F0777">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6A403E7D" w14:textId="77777777" w:rsidR="001F0777" w:rsidRPr="0056736B" w:rsidRDefault="001F0777" w:rsidP="001F0777">
            <w:pPr>
              <w:jc w:val="center"/>
              <w:rPr>
                <w:rFonts w:ascii="Times New Roman" w:hAnsi="Times New Roman" w:cs="Times New Roman"/>
                <w:sz w:val="24"/>
                <w:szCs w:val="24"/>
                <w:lang w:val="uk-UA"/>
              </w:rPr>
            </w:pPr>
          </w:p>
        </w:tc>
        <w:tc>
          <w:tcPr>
            <w:tcW w:w="218" w:type="pct"/>
            <w:vAlign w:val="center"/>
          </w:tcPr>
          <w:p w14:paraId="3DAA3C25" w14:textId="77777777" w:rsidR="001F0777" w:rsidRPr="0056736B" w:rsidRDefault="001F0777" w:rsidP="001F0777">
            <w:pPr>
              <w:jc w:val="center"/>
              <w:rPr>
                <w:rFonts w:ascii="Times New Roman" w:hAnsi="Times New Roman" w:cs="Times New Roman"/>
                <w:sz w:val="24"/>
                <w:szCs w:val="24"/>
                <w:lang w:val="uk-UA"/>
              </w:rPr>
            </w:pPr>
          </w:p>
        </w:tc>
        <w:tc>
          <w:tcPr>
            <w:tcW w:w="441" w:type="pct"/>
            <w:vAlign w:val="center"/>
          </w:tcPr>
          <w:p w14:paraId="46D21F26" w14:textId="77777777" w:rsidR="001F0777" w:rsidRPr="0056736B" w:rsidRDefault="001F0777" w:rsidP="001F0777">
            <w:pPr>
              <w:jc w:val="center"/>
              <w:rPr>
                <w:rFonts w:ascii="Times New Roman" w:hAnsi="Times New Roman" w:cs="Times New Roman"/>
                <w:sz w:val="24"/>
                <w:szCs w:val="24"/>
                <w:lang w:val="uk-UA"/>
              </w:rPr>
            </w:pPr>
          </w:p>
        </w:tc>
        <w:tc>
          <w:tcPr>
            <w:tcW w:w="904" w:type="pct"/>
            <w:vAlign w:val="center"/>
          </w:tcPr>
          <w:p w14:paraId="0601C821" w14:textId="77777777" w:rsidR="001F0777" w:rsidRPr="0056736B" w:rsidRDefault="001F0777" w:rsidP="001F0777">
            <w:pPr>
              <w:jc w:val="center"/>
              <w:rPr>
                <w:rFonts w:ascii="Times New Roman" w:hAnsi="Times New Roman" w:cs="Times New Roman"/>
                <w:sz w:val="24"/>
                <w:szCs w:val="24"/>
                <w:lang w:val="uk-UA"/>
              </w:rPr>
            </w:pPr>
          </w:p>
        </w:tc>
      </w:tr>
      <w:tr w:rsidR="001F0777" w:rsidRPr="0056736B" w14:paraId="373CC029" w14:textId="77777777" w:rsidTr="001F0777">
        <w:tc>
          <w:tcPr>
            <w:tcW w:w="1913" w:type="pct"/>
          </w:tcPr>
          <w:p w14:paraId="41123616" w14:textId="361538EC" w:rsidR="001F0777" w:rsidRPr="0056736B" w:rsidRDefault="001F0777" w:rsidP="001F0777">
            <w:pPr>
              <w:rPr>
                <w:rFonts w:ascii="Times New Roman" w:hAnsi="Times New Roman" w:cs="Times New Roman"/>
                <w:bCs/>
                <w:sz w:val="24"/>
                <w:szCs w:val="24"/>
                <w:lang w:val="uk-UA"/>
              </w:rPr>
            </w:pPr>
            <w:r w:rsidRPr="0056736B">
              <w:rPr>
                <w:rFonts w:ascii="Times New Roman" w:hAnsi="Times New Roman" w:cs="Times New Roman"/>
                <w:bCs/>
                <w:color w:val="000000"/>
                <w:spacing w:val="-3"/>
                <w:sz w:val="24"/>
                <w:szCs w:val="24"/>
                <w:lang w:val="uk-UA"/>
              </w:rPr>
              <w:t xml:space="preserve">Тема № 14. </w:t>
            </w:r>
            <w:r w:rsidRPr="0056736B">
              <w:rPr>
                <w:rFonts w:ascii="Times New Roman" w:hAnsi="Times New Roman" w:cs="Times New Roman"/>
                <w:sz w:val="24"/>
                <w:szCs w:val="24"/>
              </w:rPr>
              <w:t>Виконання рішень у немайнових спорах</w:t>
            </w:r>
          </w:p>
        </w:tc>
        <w:tc>
          <w:tcPr>
            <w:tcW w:w="225" w:type="pct"/>
            <w:shd w:val="clear" w:color="auto" w:fill="DBE5F1" w:themeFill="accent1" w:themeFillTint="33"/>
            <w:vAlign w:val="center"/>
          </w:tcPr>
          <w:p w14:paraId="72B1C09B" w14:textId="6BED809C"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29" w:type="pct"/>
            <w:shd w:val="clear" w:color="auto" w:fill="DBE5F1" w:themeFill="accent1" w:themeFillTint="33"/>
            <w:vAlign w:val="center"/>
          </w:tcPr>
          <w:p w14:paraId="2836F99D" w14:textId="76347AA0"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38" w:type="pct"/>
            <w:vAlign w:val="center"/>
          </w:tcPr>
          <w:p w14:paraId="6012C6E3" w14:textId="58288BED"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436" w:type="pct"/>
            <w:vAlign w:val="center"/>
          </w:tcPr>
          <w:p w14:paraId="4B64DDE9" w14:textId="0DC0C2DF" w:rsidR="001F0777" w:rsidRPr="0056736B" w:rsidRDefault="00994F23"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6</w:t>
            </w:r>
          </w:p>
        </w:tc>
        <w:tc>
          <w:tcPr>
            <w:tcW w:w="166" w:type="pct"/>
            <w:shd w:val="clear" w:color="auto" w:fill="E5DFEC" w:themeFill="accent4" w:themeFillTint="33"/>
            <w:vAlign w:val="center"/>
          </w:tcPr>
          <w:p w14:paraId="77A21F9D" w14:textId="77777777" w:rsidR="001F0777" w:rsidRPr="0056736B" w:rsidRDefault="001F0777" w:rsidP="001F0777">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21A3C06D" w14:textId="77777777" w:rsidR="001F0777" w:rsidRPr="0056736B" w:rsidRDefault="001F0777" w:rsidP="001F0777">
            <w:pPr>
              <w:jc w:val="center"/>
              <w:rPr>
                <w:rFonts w:ascii="Times New Roman" w:hAnsi="Times New Roman" w:cs="Times New Roman"/>
                <w:sz w:val="24"/>
                <w:szCs w:val="24"/>
                <w:lang w:val="uk-UA"/>
              </w:rPr>
            </w:pPr>
          </w:p>
        </w:tc>
        <w:tc>
          <w:tcPr>
            <w:tcW w:w="218" w:type="pct"/>
            <w:vAlign w:val="center"/>
          </w:tcPr>
          <w:p w14:paraId="2219C8C7" w14:textId="2ACBF671" w:rsidR="001F0777" w:rsidRPr="0056736B" w:rsidRDefault="001F0777" w:rsidP="001F0777">
            <w:pPr>
              <w:jc w:val="center"/>
              <w:rPr>
                <w:rFonts w:ascii="Times New Roman" w:hAnsi="Times New Roman" w:cs="Times New Roman"/>
                <w:sz w:val="24"/>
                <w:szCs w:val="24"/>
                <w:lang w:val="uk-UA"/>
              </w:rPr>
            </w:pPr>
          </w:p>
        </w:tc>
        <w:tc>
          <w:tcPr>
            <w:tcW w:w="441" w:type="pct"/>
            <w:vAlign w:val="center"/>
          </w:tcPr>
          <w:p w14:paraId="52383017" w14:textId="5006AA9C" w:rsidR="001F0777" w:rsidRPr="0056736B" w:rsidRDefault="001F0777" w:rsidP="001F0777">
            <w:pPr>
              <w:jc w:val="center"/>
              <w:rPr>
                <w:rFonts w:ascii="Times New Roman" w:hAnsi="Times New Roman" w:cs="Times New Roman"/>
                <w:sz w:val="24"/>
                <w:szCs w:val="24"/>
                <w:lang w:val="uk-UA"/>
              </w:rPr>
            </w:pPr>
          </w:p>
        </w:tc>
        <w:tc>
          <w:tcPr>
            <w:tcW w:w="904" w:type="pct"/>
            <w:vAlign w:val="center"/>
          </w:tcPr>
          <w:p w14:paraId="5099CC3A" w14:textId="12403818" w:rsidR="001F0777" w:rsidRPr="0056736B" w:rsidRDefault="001F0777" w:rsidP="001F0777">
            <w:pPr>
              <w:jc w:val="center"/>
              <w:rPr>
                <w:rFonts w:ascii="Times New Roman" w:hAnsi="Times New Roman" w:cs="Times New Roman"/>
                <w:sz w:val="24"/>
                <w:szCs w:val="24"/>
                <w:lang w:val="uk-UA"/>
              </w:rPr>
            </w:pPr>
          </w:p>
        </w:tc>
      </w:tr>
      <w:tr w:rsidR="001F0777" w:rsidRPr="0056736B" w14:paraId="7C514715" w14:textId="77777777" w:rsidTr="001F0777">
        <w:tc>
          <w:tcPr>
            <w:tcW w:w="1913" w:type="pct"/>
          </w:tcPr>
          <w:p w14:paraId="3B2AC8F4" w14:textId="590B3421" w:rsidR="001F0777" w:rsidRPr="0056736B" w:rsidRDefault="001F0777" w:rsidP="001F0777">
            <w:pPr>
              <w:rPr>
                <w:rFonts w:ascii="Times New Roman" w:hAnsi="Times New Roman" w:cs="Times New Roman"/>
                <w:bCs/>
                <w:sz w:val="24"/>
                <w:szCs w:val="24"/>
                <w:lang w:val="uk-UA"/>
              </w:rPr>
            </w:pPr>
            <w:r w:rsidRPr="0056736B">
              <w:rPr>
                <w:rFonts w:ascii="Times New Roman" w:hAnsi="Times New Roman" w:cs="Times New Roman"/>
                <w:bCs/>
                <w:color w:val="000000"/>
                <w:spacing w:val="-3"/>
                <w:sz w:val="24"/>
                <w:szCs w:val="24"/>
                <w:lang w:val="uk-UA"/>
              </w:rPr>
              <w:lastRenderedPageBreak/>
              <w:t>Тема №15. Реалізація майна боржника. Оформлення результатів електронних торгів</w:t>
            </w:r>
          </w:p>
        </w:tc>
        <w:tc>
          <w:tcPr>
            <w:tcW w:w="225" w:type="pct"/>
            <w:shd w:val="clear" w:color="auto" w:fill="DBE5F1" w:themeFill="accent1" w:themeFillTint="33"/>
            <w:vAlign w:val="center"/>
          </w:tcPr>
          <w:p w14:paraId="736C02AB" w14:textId="116BD57D"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29" w:type="pct"/>
            <w:shd w:val="clear" w:color="auto" w:fill="DBE5F1" w:themeFill="accent1" w:themeFillTint="33"/>
            <w:vAlign w:val="center"/>
          </w:tcPr>
          <w:p w14:paraId="11AF45A5" w14:textId="77777777" w:rsidR="001F0777" w:rsidRPr="0056736B" w:rsidRDefault="001F0777" w:rsidP="001F0777">
            <w:pPr>
              <w:jc w:val="center"/>
              <w:rPr>
                <w:rFonts w:ascii="Times New Roman" w:hAnsi="Times New Roman" w:cs="Times New Roman"/>
                <w:sz w:val="24"/>
                <w:szCs w:val="24"/>
                <w:lang w:val="uk-UA"/>
              </w:rPr>
            </w:pPr>
          </w:p>
        </w:tc>
        <w:tc>
          <w:tcPr>
            <w:tcW w:w="238" w:type="pct"/>
            <w:vAlign w:val="center"/>
          </w:tcPr>
          <w:p w14:paraId="0C0F9799" w14:textId="404289A6"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4</w:t>
            </w:r>
          </w:p>
        </w:tc>
        <w:tc>
          <w:tcPr>
            <w:tcW w:w="436" w:type="pct"/>
            <w:vAlign w:val="center"/>
          </w:tcPr>
          <w:p w14:paraId="4D377517" w14:textId="370098A3" w:rsidR="001F0777" w:rsidRPr="0056736B" w:rsidRDefault="00994F23"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6</w:t>
            </w:r>
          </w:p>
        </w:tc>
        <w:tc>
          <w:tcPr>
            <w:tcW w:w="166" w:type="pct"/>
            <w:shd w:val="clear" w:color="auto" w:fill="E5DFEC" w:themeFill="accent4" w:themeFillTint="33"/>
            <w:vAlign w:val="center"/>
          </w:tcPr>
          <w:p w14:paraId="6393C926" w14:textId="77777777" w:rsidR="001F0777" w:rsidRPr="0056736B" w:rsidRDefault="001F0777" w:rsidP="001F0777">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37988FD2" w14:textId="77777777" w:rsidR="001F0777" w:rsidRPr="0056736B" w:rsidRDefault="001F0777" w:rsidP="001F0777">
            <w:pPr>
              <w:jc w:val="center"/>
              <w:rPr>
                <w:rFonts w:ascii="Times New Roman" w:hAnsi="Times New Roman" w:cs="Times New Roman"/>
                <w:sz w:val="24"/>
                <w:szCs w:val="24"/>
                <w:lang w:val="uk-UA"/>
              </w:rPr>
            </w:pPr>
          </w:p>
        </w:tc>
        <w:tc>
          <w:tcPr>
            <w:tcW w:w="218" w:type="pct"/>
            <w:vAlign w:val="center"/>
          </w:tcPr>
          <w:p w14:paraId="72D23D08" w14:textId="77777777" w:rsidR="001F0777" w:rsidRPr="0056736B" w:rsidRDefault="001F0777" w:rsidP="001F0777">
            <w:pPr>
              <w:jc w:val="center"/>
              <w:rPr>
                <w:rFonts w:ascii="Times New Roman" w:hAnsi="Times New Roman" w:cs="Times New Roman"/>
                <w:sz w:val="24"/>
                <w:szCs w:val="24"/>
                <w:lang w:val="uk-UA"/>
              </w:rPr>
            </w:pPr>
          </w:p>
        </w:tc>
        <w:tc>
          <w:tcPr>
            <w:tcW w:w="441" w:type="pct"/>
            <w:vAlign w:val="center"/>
          </w:tcPr>
          <w:p w14:paraId="067C62A2" w14:textId="77777777" w:rsidR="001F0777" w:rsidRPr="0056736B" w:rsidRDefault="001F0777" w:rsidP="001F0777">
            <w:pPr>
              <w:jc w:val="center"/>
              <w:rPr>
                <w:rFonts w:ascii="Times New Roman" w:hAnsi="Times New Roman" w:cs="Times New Roman"/>
                <w:sz w:val="24"/>
                <w:szCs w:val="24"/>
                <w:lang w:val="uk-UA"/>
              </w:rPr>
            </w:pPr>
          </w:p>
        </w:tc>
        <w:tc>
          <w:tcPr>
            <w:tcW w:w="904" w:type="pct"/>
            <w:vAlign w:val="center"/>
          </w:tcPr>
          <w:p w14:paraId="6CE084BD" w14:textId="77777777" w:rsidR="001F0777" w:rsidRPr="0056736B" w:rsidRDefault="001F0777" w:rsidP="001F0777">
            <w:pPr>
              <w:jc w:val="center"/>
              <w:rPr>
                <w:rFonts w:ascii="Times New Roman" w:hAnsi="Times New Roman" w:cs="Times New Roman"/>
                <w:sz w:val="24"/>
                <w:szCs w:val="24"/>
                <w:lang w:val="uk-UA"/>
              </w:rPr>
            </w:pPr>
          </w:p>
        </w:tc>
      </w:tr>
      <w:tr w:rsidR="001F0777" w:rsidRPr="0056736B" w14:paraId="7F310762" w14:textId="77777777" w:rsidTr="001F0777">
        <w:tc>
          <w:tcPr>
            <w:tcW w:w="1913" w:type="pct"/>
          </w:tcPr>
          <w:p w14:paraId="649DF950" w14:textId="7092D11A" w:rsidR="001F0777" w:rsidRPr="0056736B" w:rsidRDefault="001F0777" w:rsidP="001F0777">
            <w:pPr>
              <w:rPr>
                <w:rFonts w:ascii="Times New Roman" w:hAnsi="Times New Roman" w:cs="Times New Roman"/>
                <w:bCs/>
                <w:sz w:val="24"/>
                <w:szCs w:val="24"/>
                <w:lang w:val="uk-UA"/>
              </w:rPr>
            </w:pPr>
            <w:r w:rsidRPr="0056736B">
              <w:rPr>
                <w:rFonts w:ascii="Times New Roman" w:hAnsi="Times New Roman" w:cs="Times New Roman"/>
                <w:sz w:val="24"/>
                <w:szCs w:val="24"/>
              </w:rPr>
              <w:t xml:space="preserve">Тема № </w:t>
            </w:r>
            <w:r w:rsidRPr="0056736B">
              <w:rPr>
                <w:rFonts w:ascii="Times New Roman" w:hAnsi="Times New Roman" w:cs="Times New Roman"/>
                <w:sz w:val="24"/>
                <w:szCs w:val="24"/>
                <w:lang w:val="uk-UA"/>
              </w:rPr>
              <w:t>16</w:t>
            </w:r>
            <w:r w:rsidRPr="0056736B">
              <w:rPr>
                <w:rFonts w:ascii="Times New Roman" w:hAnsi="Times New Roman" w:cs="Times New Roman"/>
                <w:sz w:val="24"/>
                <w:szCs w:val="24"/>
              </w:rPr>
              <w:t>. Оскарження рішень, дій або бездіяльності виконавців і посадових осіб органів державної виконавчої служби. Відповідальність у виконавчому провадженні</w:t>
            </w:r>
          </w:p>
        </w:tc>
        <w:tc>
          <w:tcPr>
            <w:tcW w:w="225" w:type="pct"/>
            <w:shd w:val="clear" w:color="auto" w:fill="DBE5F1" w:themeFill="accent1" w:themeFillTint="33"/>
            <w:vAlign w:val="center"/>
          </w:tcPr>
          <w:p w14:paraId="1B726AA0" w14:textId="70E9D6C7"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29" w:type="pct"/>
            <w:shd w:val="clear" w:color="auto" w:fill="DBE5F1" w:themeFill="accent1" w:themeFillTint="33"/>
            <w:vAlign w:val="center"/>
          </w:tcPr>
          <w:p w14:paraId="0F713992" w14:textId="722FB89F"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38" w:type="pct"/>
            <w:vAlign w:val="center"/>
          </w:tcPr>
          <w:p w14:paraId="05BA476C" w14:textId="20F1D643"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4</w:t>
            </w:r>
          </w:p>
        </w:tc>
        <w:tc>
          <w:tcPr>
            <w:tcW w:w="436" w:type="pct"/>
            <w:vAlign w:val="center"/>
          </w:tcPr>
          <w:p w14:paraId="5652A23F" w14:textId="2CEC84D3" w:rsidR="001F0777" w:rsidRPr="0056736B" w:rsidRDefault="00994F23"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8</w:t>
            </w:r>
          </w:p>
        </w:tc>
        <w:tc>
          <w:tcPr>
            <w:tcW w:w="166" w:type="pct"/>
            <w:shd w:val="clear" w:color="auto" w:fill="E5DFEC" w:themeFill="accent4" w:themeFillTint="33"/>
            <w:vAlign w:val="center"/>
          </w:tcPr>
          <w:p w14:paraId="3B272494" w14:textId="77777777" w:rsidR="001F0777" w:rsidRPr="0056736B" w:rsidRDefault="001F0777" w:rsidP="001F0777">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67B30580" w14:textId="77777777" w:rsidR="001F0777" w:rsidRPr="0056736B" w:rsidRDefault="001F0777" w:rsidP="001F0777">
            <w:pPr>
              <w:jc w:val="center"/>
              <w:rPr>
                <w:rFonts w:ascii="Times New Roman" w:hAnsi="Times New Roman" w:cs="Times New Roman"/>
                <w:sz w:val="24"/>
                <w:szCs w:val="24"/>
                <w:lang w:val="uk-UA"/>
              </w:rPr>
            </w:pPr>
          </w:p>
        </w:tc>
        <w:tc>
          <w:tcPr>
            <w:tcW w:w="218" w:type="pct"/>
            <w:vAlign w:val="center"/>
          </w:tcPr>
          <w:p w14:paraId="59E6E121" w14:textId="77777777" w:rsidR="001F0777" w:rsidRPr="0056736B" w:rsidRDefault="001F0777" w:rsidP="001F0777">
            <w:pPr>
              <w:jc w:val="center"/>
              <w:rPr>
                <w:rFonts w:ascii="Times New Roman" w:hAnsi="Times New Roman" w:cs="Times New Roman"/>
                <w:sz w:val="24"/>
                <w:szCs w:val="24"/>
                <w:lang w:val="uk-UA"/>
              </w:rPr>
            </w:pPr>
          </w:p>
        </w:tc>
        <w:tc>
          <w:tcPr>
            <w:tcW w:w="441" w:type="pct"/>
            <w:vAlign w:val="center"/>
          </w:tcPr>
          <w:p w14:paraId="0957A2D5" w14:textId="77777777" w:rsidR="001F0777" w:rsidRPr="0056736B" w:rsidRDefault="001F0777" w:rsidP="001F0777">
            <w:pPr>
              <w:jc w:val="center"/>
              <w:rPr>
                <w:rFonts w:ascii="Times New Roman" w:hAnsi="Times New Roman" w:cs="Times New Roman"/>
                <w:sz w:val="24"/>
                <w:szCs w:val="24"/>
                <w:lang w:val="uk-UA"/>
              </w:rPr>
            </w:pPr>
          </w:p>
        </w:tc>
        <w:tc>
          <w:tcPr>
            <w:tcW w:w="904" w:type="pct"/>
            <w:vAlign w:val="center"/>
          </w:tcPr>
          <w:p w14:paraId="020E71D1" w14:textId="77777777" w:rsidR="001F0777" w:rsidRPr="0056736B" w:rsidRDefault="001F0777" w:rsidP="001F0777">
            <w:pPr>
              <w:jc w:val="center"/>
              <w:rPr>
                <w:rFonts w:ascii="Times New Roman" w:hAnsi="Times New Roman" w:cs="Times New Roman"/>
                <w:sz w:val="24"/>
                <w:szCs w:val="24"/>
                <w:lang w:val="uk-UA"/>
              </w:rPr>
            </w:pPr>
          </w:p>
        </w:tc>
      </w:tr>
      <w:tr w:rsidR="001F0777" w:rsidRPr="0056736B" w14:paraId="5B012C8F" w14:textId="77777777" w:rsidTr="001F0777">
        <w:tc>
          <w:tcPr>
            <w:tcW w:w="1913" w:type="pct"/>
          </w:tcPr>
          <w:p w14:paraId="58C8003C" w14:textId="27924ACC" w:rsidR="001F0777" w:rsidRPr="0056736B" w:rsidRDefault="001F0777" w:rsidP="001F0777">
            <w:pPr>
              <w:rPr>
                <w:rFonts w:ascii="Times New Roman" w:hAnsi="Times New Roman" w:cs="Times New Roman"/>
                <w:bCs/>
                <w:sz w:val="24"/>
                <w:szCs w:val="24"/>
                <w:lang w:val="uk-UA"/>
              </w:rPr>
            </w:pPr>
            <w:r w:rsidRPr="0056736B">
              <w:rPr>
                <w:rFonts w:ascii="Times New Roman" w:hAnsi="Times New Roman" w:cs="Times New Roman"/>
                <w:sz w:val="24"/>
                <w:szCs w:val="24"/>
              </w:rPr>
              <w:t>Тема № 1</w:t>
            </w:r>
            <w:r w:rsidRPr="0056736B">
              <w:rPr>
                <w:rFonts w:ascii="Times New Roman" w:hAnsi="Times New Roman" w:cs="Times New Roman"/>
                <w:sz w:val="24"/>
                <w:szCs w:val="24"/>
                <w:lang w:val="uk-UA"/>
              </w:rPr>
              <w:t>7</w:t>
            </w:r>
            <w:r w:rsidRPr="0056736B">
              <w:rPr>
                <w:rFonts w:ascii="Times New Roman" w:hAnsi="Times New Roman" w:cs="Times New Roman"/>
                <w:sz w:val="24"/>
                <w:szCs w:val="24"/>
              </w:rPr>
              <w:t>. Виконання рішень стосовно іноземців, осіб без громадянства та іноземних юридичних осіб. Виконання рішень іноземних судів i міжнародних судових інституцій</w:t>
            </w:r>
          </w:p>
        </w:tc>
        <w:tc>
          <w:tcPr>
            <w:tcW w:w="225" w:type="pct"/>
            <w:shd w:val="clear" w:color="auto" w:fill="DBE5F1" w:themeFill="accent1" w:themeFillTint="33"/>
            <w:vAlign w:val="center"/>
          </w:tcPr>
          <w:p w14:paraId="0BBDD162" w14:textId="55E17D3D"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29" w:type="pct"/>
            <w:shd w:val="clear" w:color="auto" w:fill="DBE5F1" w:themeFill="accent1" w:themeFillTint="33"/>
            <w:vAlign w:val="center"/>
          </w:tcPr>
          <w:p w14:paraId="0C1654A7" w14:textId="77777777" w:rsidR="001F0777" w:rsidRPr="0056736B" w:rsidRDefault="001F0777" w:rsidP="001F0777">
            <w:pPr>
              <w:jc w:val="center"/>
              <w:rPr>
                <w:rFonts w:ascii="Times New Roman" w:hAnsi="Times New Roman" w:cs="Times New Roman"/>
                <w:sz w:val="24"/>
                <w:szCs w:val="24"/>
                <w:lang w:val="uk-UA"/>
              </w:rPr>
            </w:pPr>
          </w:p>
        </w:tc>
        <w:tc>
          <w:tcPr>
            <w:tcW w:w="238" w:type="pct"/>
            <w:vAlign w:val="center"/>
          </w:tcPr>
          <w:p w14:paraId="4FBA390C" w14:textId="5BC5801D"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4</w:t>
            </w:r>
          </w:p>
        </w:tc>
        <w:tc>
          <w:tcPr>
            <w:tcW w:w="436" w:type="pct"/>
            <w:vAlign w:val="center"/>
          </w:tcPr>
          <w:p w14:paraId="362B6BE9" w14:textId="08B063CE" w:rsidR="001F0777" w:rsidRPr="0056736B" w:rsidRDefault="00994F23"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6</w:t>
            </w:r>
          </w:p>
        </w:tc>
        <w:tc>
          <w:tcPr>
            <w:tcW w:w="166" w:type="pct"/>
            <w:shd w:val="clear" w:color="auto" w:fill="E5DFEC" w:themeFill="accent4" w:themeFillTint="33"/>
            <w:vAlign w:val="center"/>
          </w:tcPr>
          <w:p w14:paraId="3AD7885C" w14:textId="77777777" w:rsidR="001F0777" w:rsidRPr="0056736B" w:rsidRDefault="001F0777" w:rsidP="001F0777">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79970C88" w14:textId="77777777" w:rsidR="001F0777" w:rsidRPr="0056736B" w:rsidRDefault="001F0777" w:rsidP="001F0777">
            <w:pPr>
              <w:jc w:val="center"/>
              <w:rPr>
                <w:rFonts w:ascii="Times New Roman" w:hAnsi="Times New Roman" w:cs="Times New Roman"/>
                <w:sz w:val="24"/>
                <w:szCs w:val="24"/>
                <w:lang w:val="uk-UA"/>
              </w:rPr>
            </w:pPr>
          </w:p>
        </w:tc>
        <w:tc>
          <w:tcPr>
            <w:tcW w:w="218" w:type="pct"/>
            <w:vAlign w:val="center"/>
          </w:tcPr>
          <w:p w14:paraId="32C8B8D0" w14:textId="77777777" w:rsidR="001F0777" w:rsidRPr="0056736B" w:rsidRDefault="001F0777" w:rsidP="001F0777">
            <w:pPr>
              <w:jc w:val="center"/>
              <w:rPr>
                <w:rFonts w:ascii="Times New Roman" w:hAnsi="Times New Roman" w:cs="Times New Roman"/>
                <w:sz w:val="24"/>
                <w:szCs w:val="24"/>
                <w:lang w:val="uk-UA"/>
              </w:rPr>
            </w:pPr>
          </w:p>
        </w:tc>
        <w:tc>
          <w:tcPr>
            <w:tcW w:w="441" w:type="pct"/>
            <w:vAlign w:val="center"/>
          </w:tcPr>
          <w:p w14:paraId="5966E3B2" w14:textId="77777777" w:rsidR="001F0777" w:rsidRPr="0056736B" w:rsidRDefault="001F0777" w:rsidP="001F0777">
            <w:pPr>
              <w:jc w:val="center"/>
              <w:rPr>
                <w:rFonts w:ascii="Times New Roman" w:hAnsi="Times New Roman" w:cs="Times New Roman"/>
                <w:sz w:val="24"/>
                <w:szCs w:val="24"/>
                <w:lang w:val="uk-UA"/>
              </w:rPr>
            </w:pPr>
          </w:p>
        </w:tc>
        <w:tc>
          <w:tcPr>
            <w:tcW w:w="904" w:type="pct"/>
            <w:vAlign w:val="center"/>
          </w:tcPr>
          <w:p w14:paraId="5B39FF3A" w14:textId="77777777" w:rsidR="001F0777" w:rsidRPr="0056736B" w:rsidRDefault="001F0777" w:rsidP="001F0777">
            <w:pPr>
              <w:jc w:val="center"/>
              <w:rPr>
                <w:rFonts w:ascii="Times New Roman" w:hAnsi="Times New Roman" w:cs="Times New Roman"/>
                <w:sz w:val="24"/>
                <w:szCs w:val="24"/>
                <w:lang w:val="uk-UA"/>
              </w:rPr>
            </w:pPr>
          </w:p>
        </w:tc>
      </w:tr>
      <w:tr w:rsidR="001F0777" w:rsidRPr="0056736B" w14:paraId="6CA01282" w14:textId="77777777" w:rsidTr="001F0777">
        <w:tc>
          <w:tcPr>
            <w:tcW w:w="1913" w:type="pct"/>
          </w:tcPr>
          <w:p w14:paraId="5817C1C2" w14:textId="30FBBB9E" w:rsidR="001F0777" w:rsidRPr="0056736B" w:rsidRDefault="001F0777" w:rsidP="001F0777">
            <w:pPr>
              <w:rPr>
                <w:rFonts w:ascii="Times New Roman" w:hAnsi="Times New Roman" w:cs="Times New Roman"/>
                <w:bCs/>
                <w:sz w:val="24"/>
                <w:szCs w:val="24"/>
                <w:lang w:val="uk-UA"/>
              </w:rPr>
            </w:pPr>
            <w:r w:rsidRPr="0056736B">
              <w:rPr>
                <w:rFonts w:ascii="Times New Roman" w:hAnsi="Times New Roman" w:cs="Times New Roman"/>
                <w:sz w:val="24"/>
                <w:szCs w:val="24"/>
              </w:rPr>
              <w:t>Тема 1</w:t>
            </w:r>
            <w:r w:rsidRPr="0056736B">
              <w:rPr>
                <w:rFonts w:ascii="Times New Roman" w:hAnsi="Times New Roman" w:cs="Times New Roman"/>
                <w:sz w:val="24"/>
                <w:szCs w:val="24"/>
                <w:lang w:val="uk-UA"/>
              </w:rPr>
              <w:t>8</w:t>
            </w:r>
            <w:r w:rsidRPr="0056736B">
              <w:rPr>
                <w:rFonts w:ascii="Times New Roman" w:hAnsi="Times New Roman" w:cs="Times New Roman"/>
                <w:sz w:val="24"/>
                <w:szCs w:val="24"/>
              </w:rPr>
              <w:t>. Гарантії захисту прав та інтересів сторін і інших осіб у --виконавчому провадженні</w:t>
            </w:r>
          </w:p>
        </w:tc>
        <w:tc>
          <w:tcPr>
            <w:tcW w:w="225" w:type="pct"/>
            <w:shd w:val="clear" w:color="auto" w:fill="DBE5F1" w:themeFill="accent1" w:themeFillTint="33"/>
            <w:vAlign w:val="center"/>
          </w:tcPr>
          <w:p w14:paraId="227108DF" w14:textId="468E6B32"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229" w:type="pct"/>
            <w:shd w:val="clear" w:color="auto" w:fill="DBE5F1" w:themeFill="accent1" w:themeFillTint="33"/>
            <w:vAlign w:val="center"/>
          </w:tcPr>
          <w:p w14:paraId="656E11E0" w14:textId="77777777" w:rsidR="001F0777" w:rsidRPr="0056736B" w:rsidRDefault="001F0777" w:rsidP="001F0777">
            <w:pPr>
              <w:jc w:val="center"/>
              <w:rPr>
                <w:rFonts w:ascii="Times New Roman" w:hAnsi="Times New Roman" w:cs="Times New Roman"/>
                <w:sz w:val="24"/>
                <w:szCs w:val="24"/>
                <w:lang w:val="uk-UA"/>
              </w:rPr>
            </w:pPr>
          </w:p>
        </w:tc>
        <w:tc>
          <w:tcPr>
            <w:tcW w:w="238" w:type="pct"/>
            <w:vAlign w:val="center"/>
          </w:tcPr>
          <w:p w14:paraId="4AB0A76D" w14:textId="5B469F52" w:rsidR="001F0777" w:rsidRPr="0056736B" w:rsidRDefault="001F0777"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4</w:t>
            </w:r>
          </w:p>
        </w:tc>
        <w:tc>
          <w:tcPr>
            <w:tcW w:w="436" w:type="pct"/>
            <w:vAlign w:val="center"/>
          </w:tcPr>
          <w:p w14:paraId="7613CD65" w14:textId="71F17E72" w:rsidR="001F0777" w:rsidRPr="0056736B" w:rsidRDefault="00994F23" w:rsidP="001F0777">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6</w:t>
            </w:r>
          </w:p>
        </w:tc>
        <w:tc>
          <w:tcPr>
            <w:tcW w:w="166" w:type="pct"/>
            <w:shd w:val="clear" w:color="auto" w:fill="E5DFEC" w:themeFill="accent4" w:themeFillTint="33"/>
            <w:vAlign w:val="center"/>
          </w:tcPr>
          <w:p w14:paraId="70BBA2DC" w14:textId="77777777" w:rsidR="001F0777" w:rsidRPr="0056736B" w:rsidRDefault="001F0777" w:rsidP="001F0777">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6963C5D5" w14:textId="77777777" w:rsidR="001F0777" w:rsidRPr="0056736B" w:rsidRDefault="001F0777" w:rsidP="001F0777">
            <w:pPr>
              <w:jc w:val="center"/>
              <w:rPr>
                <w:rFonts w:ascii="Times New Roman" w:hAnsi="Times New Roman" w:cs="Times New Roman"/>
                <w:sz w:val="24"/>
                <w:szCs w:val="24"/>
                <w:lang w:val="uk-UA"/>
              </w:rPr>
            </w:pPr>
          </w:p>
        </w:tc>
        <w:tc>
          <w:tcPr>
            <w:tcW w:w="218" w:type="pct"/>
            <w:vAlign w:val="center"/>
          </w:tcPr>
          <w:p w14:paraId="33A97C95" w14:textId="77777777" w:rsidR="001F0777" w:rsidRPr="0056736B" w:rsidRDefault="001F0777" w:rsidP="001F0777">
            <w:pPr>
              <w:jc w:val="center"/>
              <w:rPr>
                <w:rFonts w:ascii="Times New Roman" w:hAnsi="Times New Roman" w:cs="Times New Roman"/>
                <w:sz w:val="24"/>
                <w:szCs w:val="24"/>
                <w:lang w:val="uk-UA"/>
              </w:rPr>
            </w:pPr>
          </w:p>
        </w:tc>
        <w:tc>
          <w:tcPr>
            <w:tcW w:w="441" w:type="pct"/>
            <w:vAlign w:val="center"/>
          </w:tcPr>
          <w:p w14:paraId="081D31CE" w14:textId="77777777" w:rsidR="001F0777" w:rsidRPr="0056736B" w:rsidRDefault="001F0777" w:rsidP="001F0777">
            <w:pPr>
              <w:jc w:val="center"/>
              <w:rPr>
                <w:rFonts w:ascii="Times New Roman" w:hAnsi="Times New Roman" w:cs="Times New Roman"/>
                <w:sz w:val="24"/>
                <w:szCs w:val="24"/>
                <w:lang w:val="uk-UA"/>
              </w:rPr>
            </w:pPr>
          </w:p>
        </w:tc>
        <w:tc>
          <w:tcPr>
            <w:tcW w:w="904" w:type="pct"/>
            <w:vAlign w:val="center"/>
          </w:tcPr>
          <w:p w14:paraId="630C5EDC" w14:textId="77777777" w:rsidR="001F0777" w:rsidRPr="0056736B" w:rsidRDefault="001F0777" w:rsidP="001F0777">
            <w:pPr>
              <w:jc w:val="center"/>
              <w:rPr>
                <w:rFonts w:ascii="Times New Roman" w:hAnsi="Times New Roman" w:cs="Times New Roman"/>
                <w:sz w:val="24"/>
                <w:szCs w:val="24"/>
                <w:lang w:val="uk-UA"/>
              </w:rPr>
            </w:pPr>
          </w:p>
        </w:tc>
      </w:tr>
      <w:tr w:rsidR="001F0777" w:rsidRPr="0056736B" w14:paraId="56B3A7F5" w14:textId="77777777" w:rsidTr="001F0777">
        <w:tc>
          <w:tcPr>
            <w:tcW w:w="1913" w:type="pct"/>
          </w:tcPr>
          <w:p w14:paraId="72D93645" w14:textId="77777777" w:rsidR="001F0777" w:rsidRPr="0056736B" w:rsidRDefault="001F0777" w:rsidP="001F0777">
            <w:pPr>
              <w:rPr>
                <w:rFonts w:ascii="Times New Roman" w:hAnsi="Times New Roman" w:cs="Times New Roman"/>
                <w:b/>
                <w:sz w:val="24"/>
                <w:szCs w:val="24"/>
                <w:lang w:val="uk-UA"/>
              </w:rPr>
            </w:pPr>
            <w:r w:rsidRPr="0056736B">
              <w:rPr>
                <w:rFonts w:ascii="Times New Roman" w:hAnsi="Times New Roman" w:cs="Times New Roman"/>
                <w:b/>
                <w:sz w:val="24"/>
                <w:szCs w:val="24"/>
                <w:lang w:val="uk-UA"/>
              </w:rPr>
              <w:t>Разом</w:t>
            </w:r>
          </w:p>
        </w:tc>
        <w:tc>
          <w:tcPr>
            <w:tcW w:w="225" w:type="pct"/>
          </w:tcPr>
          <w:p w14:paraId="1203EA55" w14:textId="32F51FE5"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r w:rsidRPr="0056736B">
              <w:rPr>
                <w:rFonts w:ascii="Times New Roman" w:hAnsi="Times New Roman" w:cs="Times New Roman"/>
                <w:b/>
                <w:iCs/>
                <w:sz w:val="24"/>
                <w:szCs w:val="24"/>
                <w:lang w:val="uk-UA"/>
              </w:rPr>
              <w:t>40</w:t>
            </w:r>
          </w:p>
        </w:tc>
        <w:tc>
          <w:tcPr>
            <w:tcW w:w="229" w:type="pct"/>
          </w:tcPr>
          <w:p w14:paraId="3B417CB2" w14:textId="17D3D01B"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r w:rsidRPr="0056736B">
              <w:rPr>
                <w:rFonts w:ascii="Times New Roman" w:hAnsi="Times New Roman" w:cs="Times New Roman"/>
                <w:b/>
                <w:iCs/>
                <w:sz w:val="24"/>
                <w:szCs w:val="24"/>
                <w:lang w:val="uk-UA"/>
              </w:rPr>
              <w:t>20</w:t>
            </w:r>
          </w:p>
        </w:tc>
        <w:tc>
          <w:tcPr>
            <w:tcW w:w="238" w:type="pct"/>
          </w:tcPr>
          <w:p w14:paraId="5A598CE2" w14:textId="1A114A72"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r w:rsidRPr="0056736B">
              <w:rPr>
                <w:rFonts w:ascii="Times New Roman" w:hAnsi="Times New Roman" w:cs="Times New Roman"/>
                <w:b/>
                <w:iCs/>
                <w:sz w:val="24"/>
                <w:szCs w:val="24"/>
                <w:lang w:val="uk-UA"/>
              </w:rPr>
              <w:t>60</w:t>
            </w:r>
          </w:p>
        </w:tc>
        <w:tc>
          <w:tcPr>
            <w:tcW w:w="436" w:type="pct"/>
          </w:tcPr>
          <w:p w14:paraId="387E9A3C" w14:textId="51E4DCA2" w:rsidR="001F0777" w:rsidRPr="0056736B" w:rsidRDefault="00994F23" w:rsidP="001F0777">
            <w:pPr>
              <w:widowControl w:val="0"/>
              <w:tabs>
                <w:tab w:val="left" w:pos="284"/>
                <w:tab w:val="left" w:pos="567"/>
              </w:tabs>
              <w:jc w:val="center"/>
              <w:rPr>
                <w:rFonts w:ascii="Times New Roman" w:hAnsi="Times New Roman" w:cs="Times New Roman"/>
                <w:b/>
                <w:iCs/>
                <w:sz w:val="24"/>
                <w:szCs w:val="24"/>
                <w:lang w:val="uk-UA"/>
              </w:rPr>
            </w:pPr>
            <w:r w:rsidRPr="0056736B">
              <w:rPr>
                <w:rFonts w:ascii="Times New Roman" w:hAnsi="Times New Roman" w:cs="Times New Roman"/>
                <w:b/>
                <w:iCs/>
                <w:sz w:val="24"/>
                <w:szCs w:val="24"/>
                <w:lang w:val="uk-UA"/>
              </w:rPr>
              <w:t>120</w:t>
            </w:r>
          </w:p>
        </w:tc>
        <w:tc>
          <w:tcPr>
            <w:tcW w:w="166" w:type="pct"/>
          </w:tcPr>
          <w:p w14:paraId="6BEFCB5B" w14:textId="63F8CFD7"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229" w:type="pct"/>
          </w:tcPr>
          <w:p w14:paraId="695960E9" w14:textId="425F7ADA"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218" w:type="pct"/>
          </w:tcPr>
          <w:p w14:paraId="24E7B86B" w14:textId="76840923"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441" w:type="pct"/>
          </w:tcPr>
          <w:p w14:paraId="689A9851" w14:textId="509B727D"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c>
          <w:tcPr>
            <w:tcW w:w="904" w:type="pct"/>
          </w:tcPr>
          <w:p w14:paraId="0DD24527" w14:textId="77777777" w:rsidR="001F0777" w:rsidRPr="0056736B" w:rsidRDefault="001F0777" w:rsidP="001F0777">
            <w:pPr>
              <w:widowControl w:val="0"/>
              <w:tabs>
                <w:tab w:val="left" w:pos="284"/>
                <w:tab w:val="left" w:pos="567"/>
              </w:tabs>
              <w:jc w:val="center"/>
              <w:rPr>
                <w:rFonts w:ascii="Times New Roman" w:hAnsi="Times New Roman" w:cs="Times New Roman"/>
                <w:b/>
                <w:iCs/>
                <w:sz w:val="24"/>
                <w:szCs w:val="24"/>
                <w:lang w:val="uk-UA"/>
              </w:rPr>
            </w:pPr>
          </w:p>
        </w:tc>
      </w:tr>
    </w:tbl>
    <w:p w14:paraId="0321D194" w14:textId="77777777" w:rsidR="008F7182" w:rsidRPr="0056736B" w:rsidRDefault="008F7182" w:rsidP="008F7182">
      <w:pPr>
        <w:rPr>
          <w:rFonts w:ascii="Times New Roman" w:hAnsi="Times New Roman" w:cs="Times New Roman"/>
          <w:b/>
          <w:sz w:val="24"/>
          <w:szCs w:val="24"/>
          <w:lang w:val="uk-UA"/>
        </w:rPr>
      </w:pPr>
    </w:p>
    <w:p w14:paraId="18A981B5" w14:textId="26B4DA27" w:rsidR="00A342B8" w:rsidRPr="0056736B" w:rsidRDefault="00A342B8" w:rsidP="008F7182">
      <w:pPr>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t>Програма освітнього компонента</w:t>
      </w:r>
    </w:p>
    <w:p w14:paraId="39E1BE3E" w14:textId="77777777" w:rsidR="00A342B8" w:rsidRPr="0056736B" w:rsidRDefault="00A342B8" w:rsidP="00A342B8">
      <w:pPr>
        <w:spacing w:after="0" w:line="240" w:lineRule="auto"/>
        <w:ind w:firstLine="709"/>
        <w:jc w:val="center"/>
        <w:rPr>
          <w:rFonts w:ascii="Times New Roman" w:hAnsi="Times New Roman" w:cs="Times New Roman"/>
          <w:b/>
          <w:sz w:val="24"/>
          <w:szCs w:val="24"/>
          <w:lang w:val="uk-UA"/>
        </w:rPr>
      </w:pPr>
    </w:p>
    <w:p w14:paraId="1A3D9E1B" w14:textId="77777777" w:rsidR="00994F23" w:rsidRPr="0056736B" w:rsidRDefault="00994F23" w:rsidP="00994F23">
      <w:pPr>
        <w:shd w:val="clear" w:color="auto" w:fill="FFFFFF"/>
        <w:ind w:firstLine="720"/>
        <w:jc w:val="both"/>
        <w:rPr>
          <w:rFonts w:ascii="Times New Roman" w:hAnsi="Times New Roman" w:cs="Times New Roman"/>
          <w:b/>
          <w:bCs/>
          <w:color w:val="000000"/>
          <w:spacing w:val="-18"/>
          <w:sz w:val="24"/>
          <w:szCs w:val="24"/>
          <w:lang w:val="uk-UA"/>
        </w:rPr>
      </w:pPr>
      <w:r w:rsidRPr="0056736B">
        <w:rPr>
          <w:rFonts w:ascii="Times New Roman" w:hAnsi="Times New Roman" w:cs="Times New Roman"/>
          <w:b/>
          <w:bCs/>
          <w:color w:val="000000"/>
          <w:spacing w:val="-18"/>
          <w:sz w:val="24"/>
          <w:szCs w:val="24"/>
          <w:lang w:val="uk-UA"/>
        </w:rPr>
        <w:t>МОДУЛЬ 1. ЗАГАЛЬНІ ЗАСАДИ ВИКОНАВЧОГО ПРОВАДЖЕННЯ. СУБ'ЄКТИ ПРАВОВІДНОСИН У СФЕРІ ВИКОНАВЧОГО ПРОВАДЖЕННЯ</w:t>
      </w:r>
    </w:p>
    <w:p w14:paraId="48E738EA" w14:textId="5FA4BADC" w:rsidR="00994F23" w:rsidRPr="0056736B" w:rsidRDefault="00994F23" w:rsidP="00994F23">
      <w:pPr>
        <w:shd w:val="clear" w:color="auto" w:fill="FFFFFF"/>
        <w:ind w:firstLine="720"/>
        <w:jc w:val="both"/>
        <w:rPr>
          <w:rFonts w:ascii="Times New Roman" w:hAnsi="Times New Roman" w:cs="Times New Roman"/>
          <w:b/>
          <w:bCs/>
          <w:sz w:val="24"/>
          <w:szCs w:val="24"/>
          <w:lang w:val="uk-UA"/>
        </w:rPr>
      </w:pPr>
      <w:r w:rsidRPr="0056736B">
        <w:rPr>
          <w:rFonts w:ascii="Times New Roman" w:hAnsi="Times New Roman" w:cs="Times New Roman"/>
          <w:b/>
          <w:bCs/>
          <w:sz w:val="24"/>
          <w:szCs w:val="24"/>
        </w:rPr>
        <w:t xml:space="preserve">Тема №1. </w:t>
      </w:r>
      <w:r w:rsidRPr="0056736B">
        <w:rPr>
          <w:rFonts w:ascii="Times New Roman" w:hAnsi="Times New Roman" w:cs="Times New Roman"/>
          <w:b/>
          <w:bCs/>
          <w:sz w:val="24"/>
          <w:szCs w:val="24"/>
          <w:lang w:val="uk-UA"/>
        </w:rPr>
        <w:t>Концепції щодо реформування законодавства України про виконавче провадження</w:t>
      </w:r>
      <w:r w:rsidR="00726BAD" w:rsidRPr="0056736B">
        <w:rPr>
          <w:rFonts w:ascii="Times New Roman" w:hAnsi="Times New Roman" w:cs="Times New Roman"/>
          <w:b/>
          <w:bCs/>
          <w:sz w:val="24"/>
          <w:szCs w:val="24"/>
          <w:lang w:val="uk-UA"/>
        </w:rPr>
        <w:t>.</w:t>
      </w:r>
      <w:r w:rsidR="000E5730" w:rsidRPr="0056736B">
        <w:rPr>
          <w:rFonts w:ascii="Times New Roman" w:hAnsi="Times New Roman" w:cs="Times New Roman"/>
          <w:b/>
          <w:bCs/>
          <w:sz w:val="24"/>
          <w:szCs w:val="24"/>
          <w:lang w:val="uk-UA"/>
        </w:rPr>
        <w:t xml:space="preserve"> Доктрина міжнародного виконавчого процесу та її вплив на удосконалення законодавства про виконавче провадження. </w:t>
      </w:r>
    </w:p>
    <w:p w14:paraId="0788E3EA" w14:textId="1B00911E" w:rsidR="00726BAD" w:rsidRPr="0056736B" w:rsidRDefault="000E5730" w:rsidP="00994F23">
      <w:pPr>
        <w:shd w:val="clear" w:color="auto" w:fill="FFFFFF"/>
        <w:ind w:firstLine="720"/>
        <w:jc w:val="both"/>
        <w:rPr>
          <w:rFonts w:ascii="Times New Roman" w:hAnsi="Times New Roman" w:cs="Times New Roman"/>
          <w:color w:val="000000"/>
          <w:spacing w:val="-3"/>
          <w:sz w:val="24"/>
          <w:szCs w:val="24"/>
          <w:lang w:val="uk-UA"/>
        </w:rPr>
      </w:pPr>
      <w:r w:rsidRPr="0056736B">
        <w:rPr>
          <w:rFonts w:ascii="Times New Roman" w:hAnsi="Times New Roman" w:cs="Times New Roman"/>
          <w:color w:val="000000"/>
          <w:spacing w:val="-3"/>
          <w:sz w:val="24"/>
          <w:szCs w:val="24"/>
          <w:lang w:val="uk-UA"/>
        </w:rPr>
        <w:t xml:space="preserve">Передумови реформування законодавства про виконавче провадження. Аналіз зауважень Головного науково-експертного управління Верховної ради України на законопроект № 560. Короткий аналіз основних засад виконавчого провадження. Концепції приватних виконавців. </w:t>
      </w:r>
    </w:p>
    <w:p w14:paraId="55CDB37E" w14:textId="4D2CAB52" w:rsidR="000E5730" w:rsidRPr="0056736B" w:rsidRDefault="000E5730" w:rsidP="00994F23">
      <w:pPr>
        <w:shd w:val="clear" w:color="auto" w:fill="FFFFFF"/>
        <w:ind w:firstLine="720"/>
        <w:jc w:val="both"/>
        <w:rPr>
          <w:rFonts w:ascii="Times New Roman" w:hAnsi="Times New Roman" w:cs="Times New Roman"/>
          <w:color w:val="000000"/>
          <w:spacing w:val="-3"/>
          <w:sz w:val="24"/>
          <w:szCs w:val="24"/>
          <w:lang w:val="uk-UA"/>
        </w:rPr>
      </w:pPr>
      <w:r w:rsidRPr="0056736B">
        <w:rPr>
          <w:rFonts w:ascii="Times New Roman" w:hAnsi="Times New Roman" w:cs="Times New Roman"/>
          <w:color w:val="000000"/>
          <w:spacing w:val="-3"/>
          <w:sz w:val="24"/>
          <w:szCs w:val="24"/>
          <w:lang w:val="uk-UA"/>
        </w:rPr>
        <w:t xml:space="preserve">Міжнародний виконавчий процес як галузь правової науки. Визначення місця міжнародного виконавчого процесу в системі права України з метою удосконалення законодавства про виконавче  та інших галузей, які з ним взаємодіють.  </w:t>
      </w:r>
    </w:p>
    <w:p w14:paraId="697F514E" w14:textId="59121414" w:rsidR="00994F23" w:rsidRPr="0056736B" w:rsidRDefault="00994F23" w:rsidP="00994F23">
      <w:pPr>
        <w:shd w:val="clear" w:color="auto" w:fill="FFFFFF"/>
        <w:ind w:firstLine="720"/>
        <w:jc w:val="both"/>
        <w:rPr>
          <w:rFonts w:ascii="Times New Roman" w:hAnsi="Times New Roman" w:cs="Times New Roman"/>
          <w:b/>
          <w:bCs/>
          <w:color w:val="000000"/>
          <w:spacing w:val="-3"/>
          <w:sz w:val="24"/>
          <w:szCs w:val="24"/>
          <w:lang w:val="uk-UA"/>
        </w:rPr>
      </w:pPr>
      <w:r w:rsidRPr="0056736B">
        <w:rPr>
          <w:rFonts w:ascii="Times New Roman" w:hAnsi="Times New Roman" w:cs="Times New Roman"/>
          <w:b/>
          <w:bCs/>
          <w:color w:val="000000"/>
          <w:spacing w:val="-3"/>
          <w:sz w:val="24"/>
          <w:szCs w:val="24"/>
          <w:lang w:val="uk-UA"/>
        </w:rPr>
        <w:t xml:space="preserve">Тема 2. </w:t>
      </w:r>
      <w:r w:rsidRPr="0056736B">
        <w:rPr>
          <w:rFonts w:ascii="Times New Roman" w:hAnsi="Times New Roman" w:cs="Times New Roman"/>
          <w:b/>
          <w:sz w:val="24"/>
          <w:szCs w:val="24"/>
          <w:lang w:val="uk-UA"/>
        </w:rPr>
        <w:t>Загальні положення виконавчого провадження.  Поняття, сутність, принципи.</w:t>
      </w:r>
    </w:p>
    <w:p w14:paraId="417AF45E" w14:textId="52BB6DC1" w:rsidR="00726BAD" w:rsidRPr="0056736B" w:rsidRDefault="00994F23" w:rsidP="00994F23">
      <w:pPr>
        <w:shd w:val="clear" w:color="auto" w:fill="FFFFFF"/>
        <w:ind w:firstLine="720"/>
        <w:jc w:val="both"/>
        <w:rPr>
          <w:rFonts w:ascii="Times New Roman" w:hAnsi="Times New Roman" w:cs="Times New Roman"/>
          <w:color w:val="000000"/>
          <w:sz w:val="24"/>
          <w:szCs w:val="24"/>
          <w:lang w:val="uk-UA"/>
        </w:rPr>
      </w:pPr>
      <w:r w:rsidRPr="0056736B">
        <w:rPr>
          <w:rFonts w:ascii="Times New Roman" w:hAnsi="Times New Roman" w:cs="Times New Roman"/>
          <w:color w:val="000000"/>
          <w:spacing w:val="-6"/>
          <w:sz w:val="24"/>
          <w:szCs w:val="24"/>
          <w:lang w:val="uk-UA"/>
        </w:rPr>
        <w:t xml:space="preserve">Поняття виконавчого провадження та його місце в системі права України. </w:t>
      </w:r>
      <w:r w:rsidRPr="0056736B">
        <w:rPr>
          <w:rFonts w:ascii="Times New Roman" w:hAnsi="Times New Roman" w:cs="Times New Roman"/>
          <w:color w:val="000000"/>
          <w:spacing w:val="-5"/>
          <w:sz w:val="24"/>
          <w:szCs w:val="24"/>
          <w:lang w:val="uk-UA"/>
        </w:rPr>
        <w:t xml:space="preserve">Виникнення системи примусового виконання судових рішень і розвиток </w:t>
      </w:r>
      <w:r w:rsidRPr="0056736B">
        <w:rPr>
          <w:rFonts w:ascii="Times New Roman" w:hAnsi="Times New Roman" w:cs="Times New Roman"/>
          <w:color w:val="000000"/>
          <w:spacing w:val="-6"/>
          <w:sz w:val="24"/>
          <w:szCs w:val="24"/>
          <w:lang w:val="uk-UA"/>
        </w:rPr>
        <w:t>виконавчого провадження в Україні.</w:t>
      </w:r>
      <w:r w:rsidR="00726BAD" w:rsidRPr="0056736B">
        <w:rPr>
          <w:rFonts w:ascii="Times New Roman" w:hAnsi="Times New Roman" w:cs="Times New Roman"/>
          <w:color w:val="000000"/>
          <w:sz w:val="24"/>
          <w:szCs w:val="24"/>
          <w:lang w:val="uk-UA"/>
        </w:rPr>
        <w:t xml:space="preserve"> </w:t>
      </w:r>
      <w:r w:rsidR="00726BAD" w:rsidRPr="0056736B">
        <w:rPr>
          <w:rFonts w:ascii="Times New Roman" w:hAnsi="Times New Roman" w:cs="Times New Roman"/>
          <w:color w:val="000000"/>
          <w:spacing w:val="-5"/>
          <w:sz w:val="24"/>
          <w:szCs w:val="24"/>
          <w:lang w:val="uk-UA"/>
        </w:rPr>
        <w:t>Джерела правового регулювання виконавчого провадження.</w:t>
      </w:r>
    </w:p>
    <w:p w14:paraId="5F171326" w14:textId="77777777" w:rsidR="00994F23" w:rsidRPr="0056736B" w:rsidRDefault="00994F23" w:rsidP="00994F23">
      <w:pPr>
        <w:pStyle w:val="Standard"/>
        <w:shd w:val="clear" w:color="auto" w:fill="FFFFFF"/>
        <w:ind w:left="29" w:firstLine="680"/>
        <w:jc w:val="both"/>
        <w:rPr>
          <w:lang w:val="uk-UA"/>
        </w:rPr>
      </w:pPr>
      <w:r w:rsidRPr="0056736B">
        <w:rPr>
          <w:lang w:val="uk-UA"/>
        </w:rPr>
        <w:t>Поняття та значення принципів виконавчого провадження.</w:t>
      </w:r>
    </w:p>
    <w:p w14:paraId="134688FA" w14:textId="77777777" w:rsidR="00994F23" w:rsidRPr="0056736B" w:rsidRDefault="00994F23" w:rsidP="00994F23">
      <w:pPr>
        <w:pStyle w:val="Standard"/>
        <w:shd w:val="clear" w:color="auto" w:fill="FFFFFF"/>
        <w:ind w:left="29" w:right="14" w:firstLine="680"/>
        <w:jc w:val="both"/>
        <w:rPr>
          <w:lang w:val="uk-UA"/>
        </w:rPr>
      </w:pPr>
      <w:r w:rsidRPr="0056736B">
        <w:rPr>
          <w:lang w:val="uk-UA"/>
        </w:rPr>
        <w:t>Система принципів виконавчого провадження (законність, рівність громадян перед законом і органом державної виконавчої служби, недоторканність людини, недоторканність житла, гласності, державної мови, диспозитивності, законної істини, змагальності, доступності, безпосередності, публічності, оперативності).</w:t>
      </w:r>
    </w:p>
    <w:p w14:paraId="14018F14" w14:textId="77777777" w:rsidR="00994F23" w:rsidRPr="0056736B" w:rsidRDefault="00994F23" w:rsidP="00994F23">
      <w:pPr>
        <w:shd w:val="clear" w:color="auto" w:fill="FFFFFF"/>
        <w:ind w:firstLine="720"/>
        <w:jc w:val="both"/>
        <w:rPr>
          <w:rFonts w:ascii="Times New Roman" w:hAnsi="Times New Roman" w:cs="Times New Roman"/>
          <w:b/>
          <w:sz w:val="24"/>
          <w:szCs w:val="24"/>
          <w:lang w:val="uk-UA"/>
        </w:rPr>
      </w:pPr>
    </w:p>
    <w:p w14:paraId="4BD7CB06" w14:textId="0378269E" w:rsidR="00994F23" w:rsidRPr="0056736B" w:rsidRDefault="00994F23" w:rsidP="00994F23">
      <w:pPr>
        <w:shd w:val="clear" w:color="auto" w:fill="FFFFFF"/>
        <w:ind w:firstLine="720"/>
        <w:jc w:val="both"/>
        <w:rPr>
          <w:rFonts w:ascii="Times New Roman" w:hAnsi="Times New Roman" w:cs="Times New Roman"/>
          <w:b/>
          <w:bCs/>
          <w:color w:val="000000"/>
          <w:spacing w:val="-3"/>
          <w:sz w:val="24"/>
          <w:szCs w:val="24"/>
          <w:lang w:val="uk-UA"/>
        </w:rPr>
      </w:pPr>
      <w:r w:rsidRPr="0056736B">
        <w:rPr>
          <w:rFonts w:ascii="Times New Roman" w:hAnsi="Times New Roman" w:cs="Times New Roman"/>
          <w:b/>
          <w:bCs/>
          <w:color w:val="000000"/>
          <w:spacing w:val="-3"/>
          <w:sz w:val="24"/>
          <w:szCs w:val="24"/>
          <w:lang w:val="uk-UA"/>
        </w:rPr>
        <w:lastRenderedPageBreak/>
        <w:t xml:space="preserve">Тема 3. Система органів та осіб, які здійснюють примусове виконання рішень. </w:t>
      </w:r>
    </w:p>
    <w:p w14:paraId="309495F3" w14:textId="77777777" w:rsidR="00994F23" w:rsidRPr="0056736B" w:rsidRDefault="00994F23" w:rsidP="00994F23">
      <w:pPr>
        <w:shd w:val="clear" w:color="auto" w:fill="FFFFFF"/>
        <w:ind w:firstLine="720"/>
        <w:jc w:val="both"/>
        <w:rPr>
          <w:rFonts w:ascii="Times New Roman" w:hAnsi="Times New Roman" w:cs="Times New Roman"/>
          <w:color w:val="000000"/>
          <w:spacing w:val="-6"/>
          <w:sz w:val="24"/>
          <w:szCs w:val="24"/>
          <w:lang w:val="uk-UA"/>
        </w:rPr>
      </w:pPr>
      <w:r w:rsidRPr="0056736B">
        <w:rPr>
          <w:rFonts w:ascii="Times New Roman" w:hAnsi="Times New Roman" w:cs="Times New Roman"/>
          <w:color w:val="000000"/>
          <w:spacing w:val="-6"/>
          <w:sz w:val="24"/>
          <w:szCs w:val="24"/>
          <w:lang w:val="uk-UA"/>
        </w:rPr>
        <w:t>Органи та особи, які здійснюють примусове виконання рішень. Міністерство юстиції України. Департамент державної виконавчої служби Міністерства юстиції України, його правовий статус та структура. Управління державної виконавчої служби. Відділи державної виконавчої служби. Підвідомчість виконавчих проваджень та утворення виконавчих груп.</w:t>
      </w:r>
    </w:p>
    <w:p w14:paraId="36586750" w14:textId="77777777" w:rsidR="00994F23" w:rsidRPr="0056736B" w:rsidRDefault="00994F23" w:rsidP="00994F23">
      <w:pPr>
        <w:shd w:val="clear" w:color="auto" w:fill="FFFFFF"/>
        <w:ind w:firstLine="720"/>
        <w:jc w:val="both"/>
        <w:rPr>
          <w:rFonts w:ascii="Times New Roman" w:hAnsi="Times New Roman" w:cs="Times New Roman"/>
          <w:b/>
          <w:bCs/>
          <w:color w:val="000000"/>
          <w:spacing w:val="-6"/>
          <w:sz w:val="24"/>
          <w:szCs w:val="24"/>
          <w:lang w:val="uk-UA"/>
        </w:rPr>
      </w:pPr>
      <w:r w:rsidRPr="0056736B">
        <w:rPr>
          <w:rFonts w:ascii="Times New Roman" w:hAnsi="Times New Roman" w:cs="Times New Roman"/>
          <w:b/>
          <w:bCs/>
          <w:color w:val="000000"/>
          <w:spacing w:val="-6"/>
          <w:sz w:val="24"/>
          <w:szCs w:val="24"/>
          <w:lang w:val="uk-UA"/>
        </w:rPr>
        <w:t xml:space="preserve">Тема № 4. Державний виконавець – державна посадова особа державної виконавчої служби </w:t>
      </w:r>
    </w:p>
    <w:p w14:paraId="5473DB8D" w14:textId="36934AA9" w:rsidR="000E5730" w:rsidRPr="0056736B" w:rsidRDefault="000E5730" w:rsidP="00994F23">
      <w:pPr>
        <w:shd w:val="clear" w:color="auto" w:fill="FFFFFF"/>
        <w:ind w:firstLine="720"/>
        <w:jc w:val="both"/>
        <w:rPr>
          <w:rFonts w:ascii="Times New Roman" w:hAnsi="Times New Roman" w:cs="Times New Roman"/>
          <w:color w:val="000000"/>
          <w:spacing w:val="-6"/>
          <w:sz w:val="24"/>
          <w:szCs w:val="24"/>
          <w:lang w:val="uk-UA"/>
        </w:rPr>
      </w:pPr>
      <w:r w:rsidRPr="0056736B">
        <w:rPr>
          <w:rFonts w:ascii="Times New Roman" w:hAnsi="Times New Roman" w:cs="Times New Roman"/>
          <w:color w:val="000000"/>
          <w:spacing w:val="-6"/>
          <w:sz w:val="24"/>
          <w:szCs w:val="24"/>
          <w:lang w:val="uk-UA"/>
        </w:rPr>
        <w:t xml:space="preserve">Державний виконавець, як суб’єкти виконавчого провадження. Права та обов’язки державних виконавців. Порядок вступу державного виконавця на державну службу. Гарантії незалежності та фінансове забезпечення державного виконавця. </w:t>
      </w:r>
    </w:p>
    <w:p w14:paraId="3CFF089E" w14:textId="77777777" w:rsidR="000E5730" w:rsidRPr="0056736B" w:rsidRDefault="000E5730" w:rsidP="00994F23">
      <w:pPr>
        <w:shd w:val="clear" w:color="auto" w:fill="FFFFFF"/>
        <w:ind w:firstLine="720"/>
        <w:jc w:val="both"/>
        <w:rPr>
          <w:rFonts w:ascii="Times New Roman" w:hAnsi="Times New Roman" w:cs="Times New Roman"/>
          <w:b/>
          <w:bCs/>
          <w:color w:val="000000"/>
          <w:spacing w:val="-6"/>
          <w:sz w:val="24"/>
          <w:szCs w:val="24"/>
          <w:lang w:val="uk-UA"/>
        </w:rPr>
      </w:pPr>
    </w:p>
    <w:p w14:paraId="220EF0B9" w14:textId="7880468B" w:rsidR="00994F23" w:rsidRPr="0056736B" w:rsidRDefault="00994F23" w:rsidP="00994F23">
      <w:pPr>
        <w:shd w:val="clear" w:color="auto" w:fill="FFFFFF"/>
        <w:ind w:firstLine="720"/>
        <w:jc w:val="both"/>
        <w:rPr>
          <w:rFonts w:ascii="Times New Roman" w:hAnsi="Times New Roman" w:cs="Times New Roman"/>
          <w:b/>
          <w:bCs/>
          <w:color w:val="000000"/>
          <w:spacing w:val="-6"/>
          <w:sz w:val="24"/>
          <w:szCs w:val="24"/>
          <w:lang w:val="uk-UA"/>
        </w:rPr>
      </w:pPr>
      <w:r w:rsidRPr="0056736B">
        <w:rPr>
          <w:rFonts w:ascii="Times New Roman" w:hAnsi="Times New Roman" w:cs="Times New Roman"/>
          <w:b/>
          <w:bCs/>
          <w:color w:val="000000"/>
          <w:spacing w:val="-6"/>
          <w:sz w:val="24"/>
          <w:szCs w:val="24"/>
          <w:lang w:val="uk-UA"/>
        </w:rPr>
        <w:t>Тема №5. Приватний виконавець – субєкт незалежної професійної діяльності.</w:t>
      </w:r>
    </w:p>
    <w:p w14:paraId="4FA191F9" w14:textId="438EBA7A" w:rsidR="00994F23" w:rsidRPr="0056736B" w:rsidRDefault="000E5730" w:rsidP="00994F23">
      <w:pPr>
        <w:shd w:val="clear" w:color="auto" w:fill="FFFFFF"/>
        <w:ind w:firstLine="720"/>
        <w:jc w:val="both"/>
        <w:rPr>
          <w:rFonts w:ascii="Times New Roman" w:hAnsi="Times New Roman" w:cs="Times New Roman"/>
          <w:color w:val="000000"/>
          <w:spacing w:val="-6"/>
          <w:sz w:val="24"/>
          <w:szCs w:val="24"/>
          <w:lang w:val="uk-UA"/>
        </w:rPr>
      </w:pPr>
      <w:r w:rsidRPr="0056736B">
        <w:rPr>
          <w:rFonts w:ascii="Times New Roman" w:hAnsi="Times New Roman" w:cs="Times New Roman"/>
          <w:color w:val="000000"/>
          <w:spacing w:val="-6"/>
          <w:sz w:val="24"/>
          <w:szCs w:val="24"/>
          <w:lang w:val="uk-UA"/>
        </w:rPr>
        <w:t>Приватний виконавець, як суб’єкти виконавчого провадження. Вимоги до осіб, які мають намір займатись приватною викона</w:t>
      </w:r>
      <w:r w:rsidR="008D6609" w:rsidRPr="0056736B">
        <w:rPr>
          <w:rFonts w:ascii="Times New Roman" w:hAnsi="Times New Roman" w:cs="Times New Roman"/>
          <w:color w:val="000000"/>
          <w:spacing w:val="-6"/>
          <w:sz w:val="24"/>
          <w:szCs w:val="24"/>
          <w:lang w:val="uk-UA"/>
        </w:rPr>
        <w:t xml:space="preserve">вчою діяльністю. Вимоги до офісу приватного виконавця. Страхування цивільно-правової відповідальності приватного виконавця. Підстави та порядок зупинення або припинення діяльності приватного виконавця. Помічник приватного виконавця: вимоги, повноваження. Органи самоврядування приватних виконавців: порядок формування, структура та повноваження. Контроль за діяльністю приватного виконавця. </w:t>
      </w:r>
    </w:p>
    <w:p w14:paraId="7D947116" w14:textId="77655C35" w:rsidR="00994F23" w:rsidRPr="0056736B" w:rsidRDefault="00994F23" w:rsidP="00994F23">
      <w:pPr>
        <w:shd w:val="clear" w:color="auto" w:fill="FFFFFF"/>
        <w:ind w:firstLine="720"/>
        <w:jc w:val="both"/>
        <w:rPr>
          <w:rFonts w:ascii="Times New Roman" w:hAnsi="Times New Roman" w:cs="Times New Roman"/>
          <w:b/>
          <w:bCs/>
          <w:color w:val="000000"/>
          <w:spacing w:val="-3"/>
          <w:sz w:val="24"/>
          <w:szCs w:val="24"/>
          <w:lang w:val="uk-UA"/>
        </w:rPr>
      </w:pPr>
      <w:r w:rsidRPr="0056736B">
        <w:rPr>
          <w:rFonts w:ascii="Times New Roman" w:hAnsi="Times New Roman" w:cs="Times New Roman"/>
          <w:b/>
          <w:bCs/>
          <w:color w:val="000000"/>
          <w:spacing w:val="-6"/>
          <w:sz w:val="24"/>
          <w:szCs w:val="24"/>
          <w:lang w:val="uk-UA"/>
        </w:rPr>
        <w:t xml:space="preserve">Тема №6. </w:t>
      </w:r>
      <w:r w:rsidRPr="0056736B">
        <w:rPr>
          <w:rFonts w:ascii="Times New Roman" w:hAnsi="Times New Roman" w:cs="Times New Roman"/>
          <w:b/>
          <w:bCs/>
          <w:color w:val="000000"/>
          <w:spacing w:val="-3"/>
          <w:sz w:val="24"/>
          <w:szCs w:val="24"/>
          <w:lang w:val="uk-UA"/>
        </w:rPr>
        <w:t>Учасники виконавчого провадження.</w:t>
      </w:r>
    </w:p>
    <w:p w14:paraId="3F32CD43" w14:textId="5F8B49A0" w:rsidR="00994F23" w:rsidRPr="0056736B" w:rsidRDefault="00994F23" w:rsidP="00994F23">
      <w:pPr>
        <w:shd w:val="clear" w:color="auto" w:fill="FFFFFF"/>
        <w:ind w:firstLine="720"/>
        <w:jc w:val="both"/>
        <w:rPr>
          <w:rFonts w:ascii="Times New Roman" w:hAnsi="Times New Roman" w:cs="Times New Roman"/>
          <w:color w:val="000000"/>
          <w:spacing w:val="-6"/>
          <w:sz w:val="24"/>
          <w:szCs w:val="24"/>
          <w:lang w:val="uk-UA"/>
        </w:rPr>
      </w:pPr>
      <w:r w:rsidRPr="0056736B">
        <w:rPr>
          <w:rFonts w:ascii="Times New Roman" w:hAnsi="Times New Roman" w:cs="Times New Roman"/>
          <w:color w:val="000000"/>
          <w:spacing w:val="-6"/>
          <w:sz w:val="24"/>
          <w:szCs w:val="24"/>
          <w:lang w:val="uk-UA"/>
        </w:rPr>
        <w:t xml:space="preserve"> Класифікація суб'єктів виконавчого провадження. Правовий статус сторін виконавчого провадження та їхніх представників. Участь прокурора у виконавчому провадженні. Залучення експерта, спеціаліста, перекладача, а також суб'єкта оціночної діяльності - суб'єкта господарювання. Відводи у виконавчому провадженні Залучення до виконавчого провадження понятих, працівників поліції, представників органів опіки і піклування, інших органів та установ.</w:t>
      </w:r>
    </w:p>
    <w:p w14:paraId="4A188B58" w14:textId="1AF955D7" w:rsidR="00994F23" w:rsidRPr="0056736B" w:rsidRDefault="00994F23" w:rsidP="00994F23">
      <w:pPr>
        <w:shd w:val="clear" w:color="auto" w:fill="FFFFFF"/>
        <w:ind w:firstLine="720"/>
        <w:jc w:val="both"/>
        <w:rPr>
          <w:rFonts w:ascii="Times New Roman" w:hAnsi="Times New Roman" w:cs="Times New Roman"/>
          <w:color w:val="000000"/>
          <w:spacing w:val="-6"/>
          <w:sz w:val="24"/>
          <w:szCs w:val="24"/>
          <w:lang w:val="uk-UA"/>
        </w:rPr>
      </w:pPr>
    </w:p>
    <w:p w14:paraId="2AA67CBF" w14:textId="77777777" w:rsidR="00994F23" w:rsidRPr="0056736B" w:rsidRDefault="00994F23" w:rsidP="00994F23">
      <w:pPr>
        <w:shd w:val="clear" w:color="auto" w:fill="FFFFFF"/>
        <w:ind w:firstLine="720"/>
        <w:jc w:val="both"/>
        <w:rPr>
          <w:rFonts w:ascii="Times New Roman" w:hAnsi="Times New Roman" w:cs="Times New Roman"/>
          <w:b/>
          <w:color w:val="000000"/>
          <w:spacing w:val="-6"/>
          <w:sz w:val="24"/>
          <w:szCs w:val="24"/>
          <w:lang w:val="uk-UA"/>
        </w:rPr>
      </w:pPr>
      <w:r w:rsidRPr="0056736B">
        <w:rPr>
          <w:rFonts w:ascii="Times New Roman" w:hAnsi="Times New Roman" w:cs="Times New Roman"/>
          <w:b/>
          <w:bCs/>
          <w:color w:val="000000"/>
          <w:spacing w:val="-18"/>
          <w:sz w:val="24"/>
          <w:szCs w:val="24"/>
          <w:lang w:val="uk-UA"/>
        </w:rPr>
        <w:t xml:space="preserve">МОДУЛЬ 2. ЗАГАЛЬНІ УМОВИ ТА ПОРЯДОК ЗДІЙСНЕННЯ </w:t>
      </w:r>
      <w:r w:rsidRPr="0056736B">
        <w:rPr>
          <w:rFonts w:ascii="Times New Roman" w:hAnsi="Times New Roman" w:cs="Times New Roman"/>
          <w:b/>
          <w:bCs/>
          <w:color w:val="000000"/>
          <w:spacing w:val="-19"/>
          <w:sz w:val="24"/>
          <w:szCs w:val="24"/>
          <w:lang w:val="uk-UA"/>
        </w:rPr>
        <w:t>ВИКОНАВЧОГО ПРОВАДЖЕННЯ</w:t>
      </w:r>
      <w:r w:rsidRPr="0056736B">
        <w:rPr>
          <w:rFonts w:ascii="Times New Roman" w:hAnsi="Times New Roman" w:cs="Times New Roman"/>
          <w:b/>
          <w:color w:val="000000"/>
          <w:spacing w:val="-6"/>
          <w:sz w:val="24"/>
          <w:szCs w:val="24"/>
          <w:lang w:val="uk-UA"/>
        </w:rPr>
        <w:t xml:space="preserve"> </w:t>
      </w:r>
    </w:p>
    <w:p w14:paraId="5CC18CB3" w14:textId="44156DDB" w:rsidR="00994F23" w:rsidRPr="0056736B" w:rsidRDefault="00994F23" w:rsidP="00994F23">
      <w:pPr>
        <w:shd w:val="clear" w:color="auto" w:fill="FFFFFF"/>
        <w:ind w:firstLine="720"/>
        <w:jc w:val="both"/>
        <w:rPr>
          <w:rFonts w:ascii="Times New Roman" w:hAnsi="Times New Roman" w:cs="Times New Roman"/>
          <w:b/>
          <w:sz w:val="24"/>
          <w:szCs w:val="24"/>
          <w:lang w:val="uk-UA"/>
        </w:rPr>
      </w:pPr>
      <w:r w:rsidRPr="0056736B">
        <w:rPr>
          <w:rFonts w:ascii="Times New Roman" w:hAnsi="Times New Roman" w:cs="Times New Roman"/>
          <w:b/>
          <w:sz w:val="24"/>
          <w:szCs w:val="24"/>
          <w:lang w:val="uk-UA"/>
        </w:rPr>
        <w:t>Тема № 7. Підстави звернення до примусового виконання судових рішень та рішень інших органів (посадових осіб).</w:t>
      </w:r>
    </w:p>
    <w:p w14:paraId="083F9801" w14:textId="77777777" w:rsidR="00994F23" w:rsidRPr="0056736B" w:rsidRDefault="00994F23" w:rsidP="00994F23">
      <w:pPr>
        <w:pStyle w:val="Standard"/>
        <w:shd w:val="clear" w:color="auto" w:fill="FFFFFF"/>
        <w:ind w:left="29" w:right="24" w:firstLine="680"/>
        <w:jc w:val="both"/>
        <w:rPr>
          <w:lang w:val="uk-UA"/>
        </w:rPr>
      </w:pPr>
      <w:r w:rsidRPr="0056736B">
        <w:rPr>
          <w:lang w:val="uk-UA"/>
        </w:rPr>
        <w:t>Підстави для виконання – рішення, ухвали, постанови судових та інших юрисдикційних органів, що набрали законної сили, примусова реалізація яких покладається на органи державної виконавчої служби.</w:t>
      </w:r>
    </w:p>
    <w:p w14:paraId="0AB72433" w14:textId="77777777" w:rsidR="00994F23" w:rsidRPr="0056736B" w:rsidRDefault="00994F23" w:rsidP="00994F23">
      <w:pPr>
        <w:pStyle w:val="Standard"/>
        <w:shd w:val="clear" w:color="auto" w:fill="FFFFFF"/>
        <w:ind w:left="29" w:right="38" w:firstLine="680"/>
        <w:jc w:val="both"/>
        <w:rPr>
          <w:lang w:val="uk-UA"/>
        </w:rPr>
      </w:pPr>
      <w:r w:rsidRPr="0056736B">
        <w:rPr>
          <w:lang w:val="uk-UA"/>
        </w:rPr>
        <w:t>Виконавчі документи. Перелік виконавчих документів. Вимоги до виконавчого документа.</w:t>
      </w:r>
    </w:p>
    <w:p w14:paraId="2EF47718" w14:textId="77777777" w:rsidR="00994F23" w:rsidRPr="0056736B" w:rsidRDefault="00994F23" w:rsidP="00994F23">
      <w:pPr>
        <w:pStyle w:val="Standard"/>
        <w:shd w:val="clear" w:color="auto" w:fill="FFFFFF"/>
        <w:ind w:left="29" w:right="19" w:firstLine="680"/>
        <w:jc w:val="both"/>
        <w:rPr>
          <w:lang w:val="uk-UA"/>
        </w:rPr>
      </w:pPr>
      <w:r w:rsidRPr="0056736B">
        <w:rPr>
          <w:lang w:val="uk-UA"/>
        </w:rPr>
        <w:t>Виконавчий лист (поняття, форми виконавчих листів). Видача декількох виконавчих листів на вимогу стягувача. Видача дублікату виконавчого листа.</w:t>
      </w:r>
    </w:p>
    <w:p w14:paraId="7389A0E4" w14:textId="77777777" w:rsidR="00994F23" w:rsidRPr="0056736B" w:rsidRDefault="00994F23" w:rsidP="00994F23">
      <w:pPr>
        <w:pStyle w:val="Standard"/>
        <w:shd w:val="clear" w:color="auto" w:fill="FFFFFF"/>
        <w:ind w:left="29"/>
        <w:jc w:val="both"/>
        <w:rPr>
          <w:lang w:val="uk-UA"/>
        </w:rPr>
      </w:pPr>
    </w:p>
    <w:p w14:paraId="08BF3202" w14:textId="714BEEFC" w:rsidR="00994F23" w:rsidRPr="0056736B" w:rsidRDefault="00994F23" w:rsidP="00994F23">
      <w:pPr>
        <w:shd w:val="clear" w:color="auto" w:fill="FFFFFF"/>
        <w:ind w:firstLine="720"/>
        <w:jc w:val="both"/>
        <w:rPr>
          <w:rFonts w:ascii="Times New Roman" w:hAnsi="Times New Roman" w:cs="Times New Roman"/>
          <w:b/>
          <w:color w:val="000000"/>
          <w:spacing w:val="-6"/>
          <w:sz w:val="24"/>
          <w:szCs w:val="24"/>
          <w:lang w:val="uk-UA"/>
        </w:rPr>
      </w:pPr>
      <w:r w:rsidRPr="0056736B">
        <w:rPr>
          <w:rFonts w:ascii="Times New Roman" w:hAnsi="Times New Roman" w:cs="Times New Roman"/>
          <w:b/>
          <w:color w:val="000000"/>
          <w:spacing w:val="-6"/>
          <w:sz w:val="24"/>
          <w:szCs w:val="24"/>
          <w:lang w:val="uk-UA"/>
        </w:rPr>
        <w:t>Тема № 8.</w:t>
      </w:r>
      <w:r w:rsidRPr="0056736B">
        <w:rPr>
          <w:rFonts w:ascii="Times New Roman" w:hAnsi="Times New Roman" w:cs="Times New Roman"/>
          <w:sz w:val="24"/>
          <w:szCs w:val="24"/>
          <w:lang w:val="uk-UA"/>
        </w:rPr>
        <w:t xml:space="preserve"> </w:t>
      </w:r>
      <w:r w:rsidRPr="0056736B">
        <w:rPr>
          <w:rFonts w:ascii="Times New Roman" w:hAnsi="Times New Roman" w:cs="Times New Roman"/>
          <w:b/>
          <w:sz w:val="24"/>
          <w:szCs w:val="24"/>
          <w:lang w:val="uk-UA"/>
        </w:rPr>
        <w:t>Порядок здійснення виконавчого провадження</w:t>
      </w:r>
    </w:p>
    <w:p w14:paraId="29EE2F00" w14:textId="77777777" w:rsidR="00994F23" w:rsidRPr="0056736B" w:rsidRDefault="00994F23" w:rsidP="00994F23">
      <w:pPr>
        <w:shd w:val="clear" w:color="auto" w:fill="FFFFFF"/>
        <w:tabs>
          <w:tab w:val="left" w:leader="dot" w:pos="7176"/>
        </w:tabs>
        <w:ind w:firstLine="720"/>
        <w:jc w:val="both"/>
        <w:rPr>
          <w:rFonts w:ascii="Times New Roman" w:hAnsi="Times New Roman" w:cs="Times New Roman"/>
          <w:color w:val="000000"/>
          <w:spacing w:val="-4"/>
          <w:sz w:val="24"/>
          <w:szCs w:val="24"/>
          <w:lang w:val="uk-UA"/>
        </w:rPr>
      </w:pPr>
      <w:r w:rsidRPr="0056736B">
        <w:rPr>
          <w:rFonts w:ascii="Times New Roman" w:hAnsi="Times New Roman" w:cs="Times New Roman"/>
          <w:color w:val="000000"/>
          <w:spacing w:val="-6"/>
          <w:sz w:val="24"/>
          <w:szCs w:val="24"/>
          <w:lang w:val="uk-UA"/>
        </w:rPr>
        <w:lastRenderedPageBreak/>
        <w:t xml:space="preserve">Поняття виконавчих документів та їх види. </w:t>
      </w:r>
      <w:r w:rsidRPr="0056736B">
        <w:rPr>
          <w:rFonts w:ascii="Times New Roman" w:hAnsi="Times New Roman" w:cs="Times New Roman"/>
          <w:color w:val="000000"/>
          <w:spacing w:val="-5"/>
          <w:sz w:val="24"/>
          <w:szCs w:val="24"/>
          <w:lang w:val="uk-UA"/>
        </w:rPr>
        <w:t xml:space="preserve">Вимоги до виконавчих документів. Виправлення помилки у виконавчому документі. </w:t>
      </w:r>
      <w:r w:rsidRPr="0056736B">
        <w:rPr>
          <w:rFonts w:ascii="Times New Roman" w:hAnsi="Times New Roman" w:cs="Times New Roman"/>
          <w:color w:val="000000"/>
          <w:spacing w:val="-6"/>
          <w:sz w:val="24"/>
          <w:szCs w:val="24"/>
          <w:lang w:val="uk-UA"/>
        </w:rPr>
        <w:t xml:space="preserve">Визнання виконавчого документа таким, що не підлягає виконанню. </w:t>
      </w:r>
      <w:r w:rsidRPr="0056736B">
        <w:rPr>
          <w:rFonts w:ascii="Times New Roman" w:hAnsi="Times New Roman" w:cs="Times New Roman"/>
          <w:color w:val="000000"/>
          <w:spacing w:val="-4"/>
          <w:sz w:val="24"/>
          <w:szCs w:val="24"/>
          <w:lang w:val="uk-UA"/>
        </w:rPr>
        <w:t xml:space="preserve">Строки пред'явлення виконавчих документів до виконання та їх поновлення. </w:t>
      </w:r>
    </w:p>
    <w:p w14:paraId="318DD649" w14:textId="77777777" w:rsidR="00994F23" w:rsidRPr="0056736B" w:rsidRDefault="00994F23" w:rsidP="00994F23">
      <w:pPr>
        <w:shd w:val="clear" w:color="auto" w:fill="FFFFFF"/>
        <w:tabs>
          <w:tab w:val="left" w:leader="dot" w:pos="7176"/>
        </w:tabs>
        <w:ind w:firstLine="720"/>
        <w:jc w:val="both"/>
        <w:rPr>
          <w:rFonts w:ascii="Times New Roman" w:hAnsi="Times New Roman" w:cs="Times New Roman"/>
          <w:color w:val="000000"/>
          <w:spacing w:val="-5"/>
          <w:sz w:val="24"/>
          <w:szCs w:val="24"/>
          <w:lang w:val="uk-UA"/>
        </w:rPr>
      </w:pPr>
      <w:r w:rsidRPr="0056736B">
        <w:rPr>
          <w:rFonts w:ascii="Times New Roman" w:hAnsi="Times New Roman" w:cs="Times New Roman"/>
          <w:color w:val="000000"/>
          <w:spacing w:val="-5"/>
          <w:sz w:val="24"/>
          <w:szCs w:val="24"/>
          <w:lang w:val="uk-UA"/>
        </w:rPr>
        <w:t xml:space="preserve">Початок примусового виконання рішення. Фінансування виконавчого провадження. Відкладення проведення виконавчих дій, зупинення виконавчого провадження. Відстрочка або розстрочка виконання, встановлення чи зміна способу і порядку виконання рішення. Повернення виконавчого документа стягувачу. Поняття і підстави закінчення виконавчого провадження. Відновлення виконавчого провадження. Розподіл стягнутих з боржника грошових сум. </w:t>
      </w:r>
    </w:p>
    <w:p w14:paraId="152AEEE0" w14:textId="77777777" w:rsidR="00994F23" w:rsidRPr="0056736B" w:rsidRDefault="00994F23" w:rsidP="00994F23">
      <w:pPr>
        <w:shd w:val="clear" w:color="auto" w:fill="FFFFFF"/>
        <w:ind w:firstLine="720"/>
        <w:jc w:val="both"/>
        <w:rPr>
          <w:rFonts w:ascii="Times New Roman" w:hAnsi="Times New Roman" w:cs="Times New Roman"/>
          <w:b/>
          <w:sz w:val="24"/>
          <w:szCs w:val="24"/>
          <w:lang w:val="uk-UA"/>
        </w:rPr>
      </w:pPr>
      <w:r w:rsidRPr="0056736B">
        <w:rPr>
          <w:rFonts w:ascii="Times New Roman" w:hAnsi="Times New Roman" w:cs="Times New Roman"/>
          <w:b/>
          <w:sz w:val="24"/>
          <w:szCs w:val="24"/>
          <w:lang w:val="uk-UA"/>
        </w:rPr>
        <w:t>Тема № 9. Автоматизована система виконавчого провадження. Джерела інформації про боржника.</w:t>
      </w:r>
    </w:p>
    <w:p w14:paraId="454BCFBB" w14:textId="6AFA08A7" w:rsidR="00994F23" w:rsidRPr="0056736B" w:rsidRDefault="00994F23" w:rsidP="00994F23">
      <w:pPr>
        <w:shd w:val="clear" w:color="auto" w:fill="FFFFFF"/>
        <w:ind w:firstLine="720"/>
        <w:jc w:val="both"/>
        <w:rPr>
          <w:rFonts w:ascii="Times New Roman" w:hAnsi="Times New Roman" w:cs="Times New Roman"/>
          <w:color w:val="000000"/>
          <w:spacing w:val="-5"/>
          <w:sz w:val="24"/>
          <w:szCs w:val="24"/>
          <w:lang w:val="uk-UA"/>
        </w:rPr>
      </w:pPr>
      <w:r w:rsidRPr="0056736B">
        <w:rPr>
          <w:rFonts w:ascii="Times New Roman" w:hAnsi="Times New Roman" w:cs="Times New Roman"/>
          <w:color w:val="000000"/>
          <w:spacing w:val="-5"/>
          <w:sz w:val="24"/>
          <w:szCs w:val="24"/>
          <w:lang w:val="uk-UA"/>
        </w:rPr>
        <w:t xml:space="preserve"> Порядок організації та роботи Автоматизованої системи виконавчого провадження. Єдиний реєстр боржників. Єдиний реєстр боржників аліментів. Єдиний реєстр приватних виконавців України. Перелік реєструючих установ (реєстрів) і порядок отримання виконавцем інформації про боржника та членів його родини. </w:t>
      </w:r>
    </w:p>
    <w:p w14:paraId="44BCBB98" w14:textId="086D127A" w:rsidR="00994F23" w:rsidRPr="0056736B" w:rsidRDefault="00994F23" w:rsidP="00994F23">
      <w:pPr>
        <w:shd w:val="clear" w:color="auto" w:fill="FFFFFF"/>
        <w:ind w:firstLine="720"/>
        <w:jc w:val="both"/>
        <w:rPr>
          <w:rFonts w:ascii="Times New Roman" w:hAnsi="Times New Roman" w:cs="Times New Roman"/>
          <w:color w:val="000000"/>
          <w:spacing w:val="-5"/>
          <w:sz w:val="24"/>
          <w:szCs w:val="24"/>
          <w:lang w:val="uk-UA"/>
        </w:rPr>
      </w:pPr>
    </w:p>
    <w:p w14:paraId="177586C5" w14:textId="77777777" w:rsidR="00994F23" w:rsidRPr="0056736B" w:rsidRDefault="00994F23" w:rsidP="00994F23">
      <w:pPr>
        <w:shd w:val="clear" w:color="auto" w:fill="FFFFFF"/>
        <w:ind w:firstLine="720"/>
        <w:jc w:val="both"/>
        <w:rPr>
          <w:rFonts w:ascii="Times New Roman" w:hAnsi="Times New Roman" w:cs="Times New Roman"/>
          <w:b/>
          <w:bCs/>
          <w:color w:val="000000"/>
          <w:spacing w:val="-18"/>
          <w:sz w:val="24"/>
          <w:szCs w:val="24"/>
          <w:lang w:val="uk-UA"/>
        </w:rPr>
      </w:pPr>
      <w:r w:rsidRPr="0056736B">
        <w:rPr>
          <w:rFonts w:ascii="Times New Roman" w:hAnsi="Times New Roman" w:cs="Times New Roman"/>
          <w:b/>
          <w:bCs/>
          <w:color w:val="000000"/>
          <w:spacing w:val="-18"/>
          <w:sz w:val="24"/>
          <w:szCs w:val="24"/>
          <w:lang w:val="uk-UA"/>
        </w:rPr>
        <w:t>МОДУЛЬ 3. СПЕЦІАЛЬНА ЧАСТИНА ВИКОНАВЧОГО ПРОВАДЖЕННЯ</w:t>
      </w:r>
    </w:p>
    <w:p w14:paraId="68937135" w14:textId="01C0F5FF" w:rsidR="00994F23" w:rsidRPr="0056736B" w:rsidRDefault="00994F23" w:rsidP="00994F23">
      <w:pPr>
        <w:shd w:val="clear" w:color="auto" w:fill="FFFFFF"/>
        <w:ind w:firstLine="720"/>
        <w:jc w:val="both"/>
        <w:rPr>
          <w:rFonts w:ascii="Times New Roman" w:hAnsi="Times New Roman" w:cs="Times New Roman"/>
          <w:b/>
          <w:bCs/>
          <w:color w:val="000000"/>
          <w:spacing w:val="-3"/>
          <w:sz w:val="24"/>
          <w:szCs w:val="24"/>
          <w:lang w:val="uk-UA"/>
        </w:rPr>
      </w:pPr>
      <w:r w:rsidRPr="0056736B">
        <w:rPr>
          <w:rFonts w:ascii="Times New Roman" w:hAnsi="Times New Roman" w:cs="Times New Roman"/>
          <w:b/>
          <w:bCs/>
          <w:color w:val="000000"/>
          <w:spacing w:val="-3"/>
          <w:sz w:val="24"/>
          <w:szCs w:val="24"/>
          <w:lang w:val="uk-UA"/>
        </w:rPr>
        <w:t>Тема 10. Звернення стягнення на майно боржника – фізичної особи.</w:t>
      </w:r>
    </w:p>
    <w:p w14:paraId="7B6AEABF" w14:textId="77777777" w:rsidR="00994F23" w:rsidRPr="0056736B" w:rsidRDefault="00994F23" w:rsidP="00994F23">
      <w:pPr>
        <w:shd w:val="clear" w:color="auto" w:fill="FFFFFF"/>
        <w:ind w:firstLine="720"/>
        <w:jc w:val="both"/>
        <w:rPr>
          <w:rFonts w:ascii="Times New Roman" w:hAnsi="Times New Roman" w:cs="Times New Roman"/>
          <w:color w:val="000000"/>
          <w:spacing w:val="-5"/>
          <w:sz w:val="24"/>
          <w:szCs w:val="24"/>
          <w:lang w:val="uk-UA"/>
        </w:rPr>
      </w:pPr>
      <w:r w:rsidRPr="0056736B">
        <w:rPr>
          <w:rFonts w:ascii="Times New Roman" w:hAnsi="Times New Roman" w:cs="Times New Roman"/>
          <w:color w:val="000000"/>
          <w:spacing w:val="-5"/>
          <w:sz w:val="24"/>
          <w:szCs w:val="24"/>
          <w:lang w:val="uk-UA"/>
        </w:rPr>
        <w:t xml:space="preserve">Загальні засади звернення стягнення на майно боржника. Арешт і вилучення майна боржника. Зберігання арештованого майна боржника. Оцінка майна боржника. Порядок і умови звільнення майна боржника з-під арешту. Звернення стягнення на кошти боржника в національній та іноземній валюті, виконання рішень при обчислені боргу в іноземній валюті. Звернення стягнення на нерухоме майно. Звернення стягнення на заставлене майно. Звернення стягнення на майно боржника, яке перебуває у інших осіб. Особливості реалізації цінних паперів, дорогоцінних металів та каміння тощо. Виконання рішень про конфіскацію майна. </w:t>
      </w:r>
    </w:p>
    <w:p w14:paraId="4FBCA230" w14:textId="7DBA3068" w:rsidR="00994F23" w:rsidRPr="0056736B" w:rsidRDefault="00994F23" w:rsidP="00994F23">
      <w:pPr>
        <w:shd w:val="clear" w:color="auto" w:fill="FFFFFF"/>
        <w:ind w:firstLine="720"/>
        <w:jc w:val="both"/>
        <w:rPr>
          <w:rFonts w:ascii="Times New Roman" w:hAnsi="Times New Roman" w:cs="Times New Roman"/>
          <w:color w:val="000000"/>
          <w:spacing w:val="-5"/>
          <w:sz w:val="24"/>
          <w:szCs w:val="24"/>
          <w:lang w:val="uk-UA"/>
        </w:rPr>
      </w:pPr>
      <w:r w:rsidRPr="0056736B">
        <w:rPr>
          <w:rFonts w:ascii="Times New Roman" w:hAnsi="Times New Roman" w:cs="Times New Roman"/>
          <w:color w:val="000000"/>
          <w:spacing w:val="-5"/>
          <w:sz w:val="24"/>
          <w:szCs w:val="24"/>
          <w:lang w:val="uk-UA"/>
        </w:rPr>
        <w:t xml:space="preserve">Загальні умови звернення стягнення на доходи боржника - фізичної особи. Звернення стягнення на допомогу по державному соціальному страхуванню та соціальну допомогу інвалідам з дитинства. Кошти, на які не може бути звернено стягнення. </w:t>
      </w:r>
    </w:p>
    <w:p w14:paraId="68053E0E" w14:textId="1C8B27EB" w:rsidR="00994F23" w:rsidRPr="0056736B" w:rsidRDefault="00994F23" w:rsidP="00994F23">
      <w:pPr>
        <w:shd w:val="clear" w:color="auto" w:fill="FFFFFF"/>
        <w:ind w:firstLine="720"/>
        <w:jc w:val="both"/>
        <w:rPr>
          <w:rFonts w:ascii="Times New Roman" w:hAnsi="Times New Roman" w:cs="Times New Roman"/>
          <w:b/>
          <w:bCs/>
          <w:color w:val="000000"/>
          <w:spacing w:val="-3"/>
          <w:sz w:val="24"/>
          <w:szCs w:val="24"/>
          <w:lang w:val="uk-UA"/>
        </w:rPr>
      </w:pPr>
      <w:r w:rsidRPr="0056736B">
        <w:rPr>
          <w:rFonts w:ascii="Times New Roman" w:hAnsi="Times New Roman" w:cs="Times New Roman"/>
          <w:b/>
          <w:bCs/>
          <w:color w:val="000000"/>
          <w:spacing w:val="-3"/>
          <w:sz w:val="24"/>
          <w:szCs w:val="24"/>
          <w:lang w:val="uk-UA"/>
        </w:rPr>
        <w:t>Тема 11. Звернення стягнення на майно боржника – юридичної особи.</w:t>
      </w:r>
    </w:p>
    <w:p w14:paraId="4B240253" w14:textId="77777777" w:rsidR="00F05050" w:rsidRPr="0056736B" w:rsidRDefault="008D6609" w:rsidP="00994F23">
      <w:pPr>
        <w:shd w:val="clear" w:color="auto" w:fill="FFFFFF"/>
        <w:ind w:firstLine="720"/>
        <w:jc w:val="both"/>
        <w:rPr>
          <w:rFonts w:ascii="Times New Roman" w:hAnsi="Times New Roman" w:cs="Times New Roman"/>
          <w:color w:val="000000"/>
          <w:spacing w:val="-5"/>
          <w:sz w:val="24"/>
          <w:szCs w:val="24"/>
          <w:lang w:val="uk-UA"/>
        </w:rPr>
      </w:pPr>
      <w:r w:rsidRPr="0056736B">
        <w:rPr>
          <w:rFonts w:ascii="Times New Roman" w:hAnsi="Times New Roman" w:cs="Times New Roman"/>
          <w:color w:val="000000"/>
          <w:spacing w:val="-5"/>
          <w:sz w:val="24"/>
          <w:szCs w:val="24"/>
          <w:lang w:val="uk-UA"/>
        </w:rPr>
        <w:t xml:space="preserve">Загальні умови звернення на доходи боржника  - юридичної особи. </w:t>
      </w:r>
      <w:r w:rsidR="00F05050" w:rsidRPr="0056736B">
        <w:rPr>
          <w:rFonts w:ascii="Times New Roman" w:hAnsi="Times New Roman" w:cs="Times New Roman"/>
          <w:color w:val="000000"/>
          <w:spacing w:val="-5"/>
          <w:sz w:val="24"/>
          <w:szCs w:val="24"/>
          <w:lang w:val="uk-UA"/>
        </w:rPr>
        <w:t>Особливості реалізації цінних паперів, дорогоцінних металів та каміння тощо. Виконання рішень про конфіскацію майна.</w:t>
      </w:r>
    </w:p>
    <w:p w14:paraId="66445F34" w14:textId="32283272" w:rsidR="00994F23" w:rsidRPr="0056736B" w:rsidRDefault="00F05050" w:rsidP="00994F23">
      <w:pPr>
        <w:shd w:val="clear" w:color="auto" w:fill="FFFFFF"/>
        <w:ind w:firstLine="720"/>
        <w:jc w:val="both"/>
        <w:rPr>
          <w:rFonts w:ascii="Times New Roman" w:hAnsi="Times New Roman" w:cs="Times New Roman"/>
          <w:color w:val="000000"/>
          <w:spacing w:val="-5"/>
          <w:sz w:val="24"/>
          <w:szCs w:val="24"/>
          <w:lang w:val="uk-UA"/>
        </w:rPr>
      </w:pPr>
      <w:r w:rsidRPr="0056736B">
        <w:rPr>
          <w:rFonts w:ascii="Times New Roman" w:hAnsi="Times New Roman" w:cs="Times New Roman"/>
          <w:color w:val="000000"/>
          <w:spacing w:val="-5"/>
          <w:sz w:val="24"/>
          <w:szCs w:val="24"/>
          <w:lang w:val="uk-UA"/>
        </w:rPr>
        <w:t xml:space="preserve"> Особливості звернення стягнення на майно боржника - юридичної особи..</w:t>
      </w:r>
    </w:p>
    <w:p w14:paraId="12A6EE92" w14:textId="692BC2C1" w:rsidR="00994F23" w:rsidRPr="0056736B" w:rsidRDefault="00994F23" w:rsidP="00994F23">
      <w:pPr>
        <w:shd w:val="clear" w:color="auto" w:fill="FFFFFF"/>
        <w:ind w:firstLine="720"/>
        <w:jc w:val="both"/>
        <w:rPr>
          <w:rFonts w:ascii="Times New Roman" w:hAnsi="Times New Roman" w:cs="Times New Roman"/>
          <w:b/>
          <w:color w:val="000000"/>
          <w:sz w:val="24"/>
          <w:szCs w:val="24"/>
          <w:lang w:val="uk-UA"/>
        </w:rPr>
      </w:pPr>
      <w:r w:rsidRPr="0056736B">
        <w:rPr>
          <w:rFonts w:ascii="Times New Roman" w:hAnsi="Times New Roman" w:cs="Times New Roman"/>
          <w:b/>
          <w:color w:val="000000"/>
          <w:sz w:val="24"/>
          <w:szCs w:val="24"/>
          <w:lang w:val="uk-UA"/>
        </w:rPr>
        <w:t>Тема № 12. Звернення стягнення на заробітну плату та інші види доходів боржника</w:t>
      </w:r>
    </w:p>
    <w:p w14:paraId="291B166E" w14:textId="77777777" w:rsidR="00994F23" w:rsidRPr="0056736B" w:rsidRDefault="00994F23" w:rsidP="00994F23">
      <w:pPr>
        <w:pStyle w:val="Standard"/>
        <w:shd w:val="clear" w:color="auto" w:fill="FFFFFF"/>
        <w:ind w:left="29" w:right="43" w:firstLine="680"/>
        <w:jc w:val="both"/>
        <w:rPr>
          <w:lang w:val="uk-UA"/>
        </w:rPr>
      </w:pPr>
      <w:r w:rsidRPr="0056736B">
        <w:rPr>
          <w:lang w:val="uk-UA"/>
        </w:rPr>
        <w:t>Умови звернення стягнення на заробітну плату та інші доходи боржника. Відрахування із заробітної плати (заробітку), пенсії, стипендії боржника. Звернення стягнення на інші доходи боржника.</w:t>
      </w:r>
    </w:p>
    <w:p w14:paraId="0F384711" w14:textId="77777777" w:rsidR="00994F23" w:rsidRPr="0056736B" w:rsidRDefault="00994F23" w:rsidP="00994F23">
      <w:pPr>
        <w:pStyle w:val="Standard"/>
        <w:shd w:val="clear" w:color="auto" w:fill="FFFFFF"/>
        <w:ind w:left="29" w:right="48" w:firstLine="680"/>
        <w:jc w:val="both"/>
        <w:rPr>
          <w:lang w:val="uk-UA"/>
        </w:rPr>
      </w:pPr>
      <w:r w:rsidRPr="0056736B">
        <w:rPr>
          <w:lang w:val="uk-UA"/>
        </w:rPr>
        <w:t>Розмір відрахувань із заробітної плати та інших доходів боржника. Звернення стягнення на заробітну плату боржника, який відбуває покарання. Звернення стягнення на допомогу по державному соціальному страхуванню.</w:t>
      </w:r>
    </w:p>
    <w:p w14:paraId="7D0B0720" w14:textId="77777777" w:rsidR="00994F23" w:rsidRPr="0056736B" w:rsidRDefault="00994F23" w:rsidP="00994F23">
      <w:pPr>
        <w:pStyle w:val="Standard"/>
        <w:shd w:val="clear" w:color="auto" w:fill="FFFFFF"/>
        <w:ind w:left="29" w:firstLine="680"/>
        <w:jc w:val="both"/>
        <w:rPr>
          <w:lang w:val="uk-UA"/>
        </w:rPr>
      </w:pPr>
      <w:r w:rsidRPr="0056736B">
        <w:rPr>
          <w:lang w:val="uk-UA"/>
        </w:rPr>
        <w:lastRenderedPageBreak/>
        <w:t>Кошти, на які не може бути звернено стягнення.</w:t>
      </w:r>
    </w:p>
    <w:p w14:paraId="3640B8D7" w14:textId="77777777" w:rsidR="00994F23" w:rsidRPr="0056736B" w:rsidRDefault="00994F23" w:rsidP="00994F23">
      <w:pPr>
        <w:shd w:val="clear" w:color="auto" w:fill="FFFFFF"/>
        <w:ind w:firstLine="720"/>
        <w:jc w:val="both"/>
        <w:rPr>
          <w:rFonts w:cs="Times New Roman"/>
          <w:bCs/>
          <w:color w:val="000000"/>
          <w:sz w:val="24"/>
          <w:szCs w:val="24"/>
          <w:lang w:val="uk-UA"/>
        </w:rPr>
      </w:pPr>
    </w:p>
    <w:p w14:paraId="73D44ACA" w14:textId="77777777" w:rsidR="00994F23" w:rsidRPr="0056736B" w:rsidRDefault="00994F23" w:rsidP="00994F23">
      <w:pPr>
        <w:pStyle w:val="Standard"/>
        <w:shd w:val="clear" w:color="auto" w:fill="FFFFFF"/>
        <w:ind w:left="29" w:firstLine="680"/>
        <w:jc w:val="both"/>
        <w:rPr>
          <w:lang w:val="uk-UA"/>
        </w:rPr>
      </w:pPr>
      <w:r w:rsidRPr="0056736B">
        <w:rPr>
          <w:rFonts w:cs="Times New Roman"/>
          <w:b/>
          <w:color w:val="000000"/>
          <w:lang w:val="uk-UA"/>
        </w:rPr>
        <w:t>Тема № 13.</w:t>
      </w:r>
      <w:r w:rsidRPr="0056736B">
        <w:rPr>
          <w:rFonts w:cs="Times New Roman"/>
          <w:b/>
          <w:color w:val="000000"/>
          <w:spacing w:val="-3"/>
          <w:lang w:val="uk-UA"/>
        </w:rPr>
        <w:t xml:space="preserve"> </w:t>
      </w:r>
      <w:r w:rsidRPr="0056736B">
        <w:rPr>
          <w:b/>
          <w:lang w:val="uk-UA"/>
        </w:rPr>
        <w:t>Примусове виконання рішень про стягнення аліментів.</w:t>
      </w:r>
      <w:r w:rsidRPr="0056736B">
        <w:rPr>
          <w:lang w:val="uk-UA"/>
        </w:rPr>
        <w:t xml:space="preserve"> </w:t>
      </w:r>
    </w:p>
    <w:p w14:paraId="3F0466A7" w14:textId="7FC085B6" w:rsidR="00994F23" w:rsidRPr="0056736B" w:rsidRDefault="00994F23" w:rsidP="00994F23">
      <w:pPr>
        <w:pStyle w:val="Standard"/>
        <w:shd w:val="clear" w:color="auto" w:fill="FFFFFF"/>
        <w:ind w:left="29" w:firstLine="680"/>
        <w:jc w:val="both"/>
        <w:rPr>
          <w:lang w:val="uk-UA"/>
        </w:rPr>
      </w:pPr>
      <w:r w:rsidRPr="0056736B">
        <w:rPr>
          <w:lang w:val="uk-UA"/>
        </w:rPr>
        <w:t xml:space="preserve">Порядок </w:t>
      </w:r>
      <w:r w:rsidR="008D6609" w:rsidRPr="0056736B">
        <w:rPr>
          <w:lang w:val="uk-UA"/>
        </w:rPr>
        <w:t xml:space="preserve">примусового виконання рішень про </w:t>
      </w:r>
      <w:r w:rsidRPr="0056736B">
        <w:rPr>
          <w:lang w:val="uk-UA"/>
        </w:rPr>
        <w:t>стягнення аліментів.</w:t>
      </w:r>
      <w:r w:rsidR="008D6609" w:rsidRPr="0056736B">
        <w:rPr>
          <w:lang w:val="uk-UA"/>
        </w:rPr>
        <w:t xml:space="preserve"> Порядок обчислення заборгованості із сплати аліментів і видача довідок про наявність заборгованості про сплату аліментів. Тимчасові обмеження прав громадян у разі наявності заборгованості зі сплати аліментів: підстави, порядок застосування, припинення. Притягнення боржника до адміністративної та кримінальної відповідальності. </w:t>
      </w:r>
    </w:p>
    <w:p w14:paraId="2108C436" w14:textId="26E2E525" w:rsidR="00994F23" w:rsidRPr="0056736B" w:rsidRDefault="00994F23" w:rsidP="00994F23">
      <w:pPr>
        <w:shd w:val="clear" w:color="auto" w:fill="FFFFFF"/>
        <w:ind w:firstLine="720"/>
        <w:jc w:val="both"/>
        <w:rPr>
          <w:rFonts w:ascii="Times New Roman" w:hAnsi="Times New Roman" w:cs="Times New Roman"/>
          <w:b/>
          <w:color w:val="000000"/>
          <w:spacing w:val="-5"/>
          <w:sz w:val="24"/>
          <w:szCs w:val="24"/>
          <w:lang w:val="uk-UA"/>
        </w:rPr>
      </w:pPr>
    </w:p>
    <w:p w14:paraId="685C0F33" w14:textId="4233DF60" w:rsidR="00994F23" w:rsidRPr="0056736B" w:rsidRDefault="00994F23" w:rsidP="00994F23">
      <w:pPr>
        <w:shd w:val="clear" w:color="auto" w:fill="FFFFFF"/>
        <w:ind w:firstLine="720"/>
        <w:jc w:val="both"/>
        <w:rPr>
          <w:rFonts w:ascii="Times New Roman" w:hAnsi="Times New Roman" w:cs="Times New Roman"/>
          <w:b/>
          <w:bCs/>
          <w:color w:val="000000"/>
          <w:spacing w:val="-3"/>
          <w:sz w:val="24"/>
          <w:szCs w:val="24"/>
          <w:lang w:val="uk-UA"/>
        </w:rPr>
      </w:pPr>
      <w:r w:rsidRPr="0056736B">
        <w:rPr>
          <w:rFonts w:ascii="Times New Roman" w:hAnsi="Times New Roman" w:cs="Times New Roman"/>
          <w:b/>
          <w:bCs/>
          <w:color w:val="000000"/>
          <w:spacing w:val="-3"/>
          <w:sz w:val="24"/>
          <w:szCs w:val="24"/>
          <w:lang w:val="uk-UA"/>
        </w:rPr>
        <w:t>Тема 14. Виконання рішень у немайнових спорах</w:t>
      </w:r>
    </w:p>
    <w:p w14:paraId="2EC01196" w14:textId="77777777" w:rsidR="00994F23" w:rsidRPr="0056736B" w:rsidRDefault="00994F23" w:rsidP="00994F23">
      <w:pPr>
        <w:shd w:val="clear" w:color="auto" w:fill="FFFFFF"/>
        <w:ind w:firstLine="720"/>
        <w:jc w:val="both"/>
        <w:rPr>
          <w:rFonts w:ascii="Times New Roman" w:hAnsi="Times New Roman" w:cs="Times New Roman"/>
          <w:sz w:val="24"/>
          <w:szCs w:val="24"/>
        </w:rPr>
      </w:pPr>
      <w:r w:rsidRPr="0056736B">
        <w:rPr>
          <w:rFonts w:ascii="Times New Roman" w:hAnsi="Times New Roman" w:cs="Times New Roman"/>
          <w:color w:val="000000"/>
          <w:spacing w:val="-5"/>
          <w:sz w:val="24"/>
          <w:szCs w:val="24"/>
          <w:lang w:val="uk-UA"/>
        </w:rPr>
        <w:t xml:space="preserve">Загальні засади виконання рішень про обов'язок вчинити певну дію або утриматися від її вчинення. Виконання рішення про встановлення побачення з дитиною, про усунення перешкод у побаченні з дитиною. Виконання рішення про виселення боржника. Виконання рішення про вселення стягувача. </w:t>
      </w:r>
      <w:r w:rsidRPr="0056736B">
        <w:rPr>
          <w:rFonts w:ascii="Times New Roman" w:hAnsi="Times New Roman" w:cs="Times New Roman"/>
          <w:color w:val="000000"/>
          <w:spacing w:val="-6"/>
          <w:sz w:val="24"/>
          <w:szCs w:val="24"/>
          <w:lang w:val="uk-UA"/>
        </w:rPr>
        <w:t xml:space="preserve">Виконання рішення про поновлення на роботі. Виконання рішення про відібрання дитини. </w:t>
      </w:r>
    </w:p>
    <w:p w14:paraId="196F7D36" w14:textId="77777777" w:rsidR="00994F23" w:rsidRPr="0056736B" w:rsidRDefault="00994F23" w:rsidP="00994F23">
      <w:pPr>
        <w:shd w:val="clear" w:color="auto" w:fill="FFFFFF"/>
        <w:ind w:firstLine="720"/>
        <w:jc w:val="both"/>
        <w:rPr>
          <w:rFonts w:ascii="Times New Roman" w:hAnsi="Times New Roman" w:cs="Times New Roman"/>
          <w:b/>
          <w:bCs/>
          <w:color w:val="000000"/>
          <w:spacing w:val="-3"/>
          <w:sz w:val="24"/>
          <w:szCs w:val="24"/>
          <w:lang w:val="uk-UA"/>
        </w:rPr>
      </w:pPr>
    </w:p>
    <w:p w14:paraId="652352A9" w14:textId="068ED178" w:rsidR="00994F23" w:rsidRPr="0056736B" w:rsidRDefault="00994F23" w:rsidP="00994F23">
      <w:pPr>
        <w:shd w:val="clear" w:color="auto" w:fill="FFFFFF"/>
        <w:ind w:firstLine="720"/>
        <w:jc w:val="both"/>
        <w:rPr>
          <w:rFonts w:ascii="Times New Roman" w:hAnsi="Times New Roman" w:cs="Times New Roman"/>
          <w:b/>
          <w:bCs/>
          <w:color w:val="000000"/>
          <w:spacing w:val="-3"/>
          <w:sz w:val="24"/>
          <w:szCs w:val="24"/>
          <w:lang w:val="uk-UA"/>
        </w:rPr>
      </w:pPr>
      <w:r w:rsidRPr="0056736B">
        <w:rPr>
          <w:rFonts w:ascii="Times New Roman" w:hAnsi="Times New Roman" w:cs="Times New Roman"/>
          <w:b/>
          <w:bCs/>
          <w:color w:val="000000"/>
          <w:spacing w:val="-3"/>
          <w:sz w:val="24"/>
          <w:szCs w:val="24"/>
          <w:lang w:val="uk-UA"/>
        </w:rPr>
        <w:t>Тема 15. Реалізація майна боржника. Оформлення результатів електронних торгів</w:t>
      </w:r>
    </w:p>
    <w:p w14:paraId="172719A1" w14:textId="77777777" w:rsidR="00994F23" w:rsidRPr="0056736B" w:rsidRDefault="00994F23" w:rsidP="00994F23">
      <w:pPr>
        <w:shd w:val="clear" w:color="auto" w:fill="FFFFFF"/>
        <w:tabs>
          <w:tab w:val="left" w:leader="dot" w:pos="7176"/>
        </w:tabs>
        <w:ind w:firstLine="720"/>
        <w:jc w:val="both"/>
        <w:rPr>
          <w:rFonts w:ascii="Times New Roman" w:hAnsi="Times New Roman" w:cs="Times New Roman"/>
          <w:color w:val="000000"/>
          <w:spacing w:val="-4"/>
          <w:sz w:val="24"/>
          <w:szCs w:val="24"/>
          <w:lang w:val="uk-UA"/>
        </w:rPr>
      </w:pPr>
      <w:r w:rsidRPr="0056736B">
        <w:rPr>
          <w:rFonts w:ascii="Times New Roman" w:hAnsi="Times New Roman" w:cs="Times New Roman"/>
          <w:color w:val="000000"/>
          <w:spacing w:val="-7"/>
          <w:sz w:val="24"/>
          <w:szCs w:val="24"/>
          <w:lang w:val="uk-UA"/>
        </w:rPr>
        <w:t xml:space="preserve">Порядок реалізації арештованого майна. </w:t>
      </w:r>
      <w:r w:rsidRPr="0056736B">
        <w:rPr>
          <w:rFonts w:ascii="Times New Roman" w:hAnsi="Times New Roman" w:cs="Times New Roman"/>
          <w:color w:val="000000"/>
          <w:spacing w:val="-6"/>
          <w:sz w:val="24"/>
          <w:szCs w:val="24"/>
          <w:lang w:val="uk-UA"/>
        </w:rPr>
        <w:t xml:space="preserve">Особливості реалізації рухомого майна. Особливості реалізації нерухомого майна. </w:t>
      </w:r>
      <w:r w:rsidRPr="0056736B">
        <w:rPr>
          <w:rFonts w:ascii="Times New Roman" w:hAnsi="Times New Roman" w:cs="Times New Roman"/>
          <w:color w:val="000000"/>
          <w:spacing w:val="-7"/>
          <w:sz w:val="24"/>
          <w:szCs w:val="24"/>
          <w:lang w:val="uk-UA"/>
        </w:rPr>
        <w:t>Організатор електронних торгів ДП «СЕТ</w:t>
      </w:r>
      <w:r w:rsidRPr="0056736B">
        <w:rPr>
          <w:rFonts w:ascii="Times New Roman" w:hAnsi="Times New Roman" w:cs="Times New Roman"/>
          <w:color w:val="000000"/>
          <w:spacing w:val="-7"/>
          <w:sz w:val="24"/>
          <w:szCs w:val="24"/>
          <w:lang w:val="en-US"/>
        </w:rPr>
        <w:t>AM</w:t>
      </w:r>
      <w:r w:rsidRPr="0056736B">
        <w:rPr>
          <w:rFonts w:ascii="Times New Roman" w:hAnsi="Times New Roman" w:cs="Times New Roman"/>
          <w:color w:val="000000"/>
          <w:spacing w:val="-7"/>
          <w:sz w:val="24"/>
          <w:szCs w:val="24"/>
        </w:rPr>
        <w:t>» (</w:t>
      </w:r>
      <w:r w:rsidRPr="0056736B">
        <w:rPr>
          <w:rFonts w:ascii="Times New Roman" w:hAnsi="Times New Roman" w:cs="Times New Roman"/>
          <w:color w:val="000000"/>
          <w:spacing w:val="-7"/>
          <w:sz w:val="24"/>
          <w:szCs w:val="24"/>
          <w:lang w:val="en-US"/>
        </w:rPr>
        <w:t>Open</w:t>
      </w:r>
      <w:r w:rsidRPr="0056736B">
        <w:rPr>
          <w:rFonts w:ascii="Times New Roman" w:hAnsi="Times New Roman" w:cs="Times New Roman"/>
          <w:color w:val="000000"/>
          <w:spacing w:val="-7"/>
          <w:sz w:val="24"/>
          <w:szCs w:val="24"/>
        </w:rPr>
        <w:t xml:space="preserve"> </w:t>
      </w:r>
      <w:r w:rsidRPr="0056736B">
        <w:rPr>
          <w:rFonts w:ascii="Times New Roman" w:hAnsi="Times New Roman" w:cs="Times New Roman"/>
          <w:color w:val="000000"/>
          <w:spacing w:val="-7"/>
          <w:sz w:val="24"/>
          <w:szCs w:val="24"/>
          <w:lang w:val="en-US"/>
        </w:rPr>
        <w:t>Market</w:t>
      </w:r>
      <w:r w:rsidRPr="0056736B">
        <w:rPr>
          <w:rFonts w:ascii="Times New Roman" w:hAnsi="Times New Roman" w:cs="Times New Roman"/>
          <w:color w:val="000000"/>
          <w:spacing w:val="-7"/>
          <w:sz w:val="24"/>
          <w:szCs w:val="24"/>
        </w:rPr>
        <w:t>)</w:t>
      </w:r>
      <w:r w:rsidRPr="0056736B">
        <w:rPr>
          <w:rFonts w:ascii="Times New Roman" w:hAnsi="Times New Roman" w:cs="Times New Roman"/>
          <w:color w:val="000000"/>
          <w:spacing w:val="-7"/>
          <w:sz w:val="24"/>
          <w:szCs w:val="24"/>
          <w:lang w:val="uk-UA"/>
        </w:rPr>
        <w:t xml:space="preserve">. </w:t>
      </w:r>
      <w:r w:rsidRPr="0056736B">
        <w:rPr>
          <w:rFonts w:ascii="Times New Roman" w:hAnsi="Times New Roman" w:cs="Times New Roman"/>
          <w:color w:val="000000"/>
          <w:spacing w:val="-4"/>
          <w:sz w:val="24"/>
          <w:szCs w:val="24"/>
          <w:lang w:val="uk-UA"/>
        </w:rPr>
        <w:t xml:space="preserve">Безоплатна передача майна: підстави, порядок. Оформлення результатів електронних торгів. </w:t>
      </w:r>
    </w:p>
    <w:p w14:paraId="520EEF1B" w14:textId="77777777" w:rsidR="00994F23" w:rsidRPr="0056736B" w:rsidRDefault="00994F23" w:rsidP="00994F23">
      <w:pPr>
        <w:shd w:val="clear" w:color="auto" w:fill="FFFFFF"/>
        <w:ind w:firstLine="720"/>
        <w:jc w:val="both"/>
        <w:rPr>
          <w:rFonts w:ascii="Times New Roman" w:hAnsi="Times New Roman" w:cs="Times New Roman"/>
          <w:b/>
          <w:bCs/>
          <w:color w:val="000000"/>
          <w:spacing w:val="-3"/>
          <w:sz w:val="24"/>
          <w:szCs w:val="24"/>
          <w:lang w:val="uk-UA"/>
        </w:rPr>
      </w:pPr>
      <w:bookmarkStart w:id="2" w:name="_Hlk64951280"/>
    </w:p>
    <w:p w14:paraId="21F7D2CD" w14:textId="7CCAF27C" w:rsidR="00994F23" w:rsidRPr="0056736B" w:rsidRDefault="00994F23" w:rsidP="00994F23">
      <w:pPr>
        <w:shd w:val="clear" w:color="auto" w:fill="FFFFFF"/>
        <w:ind w:firstLine="720"/>
        <w:jc w:val="both"/>
        <w:rPr>
          <w:rFonts w:ascii="Times New Roman" w:hAnsi="Times New Roman" w:cs="Times New Roman"/>
          <w:b/>
          <w:bCs/>
          <w:color w:val="000000"/>
          <w:spacing w:val="-4"/>
          <w:sz w:val="24"/>
          <w:szCs w:val="24"/>
          <w:lang w:val="uk-UA"/>
        </w:rPr>
      </w:pPr>
      <w:r w:rsidRPr="0056736B">
        <w:rPr>
          <w:rFonts w:ascii="Times New Roman" w:hAnsi="Times New Roman" w:cs="Times New Roman"/>
          <w:b/>
          <w:bCs/>
          <w:color w:val="000000"/>
          <w:spacing w:val="-3"/>
          <w:sz w:val="24"/>
          <w:szCs w:val="24"/>
          <w:lang w:val="uk-UA"/>
        </w:rPr>
        <w:t xml:space="preserve">Тема </w:t>
      </w:r>
      <w:bookmarkEnd w:id="2"/>
      <w:r w:rsidRPr="0056736B">
        <w:rPr>
          <w:rFonts w:ascii="Times New Roman" w:hAnsi="Times New Roman" w:cs="Times New Roman"/>
          <w:b/>
          <w:bCs/>
          <w:color w:val="000000"/>
          <w:spacing w:val="-3"/>
          <w:sz w:val="24"/>
          <w:szCs w:val="24"/>
          <w:lang w:val="uk-UA"/>
        </w:rPr>
        <w:t xml:space="preserve">16. Оскарження рішень, дій або бездіяльності </w:t>
      </w:r>
      <w:r w:rsidRPr="0056736B">
        <w:rPr>
          <w:rFonts w:ascii="Times New Roman" w:hAnsi="Times New Roman" w:cs="Times New Roman"/>
          <w:b/>
          <w:bCs/>
          <w:color w:val="000000"/>
          <w:spacing w:val="-4"/>
          <w:sz w:val="24"/>
          <w:szCs w:val="24"/>
          <w:lang w:val="uk-UA"/>
        </w:rPr>
        <w:t xml:space="preserve">виконавців і посадових осіб органів державної </w:t>
      </w:r>
      <w:r w:rsidRPr="0056736B">
        <w:rPr>
          <w:rFonts w:ascii="Times New Roman" w:hAnsi="Times New Roman" w:cs="Times New Roman"/>
          <w:b/>
          <w:bCs/>
          <w:color w:val="000000"/>
          <w:spacing w:val="-5"/>
          <w:sz w:val="24"/>
          <w:szCs w:val="24"/>
          <w:lang w:val="uk-UA"/>
        </w:rPr>
        <w:t xml:space="preserve">виконавчої служби. Відповідальність </w:t>
      </w:r>
      <w:r w:rsidRPr="0056736B">
        <w:rPr>
          <w:rFonts w:ascii="Times New Roman" w:hAnsi="Times New Roman" w:cs="Times New Roman"/>
          <w:b/>
          <w:bCs/>
          <w:color w:val="000000"/>
          <w:spacing w:val="-4"/>
          <w:sz w:val="24"/>
          <w:szCs w:val="24"/>
          <w:lang w:val="uk-UA"/>
        </w:rPr>
        <w:t xml:space="preserve">у виконавчому провадженні </w:t>
      </w:r>
    </w:p>
    <w:p w14:paraId="3B5EBCD8" w14:textId="77777777" w:rsidR="00994F23" w:rsidRPr="0056736B" w:rsidRDefault="00994F23" w:rsidP="00994F23">
      <w:pPr>
        <w:shd w:val="clear" w:color="auto" w:fill="FFFFFF"/>
        <w:ind w:firstLine="720"/>
        <w:jc w:val="both"/>
        <w:rPr>
          <w:rFonts w:ascii="Times New Roman" w:hAnsi="Times New Roman" w:cs="Times New Roman"/>
          <w:sz w:val="24"/>
          <w:szCs w:val="24"/>
          <w:lang w:val="uk-UA"/>
        </w:rPr>
      </w:pPr>
      <w:r w:rsidRPr="0056736B">
        <w:rPr>
          <w:rFonts w:ascii="Times New Roman" w:hAnsi="Times New Roman" w:cs="Times New Roman"/>
          <w:sz w:val="24"/>
          <w:szCs w:val="24"/>
          <w:lang w:val="uk-UA"/>
        </w:rPr>
        <w:t>Відповідальність у виконавчому провадженні. Оскарження рішень, дій або бездіяльності виконавців та посадових осіб органів державної виконавчої служби. Відповідальність за невиконання рішення, що зобов’язує боржника вчинити певні дії, та рішення про поновлення на роботі. Відповідальність за невиконання законних вимог виконавця та порушення вимог Закону України «Про виконавче провадження».</w:t>
      </w:r>
    </w:p>
    <w:p w14:paraId="3C7F710D" w14:textId="77777777" w:rsidR="00994F23" w:rsidRPr="0056736B" w:rsidRDefault="00994F23" w:rsidP="00994F23">
      <w:pPr>
        <w:shd w:val="clear" w:color="auto" w:fill="FFFFFF"/>
        <w:ind w:firstLine="720"/>
        <w:jc w:val="both"/>
        <w:rPr>
          <w:rFonts w:ascii="Times New Roman" w:hAnsi="Times New Roman" w:cs="Times New Roman"/>
          <w:b/>
          <w:bCs/>
          <w:color w:val="000000"/>
          <w:spacing w:val="-4"/>
          <w:sz w:val="24"/>
          <w:szCs w:val="24"/>
          <w:lang w:val="uk-UA"/>
        </w:rPr>
      </w:pPr>
    </w:p>
    <w:p w14:paraId="0020DD9D" w14:textId="2265185D" w:rsidR="00994F23" w:rsidRPr="0056736B" w:rsidRDefault="00994F23" w:rsidP="00994F23">
      <w:pPr>
        <w:shd w:val="clear" w:color="auto" w:fill="FFFFFF"/>
        <w:ind w:firstLine="720"/>
        <w:jc w:val="both"/>
        <w:rPr>
          <w:rFonts w:ascii="Times New Roman" w:hAnsi="Times New Roman" w:cs="Times New Roman"/>
          <w:b/>
          <w:bCs/>
          <w:color w:val="000000"/>
          <w:spacing w:val="-3"/>
          <w:sz w:val="24"/>
          <w:szCs w:val="24"/>
          <w:lang w:val="uk-UA"/>
        </w:rPr>
      </w:pPr>
      <w:r w:rsidRPr="0056736B">
        <w:rPr>
          <w:rFonts w:ascii="Times New Roman" w:hAnsi="Times New Roman" w:cs="Times New Roman"/>
          <w:b/>
          <w:bCs/>
          <w:color w:val="000000"/>
          <w:spacing w:val="-3"/>
          <w:sz w:val="24"/>
          <w:szCs w:val="24"/>
          <w:lang w:val="uk-UA"/>
        </w:rPr>
        <w:t>Тема 17. Виконання рішень стосовно іноземців, осіб без громадянства та іноземних юридичних осіб. Виконання рішень іноземних судів i міжнародних судових інституцій</w:t>
      </w:r>
    </w:p>
    <w:p w14:paraId="07E27401" w14:textId="77777777" w:rsidR="00994F23" w:rsidRPr="0056736B" w:rsidRDefault="00994F23" w:rsidP="00994F23">
      <w:pPr>
        <w:shd w:val="clear" w:color="auto" w:fill="FFFFFF"/>
        <w:tabs>
          <w:tab w:val="left" w:leader="dot" w:pos="7176"/>
        </w:tabs>
        <w:ind w:firstLine="720"/>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Формування транснаціонального виконавчого процесу як різновиду виконавчого процесу. Виконавче провадження з іноземним елементом. Виконання рішень іноземних судів і арбітражів в Україні та судів України за кордоном. Міжнародний досвід виконання судових рішень. Виконання рішень Європейського суду з прав людини. </w:t>
      </w:r>
    </w:p>
    <w:p w14:paraId="15890509" w14:textId="77777777" w:rsidR="00994F23" w:rsidRPr="0056736B" w:rsidRDefault="00994F23" w:rsidP="00994F23">
      <w:pPr>
        <w:shd w:val="clear" w:color="auto" w:fill="FFFFFF"/>
        <w:tabs>
          <w:tab w:val="left" w:leader="dot" w:pos="7176"/>
        </w:tabs>
        <w:ind w:firstLine="720"/>
        <w:jc w:val="both"/>
        <w:rPr>
          <w:rFonts w:ascii="Times New Roman" w:hAnsi="Times New Roman" w:cs="Times New Roman"/>
          <w:color w:val="000000"/>
          <w:spacing w:val="-7"/>
          <w:sz w:val="24"/>
          <w:szCs w:val="24"/>
          <w:lang w:val="uk-UA"/>
        </w:rPr>
      </w:pPr>
    </w:p>
    <w:p w14:paraId="4492F4BD" w14:textId="321D2AA4" w:rsidR="00994F23" w:rsidRPr="0056736B" w:rsidRDefault="00994F23" w:rsidP="00994F23">
      <w:pPr>
        <w:shd w:val="clear" w:color="auto" w:fill="FFFFFF"/>
        <w:tabs>
          <w:tab w:val="left" w:leader="dot" w:pos="7176"/>
        </w:tabs>
        <w:ind w:firstLine="720"/>
        <w:jc w:val="both"/>
        <w:rPr>
          <w:rFonts w:ascii="Times New Roman" w:hAnsi="Times New Roman" w:cs="Times New Roman"/>
          <w:b/>
          <w:color w:val="000000"/>
          <w:sz w:val="24"/>
          <w:szCs w:val="24"/>
          <w:lang w:val="uk-UA"/>
        </w:rPr>
      </w:pPr>
      <w:r w:rsidRPr="0056736B">
        <w:rPr>
          <w:rFonts w:ascii="Times New Roman" w:hAnsi="Times New Roman" w:cs="Times New Roman"/>
          <w:b/>
          <w:color w:val="000000"/>
          <w:sz w:val="24"/>
          <w:szCs w:val="24"/>
          <w:lang w:val="uk-UA"/>
        </w:rPr>
        <w:t>Тема 18. Гарантії захисту прав та інтересів сторін і інших осіб у --виконавчому провадженні</w:t>
      </w:r>
    </w:p>
    <w:p w14:paraId="54C3D661" w14:textId="77777777" w:rsidR="00994F23" w:rsidRPr="0056736B" w:rsidRDefault="00994F23" w:rsidP="00994F23">
      <w:pPr>
        <w:pStyle w:val="Standard"/>
        <w:shd w:val="clear" w:color="auto" w:fill="FFFFFF"/>
        <w:ind w:left="29" w:firstLine="680"/>
        <w:jc w:val="both"/>
        <w:rPr>
          <w:lang w:val="uk-UA"/>
        </w:rPr>
      </w:pPr>
      <w:r w:rsidRPr="0056736B">
        <w:rPr>
          <w:lang w:val="uk-UA"/>
        </w:rPr>
        <w:lastRenderedPageBreak/>
        <w:t>Порядок оскарження дій посадових осіб Державної виконавчої служби.</w:t>
      </w:r>
    </w:p>
    <w:p w14:paraId="780435FB" w14:textId="77777777" w:rsidR="00994F23" w:rsidRPr="0056736B" w:rsidRDefault="00994F23" w:rsidP="00994F23">
      <w:pPr>
        <w:pStyle w:val="Standard"/>
        <w:shd w:val="clear" w:color="auto" w:fill="FFFFFF"/>
        <w:ind w:left="29" w:right="10" w:firstLine="680"/>
        <w:jc w:val="both"/>
        <w:rPr>
          <w:lang w:val="uk-UA"/>
        </w:rPr>
      </w:pPr>
      <w:r w:rsidRPr="0056736B">
        <w:rPr>
          <w:lang w:val="uk-UA"/>
        </w:rPr>
        <w:t>Захист прав стягувана у виконавчому провадженні. Відповідальність за невиконання рішень, що зобов'язує боржника виконати певні дії. Відповідальність за невиконання законних вимог державного виконавця та порушення Закону України "Про виконавче провадження".</w:t>
      </w:r>
    </w:p>
    <w:p w14:paraId="5497C9DB" w14:textId="77777777" w:rsidR="00994F23" w:rsidRPr="0056736B" w:rsidRDefault="00994F23" w:rsidP="00994F23">
      <w:pPr>
        <w:shd w:val="clear" w:color="auto" w:fill="FFFFFF"/>
        <w:tabs>
          <w:tab w:val="left" w:leader="dot" w:pos="7176"/>
        </w:tabs>
        <w:ind w:firstLine="720"/>
        <w:jc w:val="both"/>
        <w:rPr>
          <w:rFonts w:ascii="Times New Roman" w:hAnsi="Times New Roman" w:cs="Times New Roman"/>
          <w:b/>
          <w:color w:val="000000"/>
          <w:spacing w:val="-7"/>
          <w:sz w:val="24"/>
          <w:szCs w:val="24"/>
          <w:lang w:val="uk-UA"/>
        </w:rPr>
      </w:pPr>
    </w:p>
    <w:p w14:paraId="37EA9E7C" w14:textId="77777777" w:rsidR="00111EE8" w:rsidRPr="0056736B" w:rsidRDefault="00111EE8" w:rsidP="00111EE8">
      <w:pPr>
        <w:spacing w:after="0"/>
        <w:ind w:firstLine="567"/>
        <w:jc w:val="both"/>
        <w:rPr>
          <w:rFonts w:ascii="Times New Roman" w:hAnsi="Times New Roman" w:cs="Times New Roman"/>
          <w:b/>
          <w:bCs/>
          <w:noProof/>
          <w:sz w:val="24"/>
          <w:szCs w:val="24"/>
          <w:lang w:val="uk-UA"/>
        </w:rPr>
      </w:pPr>
    </w:p>
    <w:p w14:paraId="38EEA49B" w14:textId="75562A71" w:rsidR="00A342B8" w:rsidRPr="0056736B" w:rsidRDefault="00A342B8" w:rsidP="00A342B8">
      <w:pPr>
        <w:ind w:firstLine="567"/>
        <w:jc w:val="center"/>
        <w:rPr>
          <w:rFonts w:ascii="Times New Roman" w:hAnsi="Times New Roman" w:cs="Times New Roman"/>
          <w:b/>
          <w:sz w:val="24"/>
          <w:szCs w:val="24"/>
          <w:lang w:val="uk-UA"/>
        </w:rPr>
      </w:pPr>
      <w:r w:rsidRPr="0056736B">
        <w:rPr>
          <w:rFonts w:ascii="Times New Roman" w:hAnsi="Times New Roman" w:cs="Times New Roman"/>
          <w:b/>
          <w:sz w:val="24"/>
          <w:szCs w:val="24"/>
        </w:rPr>
        <w:t>Завдання для самостійної роботи здобувачів вищої освіти</w:t>
      </w:r>
    </w:p>
    <w:tbl>
      <w:tblPr>
        <w:tblStyle w:val="af"/>
        <w:tblW w:w="0" w:type="auto"/>
        <w:tblLook w:val="04A0" w:firstRow="1" w:lastRow="0" w:firstColumn="1" w:lastColumn="0" w:noHBand="0" w:noVBand="1"/>
      </w:tblPr>
      <w:tblGrid>
        <w:gridCol w:w="530"/>
        <w:gridCol w:w="9570"/>
      </w:tblGrid>
      <w:tr w:rsidR="00F439E8" w:rsidRPr="0056736B" w14:paraId="39BC4728" w14:textId="77777777" w:rsidTr="00E47429">
        <w:trPr>
          <w:trHeight w:val="418"/>
        </w:trPr>
        <w:tc>
          <w:tcPr>
            <w:tcW w:w="530" w:type="dxa"/>
            <w:tcBorders>
              <w:bottom w:val="single" w:sz="4" w:space="0" w:color="auto"/>
            </w:tcBorders>
          </w:tcPr>
          <w:p w14:paraId="362D9A23" w14:textId="77777777" w:rsidR="00F439E8" w:rsidRPr="0056736B" w:rsidRDefault="00F439E8" w:rsidP="00A342B8">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1</w:t>
            </w:r>
          </w:p>
        </w:tc>
        <w:tc>
          <w:tcPr>
            <w:tcW w:w="9570" w:type="dxa"/>
            <w:tcBorders>
              <w:bottom w:val="single" w:sz="4" w:space="0" w:color="auto"/>
            </w:tcBorders>
          </w:tcPr>
          <w:p w14:paraId="0E7F03AA" w14:textId="0B6399D3" w:rsidR="00F439E8" w:rsidRPr="0056736B" w:rsidRDefault="00E47429" w:rsidP="00B12E0D">
            <w:pPr>
              <w:pStyle w:val="Default"/>
              <w:jc w:val="both"/>
              <w:rPr>
                <w:lang w:val="uk-UA"/>
              </w:rPr>
            </w:pPr>
            <w:r w:rsidRPr="0056736B">
              <w:t xml:space="preserve">Підготувати </w:t>
            </w:r>
            <w:r w:rsidRPr="0056736B">
              <w:rPr>
                <w:lang w:val="uk-UA"/>
              </w:rPr>
              <w:t>реферат або електронну презентацію</w:t>
            </w:r>
            <w:r w:rsidR="00717389" w:rsidRPr="0056736B">
              <w:rPr>
                <w:b/>
                <w:bCs/>
                <w:lang w:val="uk-UA"/>
              </w:rPr>
              <w:t xml:space="preserve"> </w:t>
            </w:r>
            <w:r w:rsidR="00717389" w:rsidRPr="0056736B">
              <w:rPr>
                <w:lang w:val="uk-UA"/>
              </w:rPr>
              <w:t xml:space="preserve">за темами </w:t>
            </w:r>
            <w:r w:rsidR="008D6609" w:rsidRPr="0056736B">
              <w:rPr>
                <w:lang w:val="uk-UA"/>
              </w:rPr>
              <w:t>1-18</w:t>
            </w:r>
            <w:r w:rsidR="00717389" w:rsidRPr="0056736B">
              <w:rPr>
                <w:lang w:val="uk-UA"/>
              </w:rPr>
              <w:t>.</w:t>
            </w:r>
          </w:p>
        </w:tc>
      </w:tr>
      <w:tr w:rsidR="002F3C2C" w:rsidRPr="0056736B" w14:paraId="38CF46BB" w14:textId="77777777" w:rsidTr="00E47429">
        <w:trPr>
          <w:trHeight w:val="418"/>
        </w:trPr>
        <w:tc>
          <w:tcPr>
            <w:tcW w:w="530" w:type="dxa"/>
            <w:tcBorders>
              <w:bottom w:val="single" w:sz="4" w:space="0" w:color="auto"/>
            </w:tcBorders>
          </w:tcPr>
          <w:p w14:paraId="7FA22C1A" w14:textId="3F7A8EBD" w:rsidR="002F3C2C" w:rsidRPr="0056736B" w:rsidRDefault="002F3C2C" w:rsidP="002F3C2C">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w:t>
            </w:r>
          </w:p>
        </w:tc>
        <w:tc>
          <w:tcPr>
            <w:tcW w:w="9570" w:type="dxa"/>
            <w:tcBorders>
              <w:bottom w:val="single" w:sz="4" w:space="0" w:color="auto"/>
            </w:tcBorders>
          </w:tcPr>
          <w:p w14:paraId="0B82ED1E" w14:textId="77E5C686" w:rsidR="002F3C2C" w:rsidRPr="0056736B" w:rsidRDefault="002F3C2C" w:rsidP="002F3C2C">
            <w:pPr>
              <w:jc w:val="both"/>
              <w:rPr>
                <w:rFonts w:ascii="Times New Roman" w:hAnsi="Times New Roman" w:cs="Times New Roman"/>
                <w:b/>
                <w:bCs/>
                <w:sz w:val="24"/>
                <w:szCs w:val="24"/>
                <w:lang w:val="uk-UA"/>
              </w:rPr>
            </w:pPr>
            <w:r w:rsidRPr="0056736B">
              <w:rPr>
                <w:rFonts w:ascii="Times New Roman" w:hAnsi="Times New Roman" w:cs="Times New Roman"/>
                <w:sz w:val="24"/>
                <w:szCs w:val="24"/>
                <w:lang w:val="uk-UA"/>
              </w:rPr>
              <w:t xml:space="preserve">Вирішення ситуаційних завдань за темами </w:t>
            </w:r>
            <w:r w:rsidR="00F05050" w:rsidRPr="0056736B">
              <w:rPr>
                <w:rFonts w:ascii="Times New Roman" w:hAnsi="Times New Roman" w:cs="Times New Roman"/>
                <w:sz w:val="24"/>
                <w:szCs w:val="24"/>
                <w:lang w:val="uk-UA"/>
              </w:rPr>
              <w:t>2,3,8,10,12,14,16</w:t>
            </w:r>
          </w:p>
        </w:tc>
      </w:tr>
      <w:tr w:rsidR="002F3C2C" w:rsidRPr="0056736B" w14:paraId="1A3DA8AF" w14:textId="77777777" w:rsidTr="00C43D0A">
        <w:trPr>
          <w:trHeight w:val="400"/>
        </w:trPr>
        <w:tc>
          <w:tcPr>
            <w:tcW w:w="530" w:type="dxa"/>
            <w:tcBorders>
              <w:top w:val="single" w:sz="4" w:space="0" w:color="auto"/>
              <w:bottom w:val="single" w:sz="4" w:space="0" w:color="auto"/>
            </w:tcBorders>
          </w:tcPr>
          <w:p w14:paraId="07029E6E" w14:textId="57B850AC" w:rsidR="002F3C2C" w:rsidRPr="0056736B" w:rsidRDefault="002F3C2C" w:rsidP="002F3C2C">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3</w:t>
            </w:r>
          </w:p>
        </w:tc>
        <w:tc>
          <w:tcPr>
            <w:tcW w:w="9570" w:type="dxa"/>
            <w:tcBorders>
              <w:top w:val="single" w:sz="4" w:space="0" w:color="auto"/>
              <w:bottom w:val="single" w:sz="4" w:space="0" w:color="auto"/>
            </w:tcBorders>
          </w:tcPr>
          <w:p w14:paraId="0A848DB9" w14:textId="03B00EAE" w:rsidR="002F3C2C" w:rsidRPr="0056736B" w:rsidRDefault="00802DB4" w:rsidP="002F3C2C">
            <w:pPr>
              <w:pStyle w:val="Default"/>
              <w:jc w:val="both"/>
              <w:rPr>
                <w:lang w:val="uk-UA"/>
              </w:rPr>
            </w:pPr>
            <w:r w:rsidRPr="0056736B">
              <w:rPr>
                <w:lang w:val="uk-UA"/>
              </w:rPr>
              <w:t>Творчі завдання (складання схем, підготовка ессе, аналіз першоджерела) 2,</w:t>
            </w:r>
            <w:r w:rsidR="008D6609" w:rsidRPr="0056736B">
              <w:rPr>
                <w:lang w:val="uk-UA"/>
              </w:rPr>
              <w:t>4,5,</w:t>
            </w:r>
            <w:r w:rsidRPr="0056736B">
              <w:rPr>
                <w:lang w:val="uk-UA"/>
              </w:rPr>
              <w:t>12,13,1</w:t>
            </w:r>
            <w:r w:rsidR="008044E3" w:rsidRPr="0056736B">
              <w:rPr>
                <w:lang w:val="uk-UA"/>
              </w:rPr>
              <w:t>6</w:t>
            </w:r>
          </w:p>
        </w:tc>
      </w:tr>
    </w:tbl>
    <w:p w14:paraId="3D6E9B64" w14:textId="4703998B" w:rsidR="000720CD" w:rsidRPr="0056736B" w:rsidRDefault="00AD6E41" w:rsidP="00AD6E41">
      <w:pPr>
        <w:tabs>
          <w:tab w:val="left" w:pos="1102"/>
        </w:tabs>
        <w:spacing w:after="0" w:line="240" w:lineRule="auto"/>
        <w:rPr>
          <w:rFonts w:ascii="Times New Roman" w:hAnsi="Times New Roman" w:cs="Times New Roman"/>
          <w:i/>
          <w:sz w:val="24"/>
          <w:szCs w:val="24"/>
          <w:lang w:val="uk-UA"/>
        </w:rPr>
      </w:pPr>
      <w:r w:rsidRPr="0056736B">
        <w:rPr>
          <w:rFonts w:ascii="Times New Roman" w:hAnsi="Times New Roman" w:cs="Times New Roman"/>
          <w:i/>
          <w:sz w:val="24"/>
          <w:szCs w:val="24"/>
          <w:lang w:val="uk-UA"/>
        </w:rPr>
        <w:t>Докладний опис завдань для самостійної роботи представлений на сайті ЦОДТ.</w:t>
      </w:r>
    </w:p>
    <w:p w14:paraId="5FF810F5" w14:textId="77777777" w:rsidR="00AD6E41" w:rsidRPr="0056736B" w:rsidRDefault="00AD6E41" w:rsidP="00AD6E41">
      <w:pPr>
        <w:tabs>
          <w:tab w:val="left" w:pos="1102"/>
        </w:tabs>
        <w:spacing w:after="0" w:line="240" w:lineRule="auto"/>
        <w:rPr>
          <w:rFonts w:ascii="Times New Roman" w:hAnsi="Times New Roman" w:cs="Times New Roman"/>
          <w:b/>
          <w:sz w:val="24"/>
          <w:szCs w:val="24"/>
          <w:lang w:val="uk-UA"/>
        </w:rPr>
      </w:pPr>
    </w:p>
    <w:p w14:paraId="68FB5071" w14:textId="574728E0" w:rsidR="00AD6E41" w:rsidRPr="0056736B" w:rsidRDefault="00AD6E41" w:rsidP="00AD6E41">
      <w:pPr>
        <w:tabs>
          <w:tab w:val="left" w:pos="1102"/>
        </w:tabs>
        <w:spacing w:after="0" w:line="240" w:lineRule="auto"/>
        <w:rPr>
          <w:rFonts w:ascii="Times New Roman" w:hAnsi="Times New Roman" w:cs="Times New Roman"/>
          <w:b/>
          <w:sz w:val="24"/>
          <w:szCs w:val="24"/>
          <w:lang w:val="uk-UA"/>
        </w:rPr>
      </w:pPr>
      <w:r w:rsidRPr="0056736B">
        <w:rPr>
          <w:rFonts w:ascii="Times New Roman" w:hAnsi="Times New Roman" w:cs="Times New Roman"/>
          <w:b/>
          <w:sz w:val="24"/>
          <w:szCs w:val="24"/>
          <w:lang w:val="uk-UA"/>
        </w:rPr>
        <w:t>Орієнтовний перелік тем для підготовки реферату або презентації:</w:t>
      </w:r>
    </w:p>
    <w:p w14:paraId="419B8BBB" w14:textId="77777777" w:rsidR="00F05050" w:rsidRPr="0056736B" w:rsidRDefault="00F05050" w:rsidP="00F05050">
      <w:pPr>
        <w:pStyle w:val="ae"/>
        <w:numPr>
          <w:ilvl w:val="0"/>
          <w:numId w:val="26"/>
        </w:numPr>
        <w:shd w:val="clear" w:color="auto" w:fill="FFFFFF"/>
        <w:jc w:val="both"/>
        <w:rPr>
          <w:sz w:val="24"/>
          <w:szCs w:val="24"/>
        </w:rPr>
      </w:pPr>
      <w:r w:rsidRPr="0056736B">
        <w:rPr>
          <w:sz w:val="24"/>
          <w:szCs w:val="24"/>
        </w:rPr>
        <w:t xml:space="preserve">Правовий статус органів державної виконавчої служби. </w:t>
      </w:r>
    </w:p>
    <w:p w14:paraId="074C6CCA" w14:textId="67F3F951" w:rsidR="00F05050" w:rsidRPr="0056736B" w:rsidRDefault="00F05050" w:rsidP="00F05050">
      <w:pPr>
        <w:pStyle w:val="ae"/>
        <w:numPr>
          <w:ilvl w:val="0"/>
          <w:numId w:val="26"/>
        </w:numPr>
        <w:shd w:val="clear" w:color="auto" w:fill="FFFFFF"/>
        <w:jc w:val="both"/>
        <w:rPr>
          <w:sz w:val="24"/>
          <w:szCs w:val="24"/>
        </w:rPr>
      </w:pPr>
      <w:r w:rsidRPr="0056736B">
        <w:rPr>
          <w:sz w:val="24"/>
          <w:szCs w:val="24"/>
        </w:rPr>
        <w:t xml:space="preserve"> Проблеми організації діяльності державної виконавчої служби. </w:t>
      </w:r>
    </w:p>
    <w:p w14:paraId="19F62B6C" w14:textId="2F19357C" w:rsidR="00F05050" w:rsidRPr="0056736B" w:rsidRDefault="00F05050" w:rsidP="00F05050">
      <w:pPr>
        <w:pStyle w:val="ae"/>
        <w:numPr>
          <w:ilvl w:val="0"/>
          <w:numId w:val="26"/>
        </w:numPr>
        <w:shd w:val="clear" w:color="auto" w:fill="FFFFFF"/>
        <w:jc w:val="both"/>
        <w:rPr>
          <w:sz w:val="24"/>
          <w:szCs w:val="24"/>
        </w:rPr>
      </w:pPr>
      <w:r w:rsidRPr="0056736B">
        <w:rPr>
          <w:sz w:val="24"/>
          <w:szCs w:val="24"/>
        </w:rPr>
        <w:t xml:space="preserve"> Правовий статус державних виконавців.</w:t>
      </w:r>
    </w:p>
    <w:p w14:paraId="692C90F1" w14:textId="77777777" w:rsidR="00F05050" w:rsidRPr="0056736B" w:rsidRDefault="00F05050" w:rsidP="00F05050">
      <w:pPr>
        <w:pStyle w:val="ae"/>
        <w:numPr>
          <w:ilvl w:val="0"/>
          <w:numId w:val="26"/>
        </w:numPr>
        <w:adjustRightInd w:val="0"/>
        <w:rPr>
          <w:rFonts w:eastAsia="PetersburgC"/>
          <w:sz w:val="24"/>
          <w:szCs w:val="24"/>
          <w:lang w:eastAsia="uk-UA"/>
        </w:rPr>
      </w:pPr>
      <w:r w:rsidRPr="0056736B">
        <w:rPr>
          <w:rFonts w:eastAsia="PetersburgC"/>
          <w:sz w:val="24"/>
          <w:szCs w:val="24"/>
          <w:lang w:eastAsia="uk-UA"/>
        </w:rPr>
        <w:t xml:space="preserve">Діяльності державної виконавчої служби. </w:t>
      </w:r>
    </w:p>
    <w:p w14:paraId="6DC1515A" w14:textId="62F9C550" w:rsidR="00F05050" w:rsidRPr="0056736B" w:rsidRDefault="00F05050" w:rsidP="00F05050">
      <w:pPr>
        <w:pStyle w:val="ae"/>
        <w:numPr>
          <w:ilvl w:val="0"/>
          <w:numId w:val="26"/>
        </w:numPr>
        <w:adjustRightInd w:val="0"/>
        <w:rPr>
          <w:rFonts w:eastAsia="PetersburgC"/>
          <w:sz w:val="24"/>
          <w:szCs w:val="24"/>
          <w:lang w:eastAsia="uk-UA"/>
        </w:rPr>
      </w:pPr>
      <w:r w:rsidRPr="0056736B">
        <w:rPr>
          <w:rFonts w:eastAsia="PetersburgC"/>
          <w:sz w:val="24"/>
          <w:szCs w:val="24"/>
          <w:lang w:eastAsia="uk-UA"/>
        </w:rPr>
        <w:t> Органи державної виконавчої служби.</w:t>
      </w:r>
    </w:p>
    <w:p w14:paraId="2C5AE7CD" w14:textId="5BF9F582" w:rsidR="00F05050" w:rsidRPr="0056736B" w:rsidRDefault="00F05050" w:rsidP="00F05050">
      <w:pPr>
        <w:pStyle w:val="ae"/>
        <w:numPr>
          <w:ilvl w:val="0"/>
          <w:numId w:val="26"/>
        </w:numPr>
        <w:adjustRightInd w:val="0"/>
        <w:rPr>
          <w:rFonts w:eastAsia="PetersburgC"/>
          <w:sz w:val="24"/>
          <w:szCs w:val="24"/>
          <w:lang w:eastAsia="uk-UA"/>
        </w:rPr>
      </w:pPr>
      <w:r w:rsidRPr="0056736B">
        <w:rPr>
          <w:rFonts w:eastAsia="PetersburgC"/>
          <w:sz w:val="24"/>
          <w:szCs w:val="24"/>
          <w:lang w:eastAsia="uk-UA"/>
        </w:rPr>
        <w:t xml:space="preserve">Державні виконавці. </w:t>
      </w:r>
    </w:p>
    <w:p w14:paraId="367B71EC" w14:textId="637F0A49" w:rsidR="00F05050" w:rsidRPr="0056736B" w:rsidRDefault="00F05050" w:rsidP="00F05050">
      <w:pPr>
        <w:pStyle w:val="ae"/>
        <w:numPr>
          <w:ilvl w:val="0"/>
          <w:numId w:val="26"/>
        </w:numPr>
        <w:shd w:val="clear" w:color="auto" w:fill="FFFFFF"/>
        <w:adjustRightInd w:val="0"/>
        <w:jc w:val="both"/>
        <w:rPr>
          <w:sz w:val="24"/>
          <w:szCs w:val="24"/>
        </w:rPr>
      </w:pPr>
      <w:r w:rsidRPr="0056736B">
        <w:rPr>
          <w:rFonts w:eastAsia="PetersburgC"/>
          <w:sz w:val="24"/>
          <w:szCs w:val="24"/>
          <w:lang w:eastAsia="uk-UA"/>
        </w:rPr>
        <w:t>Компетенція органів юстиції з організації діяльності державної виконавчої служби.</w:t>
      </w:r>
    </w:p>
    <w:p w14:paraId="5F81C0D8" w14:textId="77777777" w:rsidR="00F05050" w:rsidRPr="0056736B" w:rsidRDefault="00F05050" w:rsidP="00F05050">
      <w:pPr>
        <w:pStyle w:val="ae"/>
        <w:numPr>
          <w:ilvl w:val="0"/>
          <w:numId w:val="26"/>
        </w:numPr>
        <w:shd w:val="clear" w:color="auto" w:fill="FFFFFF"/>
        <w:jc w:val="both"/>
        <w:rPr>
          <w:sz w:val="24"/>
          <w:szCs w:val="24"/>
        </w:rPr>
      </w:pPr>
      <w:r w:rsidRPr="0056736B">
        <w:rPr>
          <w:sz w:val="24"/>
          <w:szCs w:val="24"/>
        </w:rPr>
        <w:t xml:space="preserve">. Місце виконання рішення. </w:t>
      </w:r>
    </w:p>
    <w:p w14:paraId="0FD00B0B" w14:textId="495469EB" w:rsidR="00F05050" w:rsidRPr="0056736B" w:rsidRDefault="00F05050" w:rsidP="00F05050">
      <w:pPr>
        <w:pStyle w:val="ae"/>
        <w:numPr>
          <w:ilvl w:val="0"/>
          <w:numId w:val="26"/>
        </w:numPr>
        <w:shd w:val="clear" w:color="auto" w:fill="FFFFFF"/>
        <w:jc w:val="both"/>
        <w:rPr>
          <w:sz w:val="24"/>
          <w:szCs w:val="24"/>
        </w:rPr>
      </w:pPr>
      <w:r w:rsidRPr="0056736B">
        <w:rPr>
          <w:sz w:val="24"/>
          <w:szCs w:val="24"/>
        </w:rPr>
        <w:t xml:space="preserve">Порядок і строки зупинення виконавчого провадження. </w:t>
      </w:r>
    </w:p>
    <w:p w14:paraId="3B44600A" w14:textId="45698F18" w:rsidR="00F05050" w:rsidRPr="0056736B" w:rsidRDefault="00F05050" w:rsidP="00F05050">
      <w:pPr>
        <w:pStyle w:val="ae"/>
        <w:numPr>
          <w:ilvl w:val="0"/>
          <w:numId w:val="26"/>
        </w:numPr>
        <w:shd w:val="clear" w:color="auto" w:fill="FFFFFF"/>
        <w:jc w:val="both"/>
        <w:rPr>
          <w:color w:val="000000"/>
          <w:spacing w:val="-5"/>
          <w:sz w:val="24"/>
          <w:szCs w:val="24"/>
        </w:rPr>
      </w:pPr>
      <w:r w:rsidRPr="0056736B">
        <w:rPr>
          <w:sz w:val="24"/>
          <w:szCs w:val="24"/>
        </w:rPr>
        <w:t>Особливості виконання рішень у разі відкриття кількох виконавчих проваджень щодо одного боржника.</w:t>
      </w:r>
    </w:p>
    <w:p w14:paraId="1F36EB02" w14:textId="77777777" w:rsidR="00F05050" w:rsidRPr="0056736B" w:rsidRDefault="00F05050" w:rsidP="00F05050">
      <w:pPr>
        <w:pStyle w:val="ae"/>
        <w:numPr>
          <w:ilvl w:val="0"/>
          <w:numId w:val="26"/>
        </w:numPr>
        <w:shd w:val="clear" w:color="auto" w:fill="FFFFFF"/>
        <w:jc w:val="both"/>
        <w:rPr>
          <w:sz w:val="24"/>
          <w:szCs w:val="24"/>
        </w:rPr>
      </w:pPr>
      <w:r w:rsidRPr="0056736B">
        <w:rPr>
          <w:sz w:val="24"/>
          <w:szCs w:val="24"/>
        </w:rPr>
        <w:t xml:space="preserve">Право боржника на визначення першочерговості звернення стягнення на предмети (види майна). </w:t>
      </w:r>
    </w:p>
    <w:p w14:paraId="18E26D4B" w14:textId="2FCC2E5E" w:rsidR="00F05050" w:rsidRPr="0056736B" w:rsidRDefault="00F05050" w:rsidP="00F05050">
      <w:pPr>
        <w:pStyle w:val="ae"/>
        <w:numPr>
          <w:ilvl w:val="0"/>
          <w:numId w:val="26"/>
        </w:numPr>
        <w:shd w:val="clear" w:color="auto" w:fill="FFFFFF"/>
        <w:jc w:val="both"/>
        <w:rPr>
          <w:sz w:val="24"/>
          <w:szCs w:val="24"/>
        </w:rPr>
      </w:pPr>
      <w:r w:rsidRPr="0056736B">
        <w:rPr>
          <w:sz w:val="24"/>
          <w:szCs w:val="24"/>
        </w:rPr>
        <w:t xml:space="preserve">Відрахування із заробітної плати (заробітку), пенсії, стипендії боржника. </w:t>
      </w:r>
    </w:p>
    <w:p w14:paraId="41878740" w14:textId="52D9C0C5" w:rsidR="00F05050" w:rsidRPr="0056736B" w:rsidRDefault="00F05050" w:rsidP="00F05050">
      <w:pPr>
        <w:pStyle w:val="ae"/>
        <w:numPr>
          <w:ilvl w:val="0"/>
          <w:numId w:val="26"/>
        </w:numPr>
        <w:shd w:val="clear" w:color="auto" w:fill="FFFFFF"/>
        <w:jc w:val="both"/>
        <w:rPr>
          <w:sz w:val="24"/>
          <w:szCs w:val="24"/>
        </w:rPr>
      </w:pPr>
      <w:r w:rsidRPr="0056736B">
        <w:rPr>
          <w:sz w:val="24"/>
          <w:szCs w:val="24"/>
        </w:rPr>
        <w:t>Звернення стягнення на допомогу з державного соціального страхування.</w:t>
      </w:r>
    </w:p>
    <w:p w14:paraId="075C7427" w14:textId="3361CB59" w:rsidR="00F05050" w:rsidRPr="0056736B" w:rsidRDefault="00F05050" w:rsidP="00F05050">
      <w:pPr>
        <w:pStyle w:val="ae"/>
        <w:numPr>
          <w:ilvl w:val="0"/>
          <w:numId w:val="26"/>
        </w:numPr>
        <w:shd w:val="clear" w:color="auto" w:fill="FFFFFF"/>
        <w:jc w:val="both"/>
        <w:rPr>
          <w:b/>
          <w:bCs/>
          <w:color w:val="000000"/>
          <w:spacing w:val="-3"/>
          <w:sz w:val="24"/>
          <w:szCs w:val="24"/>
        </w:rPr>
      </w:pPr>
      <w:r w:rsidRPr="0056736B">
        <w:rPr>
          <w:color w:val="000000"/>
          <w:spacing w:val="-4"/>
          <w:sz w:val="24"/>
          <w:szCs w:val="24"/>
        </w:rPr>
        <w:t>Безоплатна передача майна: підстави, порядок</w:t>
      </w:r>
    </w:p>
    <w:p w14:paraId="519A4A67" w14:textId="77777777" w:rsidR="00F05050" w:rsidRPr="0056736B" w:rsidRDefault="00F05050" w:rsidP="00F05050">
      <w:pPr>
        <w:pStyle w:val="ae"/>
        <w:numPr>
          <w:ilvl w:val="0"/>
          <w:numId w:val="26"/>
        </w:numPr>
        <w:shd w:val="clear" w:color="auto" w:fill="FFFFFF"/>
        <w:tabs>
          <w:tab w:val="left" w:leader="dot" w:pos="7176"/>
        </w:tabs>
        <w:jc w:val="both"/>
        <w:rPr>
          <w:color w:val="000000"/>
          <w:spacing w:val="-7"/>
          <w:sz w:val="24"/>
          <w:szCs w:val="24"/>
        </w:rPr>
      </w:pPr>
      <w:r w:rsidRPr="0056736B">
        <w:rPr>
          <w:color w:val="000000"/>
          <w:spacing w:val="-7"/>
          <w:sz w:val="24"/>
          <w:szCs w:val="24"/>
        </w:rPr>
        <w:t xml:space="preserve">Міжнародний досвід виконання судових рішень. </w:t>
      </w:r>
    </w:p>
    <w:p w14:paraId="272543E9" w14:textId="06F91927" w:rsidR="00F05050" w:rsidRPr="0056736B" w:rsidRDefault="00F05050" w:rsidP="00F05050">
      <w:pPr>
        <w:pStyle w:val="ae"/>
        <w:numPr>
          <w:ilvl w:val="0"/>
          <w:numId w:val="26"/>
        </w:numPr>
        <w:shd w:val="clear" w:color="auto" w:fill="FFFFFF"/>
        <w:tabs>
          <w:tab w:val="left" w:leader="dot" w:pos="7176"/>
        </w:tabs>
        <w:jc w:val="both"/>
        <w:rPr>
          <w:color w:val="000000"/>
          <w:spacing w:val="-7"/>
          <w:sz w:val="24"/>
          <w:szCs w:val="24"/>
        </w:rPr>
      </w:pPr>
      <w:r w:rsidRPr="0056736B">
        <w:rPr>
          <w:color w:val="000000"/>
          <w:spacing w:val="-7"/>
          <w:sz w:val="24"/>
          <w:szCs w:val="24"/>
        </w:rPr>
        <w:t xml:space="preserve"> Виконання рішень Європейського суду з прав людини. </w:t>
      </w:r>
    </w:p>
    <w:p w14:paraId="45FC0E63" w14:textId="44FDF4F2" w:rsidR="00EA192D" w:rsidRPr="0056736B" w:rsidRDefault="00EA192D" w:rsidP="00F05050">
      <w:pPr>
        <w:pStyle w:val="ae"/>
        <w:shd w:val="clear" w:color="auto" w:fill="FFFFFF"/>
        <w:ind w:left="720" w:firstLine="0"/>
        <w:jc w:val="both"/>
        <w:rPr>
          <w:sz w:val="24"/>
          <w:szCs w:val="24"/>
        </w:rPr>
      </w:pPr>
    </w:p>
    <w:p w14:paraId="155BEAAA" w14:textId="12DA5363" w:rsidR="009C641F" w:rsidRPr="0056736B" w:rsidRDefault="009C641F" w:rsidP="00C43D0A">
      <w:pPr>
        <w:rPr>
          <w:rFonts w:ascii="Times New Roman" w:hAnsi="Times New Roman" w:cs="Times New Roman"/>
          <w:b/>
          <w:sz w:val="24"/>
          <w:szCs w:val="24"/>
          <w:lang w:val="uk-UA"/>
        </w:rPr>
      </w:pPr>
      <w:r w:rsidRPr="0056736B">
        <w:rPr>
          <w:rFonts w:ascii="Times New Roman" w:hAnsi="Times New Roman" w:cs="Times New Roman"/>
          <w:b/>
          <w:sz w:val="24"/>
          <w:szCs w:val="24"/>
          <w:lang w:val="uk-UA"/>
        </w:rPr>
        <w:br w:type="page"/>
      </w:r>
    </w:p>
    <w:p w14:paraId="0BF68766" w14:textId="0F5297F9" w:rsidR="00A342B8" w:rsidRPr="0056736B" w:rsidRDefault="00A342B8" w:rsidP="00A342B8">
      <w:pPr>
        <w:tabs>
          <w:tab w:val="left" w:pos="1102"/>
        </w:tabs>
        <w:spacing w:after="0" w:line="240" w:lineRule="auto"/>
        <w:jc w:val="center"/>
        <w:rPr>
          <w:rFonts w:ascii="Times New Roman" w:hAnsi="Times New Roman" w:cs="Times New Roman"/>
          <w:b/>
          <w:sz w:val="24"/>
          <w:szCs w:val="24"/>
          <w:lang w:val="uk-UA"/>
        </w:rPr>
      </w:pPr>
      <w:r w:rsidRPr="0056736B">
        <w:rPr>
          <w:rFonts w:ascii="Times New Roman" w:hAnsi="Times New Roman" w:cs="Times New Roman"/>
          <w:b/>
          <w:sz w:val="24"/>
          <w:szCs w:val="24"/>
        </w:rPr>
        <w:lastRenderedPageBreak/>
        <w:t xml:space="preserve">Методи навчання та форми контролю у відповідності </w:t>
      </w:r>
    </w:p>
    <w:p w14:paraId="0BB51625" w14:textId="77777777" w:rsidR="00A342B8" w:rsidRPr="0056736B" w:rsidRDefault="00A342B8" w:rsidP="00A342B8">
      <w:pPr>
        <w:tabs>
          <w:tab w:val="left" w:pos="1102"/>
        </w:tabs>
        <w:spacing w:after="0" w:line="240" w:lineRule="auto"/>
        <w:jc w:val="center"/>
        <w:rPr>
          <w:rFonts w:ascii="Times New Roman" w:hAnsi="Times New Roman" w:cs="Times New Roman"/>
          <w:b/>
          <w:sz w:val="24"/>
          <w:szCs w:val="24"/>
          <w:lang w:val="uk-UA"/>
        </w:rPr>
      </w:pPr>
      <w:r w:rsidRPr="0056736B">
        <w:rPr>
          <w:rFonts w:ascii="Times New Roman" w:hAnsi="Times New Roman" w:cs="Times New Roman"/>
          <w:b/>
          <w:sz w:val="24"/>
          <w:szCs w:val="24"/>
        </w:rPr>
        <w:t>до програмних результатів навчання</w:t>
      </w:r>
      <w:r w:rsidRPr="0056736B">
        <w:rPr>
          <w:rFonts w:ascii="Times New Roman" w:hAnsi="Times New Roman" w:cs="Times New Roman"/>
          <w:b/>
          <w:sz w:val="24"/>
          <w:szCs w:val="24"/>
          <w:lang w:val="uk-UA"/>
        </w:rPr>
        <w:t xml:space="preserve"> </w:t>
      </w:r>
    </w:p>
    <w:p w14:paraId="3D1F44DC" w14:textId="77777777" w:rsidR="00BF057C" w:rsidRPr="0056736B" w:rsidRDefault="00BF057C" w:rsidP="00A342B8">
      <w:pPr>
        <w:tabs>
          <w:tab w:val="left" w:pos="1102"/>
        </w:tabs>
        <w:spacing w:after="0" w:line="240" w:lineRule="auto"/>
        <w:jc w:val="center"/>
        <w:rPr>
          <w:rFonts w:ascii="Times New Roman" w:hAnsi="Times New Roman" w:cs="Times New Roman"/>
          <w:b/>
          <w:sz w:val="24"/>
          <w:szCs w:val="24"/>
          <w:lang w:val="uk-U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66"/>
        <w:gridCol w:w="2831"/>
      </w:tblGrid>
      <w:tr w:rsidR="00A116F2" w:rsidRPr="0056736B" w14:paraId="71D3A489" w14:textId="77777777" w:rsidTr="008A1392">
        <w:tc>
          <w:tcPr>
            <w:tcW w:w="2268" w:type="dxa"/>
            <w:shd w:val="clear" w:color="auto" w:fill="auto"/>
            <w:vAlign w:val="bottom"/>
          </w:tcPr>
          <w:p w14:paraId="73A18755" w14:textId="77777777" w:rsidR="00A116F2" w:rsidRPr="0056736B" w:rsidRDefault="00A116F2" w:rsidP="0081599C">
            <w:pPr>
              <w:pStyle w:val="aa"/>
              <w:jc w:val="center"/>
              <w:rPr>
                <w:b/>
                <w:sz w:val="24"/>
                <w:szCs w:val="24"/>
              </w:rPr>
            </w:pPr>
            <w:r w:rsidRPr="0056736B">
              <w:rPr>
                <w:rStyle w:val="100"/>
                <w:b/>
                <w:color w:val="000000"/>
                <w:sz w:val="24"/>
                <w:szCs w:val="24"/>
                <w:lang w:eastAsia="uk-UA"/>
              </w:rPr>
              <w:t>Програмні результати навчання</w:t>
            </w:r>
          </w:p>
        </w:tc>
        <w:tc>
          <w:tcPr>
            <w:tcW w:w="4966" w:type="dxa"/>
            <w:shd w:val="clear" w:color="auto" w:fill="auto"/>
            <w:vAlign w:val="bottom"/>
          </w:tcPr>
          <w:p w14:paraId="3F0B14A4" w14:textId="77777777" w:rsidR="00A116F2" w:rsidRPr="0056736B" w:rsidRDefault="00A116F2" w:rsidP="008A1392">
            <w:pPr>
              <w:pStyle w:val="aa"/>
              <w:jc w:val="center"/>
              <w:rPr>
                <w:rStyle w:val="100"/>
                <w:b/>
                <w:color w:val="000000"/>
                <w:sz w:val="24"/>
                <w:szCs w:val="24"/>
                <w:lang w:eastAsia="uk-UA"/>
              </w:rPr>
            </w:pPr>
            <w:r w:rsidRPr="0056736B">
              <w:rPr>
                <w:rStyle w:val="100"/>
                <w:b/>
                <w:color w:val="000000"/>
                <w:sz w:val="24"/>
                <w:szCs w:val="24"/>
                <w:lang w:eastAsia="uk-UA"/>
              </w:rPr>
              <w:t>Методи навчання</w:t>
            </w:r>
          </w:p>
          <w:p w14:paraId="16D1B8CC" w14:textId="2723AB46" w:rsidR="008A1392" w:rsidRPr="0056736B" w:rsidRDefault="008A1392" w:rsidP="008A1392">
            <w:pPr>
              <w:pStyle w:val="aa"/>
              <w:jc w:val="center"/>
              <w:rPr>
                <w:b/>
                <w:sz w:val="24"/>
                <w:szCs w:val="24"/>
              </w:rPr>
            </w:pPr>
          </w:p>
        </w:tc>
        <w:tc>
          <w:tcPr>
            <w:tcW w:w="2831" w:type="dxa"/>
            <w:shd w:val="clear" w:color="auto" w:fill="auto"/>
            <w:vAlign w:val="bottom"/>
          </w:tcPr>
          <w:p w14:paraId="2D3A9A11" w14:textId="77777777" w:rsidR="00A116F2" w:rsidRPr="0056736B" w:rsidRDefault="00A116F2" w:rsidP="0081599C">
            <w:pPr>
              <w:pStyle w:val="aa"/>
              <w:jc w:val="center"/>
              <w:rPr>
                <w:rStyle w:val="100"/>
                <w:b/>
                <w:color w:val="000000"/>
                <w:sz w:val="24"/>
                <w:szCs w:val="24"/>
                <w:lang w:eastAsia="uk-UA"/>
              </w:rPr>
            </w:pPr>
            <w:r w:rsidRPr="0056736B">
              <w:rPr>
                <w:rStyle w:val="100"/>
                <w:b/>
                <w:color w:val="000000"/>
                <w:sz w:val="24"/>
                <w:szCs w:val="24"/>
                <w:lang w:eastAsia="uk-UA"/>
              </w:rPr>
              <w:t>Форми і засоби оцінювання</w:t>
            </w:r>
          </w:p>
          <w:p w14:paraId="06AB39C3" w14:textId="0E1DEDDB" w:rsidR="008A1392" w:rsidRPr="0056736B" w:rsidRDefault="008A1392" w:rsidP="0081599C">
            <w:pPr>
              <w:pStyle w:val="aa"/>
              <w:jc w:val="center"/>
              <w:rPr>
                <w:b/>
                <w:sz w:val="24"/>
                <w:szCs w:val="24"/>
              </w:rPr>
            </w:pPr>
          </w:p>
        </w:tc>
      </w:tr>
      <w:tr w:rsidR="00A116F2" w:rsidRPr="0056736B" w14:paraId="3195E92E" w14:textId="77777777" w:rsidTr="00616A7B">
        <w:trPr>
          <w:trHeight w:val="1960"/>
        </w:trPr>
        <w:tc>
          <w:tcPr>
            <w:tcW w:w="2268" w:type="dxa"/>
            <w:shd w:val="clear" w:color="auto" w:fill="auto"/>
          </w:tcPr>
          <w:p w14:paraId="2C7650F8" w14:textId="77777777" w:rsidR="00D61042" w:rsidRPr="0056736B" w:rsidRDefault="00D61042" w:rsidP="00D61042">
            <w:pPr>
              <w:shd w:val="clear" w:color="auto" w:fill="FFFFFF"/>
              <w:spacing w:after="0" w:line="240" w:lineRule="auto"/>
              <w:jc w:val="both"/>
              <w:rPr>
                <w:rFonts w:ascii="Times New Roman" w:hAnsi="Times New Roman" w:cs="Times New Roman"/>
                <w:sz w:val="24"/>
                <w:szCs w:val="24"/>
                <w:lang w:val="uk-UA"/>
              </w:rPr>
            </w:pPr>
            <w:r w:rsidRPr="0056736B">
              <w:rPr>
                <w:rFonts w:ascii="Times New Roman" w:hAnsi="Times New Roman" w:cs="Times New Roman"/>
                <w:b/>
                <w:bCs/>
                <w:sz w:val="24"/>
                <w:szCs w:val="24"/>
              </w:rPr>
              <w:t>РН</w:t>
            </w:r>
            <w:r w:rsidRPr="0056736B">
              <w:rPr>
                <w:rFonts w:ascii="Times New Roman" w:hAnsi="Times New Roman" w:cs="Times New Roman"/>
                <w:sz w:val="24"/>
                <w:szCs w:val="24"/>
              </w:rPr>
              <w:t xml:space="preserve"> </w:t>
            </w:r>
            <w:r w:rsidRPr="0056736B">
              <w:rPr>
                <w:rFonts w:ascii="Times New Roman" w:hAnsi="Times New Roman" w:cs="Times New Roman"/>
                <w:b/>
                <w:bCs/>
                <w:sz w:val="24"/>
                <w:szCs w:val="24"/>
              </w:rPr>
              <w:t>3</w:t>
            </w:r>
            <w:r w:rsidRPr="0056736B">
              <w:rPr>
                <w:rFonts w:ascii="Times New Roman" w:hAnsi="Times New Roman" w:cs="Times New Roman"/>
                <w:sz w:val="24"/>
                <w:szCs w:val="24"/>
              </w:rPr>
              <w:t xml:space="preserve">. Проводити збір і інтегрований аналіз матеріалів з різних джерел. </w:t>
            </w:r>
          </w:p>
          <w:p w14:paraId="2F723698" w14:textId="50C18E20" w:rsidR="00A116F2" w:rsidRPr="0056736B" w:rsidRDefault="00A116F2" w:rsidP="00616A7B">
            <w:pPr>
              <w:pStyle w:val="TableParagraph"/>
              <w:rPr>
                <w:sz w:val="24"/>
                <w:szCs w:val="24"/>
              </w:rPr>
            </w:pPr>
          </w:p>
        </w:tc>
        <w:tc>
          <w:tcPr>
            <w:tcW w:w="4966" w:type="dxa"/>
            <w:shd w:val="clear" w:color="auto" w:fill="auto"/>
          </w:tcPr>
          <w:p w14:paraId="4D30A08F" w14:textId="77777777" w:rsidR="00D61042" w:rsidRPr="0056736B" w:rsidRDefault="00D61042" w:rsidP="00D61042">
            <w:pPr>
              <w:pStyle w:val="ae"/>
              <w:tabs>
                <w:tab w:val="left" w:pos="1207"/>
              </w:tabs>
              <w:ind w:left="0" w:firstLine="0"/>
              <w:jc w:val="both"/>
              <w:rPr>
                <w:rStyle w:val="100"/>
                <w:sz w:val="24"/>
                <w:szCs w:val="24"/>
                <w:lang w:eastAsia="uk-UA"/>
              </w:rPr>
            </w:pPr>
            <w:r w:rsidRPr="0056736B">
              <w:rPr>
                <w:rStyle w:val="100"/>
                <w:sz w:val="24"/>
                <w:szCs w:val="24"/>
                <w:lang w:eastAsia="uk-UA"/>
              </w:rPr>
              <w:t>аналітичний метод, синтетичний метод демонстраційні методи, виконання індивідуальних навчальних завдань.</w:t>
            </w:r>
          </w:p>
          <w:p w14:paraId="4BA5311F" w14:textId="5C94471E" w:rsidR="00A116F2" w:rsidRPr="0056736B" w:rsidRDefault="00A116F2" w:rsidP="008A1392">
            <w:pPr>
              <w:pStyle w:val="ae"/>
              <w:tabs>
                <w:tab w:val="left" w:pos="1207"/>
              </w:tabs>
              <w:ind w:left="0" w:firstLine="0"/>
              <w:jc w:val="both"/>
              <w:rPr>
                <w:rStyle w:val="100"/>
                <w:sz w:val="24"/>
                <w:szCs w:val="24"/>
                <w:lang w:eastAsia="uk-UA"/>
              </w:rPr>
            </w:pPr>
          </w:p>
        </w:tc>
        <w:tc>
          <w:tcPr>
            <w:tcW w:w="2831" w:type="dxa"/>
            <w:shd w:val="clear" w:color="auto" w:fill="auto"/>
          </w:tcPr>
          <w:p w14:paraId="68DBC8BB" w14:textId="77777777" w:rsidR="00D432F6" w:rsidRPr="0056736B" w:rsidRDefault="00A116F2" w:rsidP="004F092F">
            <w:pPr>
              <w:pStyle w:val="Default"/>
              <w:rPr>
                <w:rStyle w:val="100"/>
                <w:sz w:val="24"/>
                <w:szCs w:val="24"/>
                <w:lang w:val="uk-UA" w:eastAsia="uk-UA"/>
              </w:rPr>
            </w:pPr>
            <w:r w:rsidRPr="0056736B">
              <w:rPr>
                <w:rStyle w:val="100"/>
                <w:b/>
                <w:sz w:val="24"/>
                <w:szCs w:val="24"/>
                <w:lang w:val="uk-UA" w:eastAsia="uk-UA"/>
              </w:rPr>
              <w:t>Поточний</w:t>
            </w:r>
            <w:r w:rsidR="005E6300" w:rsidRPr="0056736B">
              <w:rPr>
                <w:rStyle w:val="100"/>
                <w:sz w:val="24"/>
                <w:szCs w:val="24"/>
                <w:lang w:val="uk-UA" w:eastAsia="uk-UA"/>
              </w:rPr>
              <w:t xml:space="preserve"> </w:t>
            </w:r>
            <w:r w:rsidR="00D432F6" w:rsidRPr="0056736B">
              <w:rPr>
                <w:rStyle w:val="100"/>
                <w:sz w:val="24"/>
                <w:szCs w:val="24"/>
                <w:lang w:val="uk-UA" w:eastAsia="uk-UA"/>
              </w:rPr>
              <w:t>контроль:</w:t>
            </w:r>
          </w:p>
          <w:p w14:paraId="1B5A4C2E" w14:textId="52B0A25F" w:rsidR="00A116F2" w:rsidRPr="0056736B" w:rsidRDefault="00D432F6" w:rsidP="004F092F">
            <w:pPr>
              <w:pStyle w:val="Default"/>
              <w:rPr>
                <w:rStyle w:val="100"/>
                <w:spacing w:val="0"/>
                <w:sz w:val="24"/>
                <w:szCs w:val="24"/>
                <w:shd w:val="clear" w:color="auto" w:fill="auto"/>
                <w:lang w:val="uk-UA"/>
              </w:rPr>
            </w:pPr>
            <w:r w:rsidRPr="0056736B">
              <w:rPr>
                <w:rStyle w:val="100"/>
                <w:sz w:val="24"/>
                <w:szCs w:val="24"/>
                <w:lang w:eastAsia="uk-UA"/>
              </w:rPr>
              <w:t xml:space="preserve">усне опитування, </w:t>
            </w:r>
            <w:r w:rsidR="00CC6389" w:rsidRPr="0056736B">
              <w:rPr>
                <w:rStyle w:val="100"/>
                <w:sz w:val="24"/>
                <w:szCs w:val="24"/>
                <w:lang w:val="uk-UA" w:eastAsia="uk-UA"/>
              </w:rPr>
              <w:t xml:space="preserve">практичний контроль </w:t>
            </w:r>
            <w:proofErr w:type="gramStart"/>
            <w:r w:rsidR="00CC6389" w:rsidRPr="0056736B">
              <w:rPr>
                <w:rStyle w:val="100"/>
                <w:sz w:val="24"/>
                <w:szCs w:val="24"/>
                <w:lang w:val="uk-UA" w:eastAsia="uk-UA"/>
              </w:rPr>
              <w:t>(</w:t>
            </w:r>
            <w:r w:rsidR="00CC6389" w:rsidRPr="0056736B">
              <w:rPr>
                <w:lang w:val="uk-UA"/>
              </w:rPr>
              <w:t xml:space="preserve"> виконання</w:t>
            </w:r>
            <w:proofErr w:type="gramEnd"/>
            <w:r w:rsidR="00CC6389" w:rsidRPr="0056736B">
              <w:rPr>
                <w:lang w:val="uk-UA"/>
              </w:rPr>
              <w:t xml:space="preserve"> практико-орієнтованих завдань)</w:t>
            </w:r>
            <w:r w:rsidR="00616A7B" w:rsidRPr="0056736B">
              <w:rPr>
                <w:lang w:val="uk-UA"/>
              </w:rPr>
              <w:t>,</w:t>
            </w:r>
            <w:r w:rsidR="00A116F2" w:rsidRPr="0056736B">
              <w:rPr>
                <w:rStyle w:val="100"/>
                <w:sz w:val="24"/>
                <w:szCs w:val="24"/>
                <w:lang w:val="uk-UA" w:eastAsia="uk-UA"/>
              </w:rPr>
              <w:t xml:space="preserve"> </w:t>
            </w:r>
            <w:r w:rsidR="00CC6389" w:rsidRPr="0056736B">
              <w:rPr>
                <w:rStyle w:val="100"/>
                <w:sz w:val="24"/>
                <w:szCs w:val="24"/>
                <w:lang w:val="uk-UA" w:eastAsia="uk-UA"/>
              </w:rPr>
              <w:t>захист</w:t>
            </w:r>
            <w:r w:rsidR="003052CA" w:rsidRPr="0056736B">
              <w:rPr>
                <w:rStyle w:val="100"/>
                <w:sz w:val="24"/>
                <w:szCs w:val="24"/>
                <w:lang w:val="uk-UA" w:eastAsia="uk-UA"/>
              </w:rPr>
              <w:t xml:space="preserve"> </w:t>
            </w:r>
            <w:r w:rsidR="00CC6389" w:rsidRPr="0056736B">
              <w:rPr>
                <w:rStyle w:val="100"/>
                <w:sz w:val="24"/>
                <w:szCs w:val="24"/>
                <w:lang w:val="uk-UA" w:eastAsia="uk-UA"/>
              </w:rPr>
              <w:t>реферату/</w:t>
            </w:r>
            <w:r w:rsidR="004F092F" w:rsidRPr="0056736B">
              <w:rPr>
                <w:rStyle w:val="100"/>
                <w:sz w:val="24"/>
                <w:szCs w:val="24"/>
                <w:lang w:val="uk-UA" w:eastAsia="uk-UA"/>
              </w:rPr>
              <w:t>презентації</w:t>
            </w:r>
            <w:r w:rsidR="00CC6389" w:rsidRPr="0056736B">
              <w:rPr>
                <w:rStyle w:val="100"/>
                <w:sz w:val="24"/>
                <w:szCs w:val="24"/>
                <w:lang w:val="uk-UA" w:eastAsia="uk-UA"/>
              </w:rPr>
              <w:t xml:space="preserve">, </w:t>
            </w:r>
            <w:r w:rsidR="00CC6389" w:rsidRPr="0056736B">
              <w:t xml:space="preserve">тестова перевірка знань </w:t>
            </w:r>
            <w:r w:rsidR="00CC6389" w:rsidRPr="0056736B">
              <w:rPr>
                <w:lang w:val="uk-UA"/>
              </w:rPr>
              <w:t xml:space="preserve">здобувачів, </w:t>
            </w:r>
            <w:r w:rsidR="00CC6389" w:rsidRPr="0056736B">
              <w:rPr>
                <w:rStyle w:val="100"/>
                <w:sz w:val="24"/>
                <w:szCs w:val="24"/>
                <w:lang w:val="uk-UA" w:eastAsia="uk-UA"/>
              </w:rPr>
              <w:t>самоконтроль</w:t>
            </w:r>
            <w:r w:rsidR="00A116F2" w:rsidRPr="0056736B">
              <w:rPr>
                <w:rStyle w:val="100"/>
                <w:sz w:val="24"/>
                <w:szCs w:val="24"/>
                <w:lang w:val="uk-UA" w:eastAsia="uk-UA"/>
              </w:rPr>
              <w:t>.</w:t>
            </w:r>
          </w:p>
          <w:p w14:paraId="722932FC" w14:textId="0CDD3751" w:rsidR="00A116F2" w:rsidRPr="0056736B" w:rsidRDefault="00A116F2" w:rsidP="004F092F">
            <w:pPr>
              <w:pStyle w:val="aa"/>
              <w:rPr>
                <w:rStyle w:val="100"/>
                <w:color w:val="000000"/>
                <w:sz w:val="24"/>
                <w:szCs w:val="24"/>
                <w:lang w:eastAsia="uk-UA"/>
              </w:rPr>
            </w:pPr>
            <w:r w:rsidRPr="0056736B">
              <w:rPr>
                <w:rStyle w:val="100"/>
                <w:b/>
                <w:color w:val="000000"/>
                <w:sz w:val="24"/>
                <w:szCs w:val="24"/>
                <w:lang w:eastAsia="uk-UA"/>
              </w:rPr>
              <w:t>Підсумковий</w:t>
            </w:r>
            <w:r w:rsidR="004D3EA2" w:rsidRPr="0056736B">
              <w:rPr>
                <w:rStyle w:val="100"/>
                <w:color w:val="000000"/>
                <w:sz w:val="24"/>
                <w:szCs w:val="24"/>
                <w:lang w:eastAsia="uk-UA"/>
              </w:rPr>
              <w:t xml:space="preserve"> контроль: </w:t>
            </w:r>
            <w:r w:rsidR="00E35725" w:rsidRPr="0056736B">
              <w:rPr>
                <w:rStyle w:val="100"/>
                <w:color w:val="000000"/>
                <w:sz w:val="24"/>
                <w:szCs w:val="24"/>
                <w:lang w:eastAsia="uk-UA"/>
              </w:rPr>
              <w:t xml:space="preserve">письмовий </w:t>
            </w:r>
            <w:r w:rsidR="007E1244" w:rsidRPr="0056736B">
              <w:rPr>
                <w:rStyle w:val="100"/>
                <w:color w:val="000000"/>
                <w:sz w:val="24"/>
                <w:szCs w:val="24"/>
                <w:lang w:eastAsia="uk-UA"/>
              </w:rPr>
              <w:t>екзамен</w:t>
            </w:r>
          </w:p>
        </w:tc>
      </w:tr>
      <w:tr w:rsidR="007E1244" w:rsidRPr="0056736B" w14:paraId="02B04C32" w14:textId="77777777" w:rsidTr="00616A7B">
        <w:trPr>
          <w:trHeight w:val="1960"/>
        </w:trPr>
        <w:tc>
          <w:tcPr>
            <w:tcW w:w="2268" w:type="dxa"/>
            <w:shd w:val="clear" w:color="auto" w:fill="auto"/>
          </w:tcPr>
          <w:p w14:paraId="6ADE2C04" w14:textId="77777777" w:rsidR="007E1244" w:rsidRPr="0056736B" w:rsidRDefault="007E1244" w:rsidP="007E1244">
            <w:pPr>
              <w:shd w:val="clear" w:color="auto" w:fill="FFFFFF"/>
              <w:spacing w:after="0" w:line="240" w:lineRule="auto"/>
              <w:jc w:val="both"/>
              <w:rPr>
                <w:rFonts w:ascii="Times New Roman" w:eastAsia="Times New Roman" w:hAnsi="Times New Roman" w:cs="Times New Roman"/>
                <w:color w:val="000000"/>
                <w:sz w:val="24"/>
                <w:szCs w:val="24"/>
                <w:u w:color="000000"/>
                <w:lang w:val="uk-UA" w:eastAsia="en-US"/>
              </w:rPr>
            </w:pPr>
            <w:r w:rsidRPr="0056736B">
              <w:rPr>
                <w:rFonts w:ascii="Times New Roman" w:eastAsia="Times New Roman" w:hAnsi="Times New Roman" w:cs="Times New Roman"/>
                <w:b/>
                <w:bCs/>
                <w:color w:val="000000"/>
                <w:sz w:val="24"/>
                <w:szCs w:val="24"/>
                <w:u w:color="000000"/>
                <w:lang w:val="uk-UA" w:eastAsia="en-US"/>
              </w:rPr>
              <w:t>РН 11.</w:t>
            </w:r>
            <w:r w:rsidRPr="0056736B">
              <w:rPr>
                <w:rFonts w:ascii="Times New Roman" w:eastAsia="Times New Roman" w:hAnsi="Times New Roman" w:cs="Times New Roman"/>
                <w:color w:val="000000"/>
                <w:sz w:val="24"/>
                <w:szCs w:val="24"/>
                <w:u w:color="000000"/>
                <w:lang w:val="uk-UA" w:eastAsia="en-US"/>
              </w:rPr>
              <w:t xml:space="preserve"> Мати базові навички риторики.</w:t>
            </w:r>
          </w:p>
          <w:p w14:paraId="4F0727E0" w14:textId="77777777" w:rsidR="007E1244" w:rsidRPr="0056736B" w:rsidRDefault="007E1244" w:rsidP="007E1244">
            <w:pPr>
              <w:shd w:val="clear" w:color="auto" w:fill="FFFFFF"/>
              <w:spacing w:after="0" w:line="240" w:lineRule="auto"/>
              <w:rPr>
                <w:rFonts w:ascii="Times New Roman" w:eastAsia="Times New Roman" w:hAnsi="Times New Roman" w:cs="Times New Roman"/>
                <w:b/>
                <w:bCs/>
                <w:color w:val="000000"/>
                <w:sz w:val="24"/>
                <w:szCs w:val="24"/>
                <w:u w:color="000000"/>
                <w:lang w:val="uk-UA" w:eastAsia="en-US"/>
              </w:rPr>
            </w:pPr>
          </w:p>
        </w:tc>
        <w:tc>
          <w:tcPr>
            <w:tcW w:w="4966" w:type="dxa"/>
            <w:shd w:val="clear" w:color="auto" w:fill="auto"/>
          </w:tcPr>
          <w:p w14:paraId="6091A9FE" w14:textId="7C935577" w:rsidR="007E1244" w:rsidRPr="0056736B" w:rsidRDefault="007E1244" w:rsidP="007E1244">
            <w:pPr>
              <w:widowControl w:val="0"/>
              <w:jc w:val="both"/>
              <w:rPr>
                <w:rStyle w:val="100"/>
                <w:sz w:val="24"/>
                <w:szCs w:val="24"/>
                <w:lang w:val="uk-UA" w:eastAsia="uk-UA"/>
              </w:rPr>
            </w:pPr>
            <w:r w:rsidRPr="0056736B">
              <w:rPr>
                <w:rFonts w:ascii="Times New Roman" w:hAnsi="Times New Roman" w:cs="Times New Roman"/>
                <w:sz w:val="24"/>
                <w:szCs w:val="24"/>
                <w:lang w:val="uk-UA"/>
              </w:rPr>
              <w:t>пояснення, спостереження і аналіз випадків, методи інтерактивного навчання, метод вправ, створення ситуації зацікавленості, демонстраційні методи, поєднані з переживаннями</w:t>
            </w:r>
          </w:p>
        </w:tc>
        <w:tc>
          <w:tcPr>
            <w:tcW w:w="2831" w:type="dxa"/>
            <w:shd w:val="clear" w:color="auto" w:fill="auto"/>
          </w:tcPr>
          <w:p w14:paraId="2AB39DFF" w14:textId="25DE69AD" w:rsidR="007E1244" w:rsidRPr="0056736B" w:rsidRDefault="007E1244" w:rsidP="007E1244">
            <w:pPr>
              <w:pStyle w:val="aa"/>
              <w:rPr>
                <w:rStyle w:val="100"/>
                <w:color w:val="000000"/>
                <w:sz w:val="24"/>
                <w:szCs w:val="24"/>
                <w:lang w:eastAsia="uk-UA"/>
              </w:rPr>
            </w:pPr>
            <w:r w:rsidRPr="0056736B">
              <w:rPr>
                <w:rStyle w:val="100"/>
                <w:b/>
                <w:bCs/>
                <w:color w:val="000000"/>
                <w:sz w:val="24"/>
                <w:szCs w:val="24"/>
                <w:lang w:eastAsia="uk-UA"/>
              </w:rPr>
              <w:t>Поточний контроль:</w:t>
            </w:r>
            <w:r w:rsidRPr="0056736B">
              <w:rPr>
                <w:rStyle w:val="100"/>
                <w:color w:val="000000"/>
                <w:sz w:val="24"/>
                <w:szCs w:val="24"/>
                <w:lang w:eastAsia="uk-UA"/>
              </w:rPr>
              <w:t xml:space="preserve"> усне опитування,, доповідь, </w:t>
            </w:r>
            <w:r w:rsidRPr="0056736B">
              <w:rPr>
                <w:rStyle w:val="100"/>
                <w:sz w:val="24"/>
                <w:szCs w:val="24"/>
                <w:lang w:eastAsia="uk-UA"/>
              </w:rPr>
              <w:t>захист реферату/презентації, самоконтроль.</w:t>
            </w:r>
          </w:p>
          <w:p w14:paraId="4F336B82" w14:textId="47C0FB6E" w:rsidR="007E1244" w:rsidRPr="0056736B" w:rsidRDefault="007E1244" w:rsidP="007E1244">
            <w:pPr>
              <w:pStyle w:val="aa"/>
              <w:rPr>
                <w:rStyle w:val="100"/>
                <w:b/>
                <w:bCs/>
                <w:color w:val="000000"/>
                <w:sz w:val="24"/>
                <w:szCs w:val="24"/>
                <w:lang w:eastAsia="uk-UA"/>
              </w:rPr>
            </w:pPr>
            <w:r w:rsidRPr="0056736B">
              <w:rPr>
                <w:rStyle w:val="100"/>
                <w:b/>
                <w:bCs/>
                <w:color w:val="000000"/>
                <w:sz w:val="24"/>
                <w:szCs w:val="24"/>
                <w:lang w:eastAsia="uk-UA"/>
              </w:rPr>
              <w:t>Підсумковий контроль:</w:t>
            </w:r>
            <w:r w:rsidRPr="0056736B">
              <w:rPr>
                <w:rStyle w:val="100"/>
                <w:color w:val="000000"/>
                <w:sz w:val="24"/>
                <w:szCs w:val="24"/>
                <w:lang w:eastAsia="uk-UA"/>
              </w:rPr>
              <w:t xml:space="preserve"> письмовий </w:t>
            </w:r>
            <w:r w:rsidRPr="0056736B">
              <w:rPr>
                <w:rStyle w:val="100"/>
                <w:sz w:val="24"/>
                <w:szCs w:val="24"/>
                <w:lang w:eastAsia="uk-UA"/>
              </w:rPr>
              <w:t>екзамен</w:t>
            </w:r>
          </w:p>
        </w:tc>
      </w:tr>
      <w:tr w:rsidR="007E1244" w:rsidRPr="0056736B" w14:paraId="3A0E139F" w14:textId="77777777" w:rsidTr="00616A7B">
        <w:trPr>
          <w:trHeight w:val="1960"/>
        </w:trPr>
        <w:tc>
          <w:tcPr>
            <w:tcW w:w="2268" w:type="dxa"/>
            <w:shd w:val="clear" w:color="auto" w:fill="auto"/>
          </w:tcPr>
          <w:p w14:paraId="66A83C3A" w14:textId="77777777" w:rsidR="000B1519" w:rsidRPr="0056736B" w:rsidRDefault="000B1519" w:rsidP="000B1519">
            <w:pPr>
              <w:shd w:val="clear" w:color="auto" w:fill="FFFFFF"/>
              <w:spacing w:after="0" w:line="240" w:lineRule="auto"/>
              <w:jc w:val="both"/>
              <w:rPr>
                <w:rFonts w:ascii="Times New Roman" w:hAnsi="Times New Roman" w:cs="Times New Roman"/>
                <w:sz w:val="24"/>
                <w:szCs w:val="24"/>
                <w:lang w:val="uk-UA"/>
              </w:rPr>
            </w:pPr>
            <w:r w:rsidRPr="0056736B">
              <w:rPr>
                <w:rFonts w:ascii="Times New Roman" w:hAnsi="Times New Roman" w:cs="Times New Roman"/>
                <w:b/>
                <w:bCs/>
                <w:sz w:val="24"/>
                <w:szCs w:val="24"/>
              </w:rPr>
              <w:t>РН 13</w:t>
            </w:r>
            <w:r w:rsidRPr="0056736B">
              <w:rPr>
                <w:rFonts w:ascii="Times New Roman" w:hAnsi="Times New Roman" w:cs="Times New Roman"/>
                <w:sz w:val="24"/>
                <w:szCs w:val="24"/>
              </w:rPr>
              <w:t xml:space="preserve">. Знати та розуміти особливості реалізації та застосування норм матеріального і процесуального права. </w:t>
            </w:r>
          </w:p>
          <w:p w14:paraId="10FAEA9C" w14:textId="77777777" w:rsidR="007E1244" w:rsidRPr="0056736B" w:rsidRDefault="007E1244" w:rsidP="007E1244">
            <w:pPr>
              <w:shd w:val="clear" w:color="auto" w:fill="FFFFFF"/>
              <w:spacing w:after="0" w:line="240" w:lineRule="auto"/>
              <w:jc w:val="both"/>
              <w:rPr>
                <w:rFonts w:ascii="Times New Roman" w:eastAsia="Times New Roman" w:hAnsi="Times New Roman" w:cs="Times New Roman"/>
                <w:b/>
                <w:bCs/>
                <w:color w:val="000000"/>
                <w:sz w:val="24"/>
                <w:szCs w:val="24"/>
                <w:u w:color="000000"/>
                <w:lang w:val="uk-UA" w:eastAsia="en-US"/>
              </w:rPr>
            </w:pPr>
          </w:p>
        </w:tc>
        <w:tc>
          <w:tcPr>
            <w:tcW w:w="4966" w:type="dxa"/>
            <w:shd w:val="clear" w:color="auto" w:fill="auto"/>
          </w:tcPr>
          <w:p w14:paraId="0507207E" w14:textId="196EC748" w:rsidR="007E1244" w:rsidRPr="0056736B" w:rsidRDefault="007E1244" w:rsidP="007E1244">
            <w:pPr>
              <w:widowControl w:val="0"/>
              <w:jc w:val="both"/>
              <w:rPr>
                <w:rFonts w:ascii="Times New Roman" w:hAnsi="Times New Roman" w:cs="Times New Roman"/>
                <w:sz w:val="24"/>
                <w:szCs w:val="24"/>
                <w:lang w:val="uk-UA"/>
              </w:rPr>
            </w:pPr>
            <w:r w:rsidRPr="0056736B">
              <w:rPr>
                <w:rStyle w:val="100"/>
                <w:sz w:val="24"/>
                <w:szCs w:val="24"/>
                <w:lang w:val="uk-UA"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79A27F47" w14:textId="77777777" w:rsidR="007E1244" w:rsidRPr="0056736B" w:rsidRDefault="007E1244" w:rsidP="007E1244">
            <w:pPr>
              <w:pStyle w:val="Default"/>
              <w:rPr>
                <w:rStyle w:val="100"/>
                <w:sz w:val="24"/>
                <w:szCs w:val="24"/>
                <w:lang w:val="uk-UA" w:eastAsia="uk-UA"/>
              </w:rPr>
            </w:pPr>
            <w:r w:rsidRPr="0056736B">
              <w:rPr>
                <w:rStyle w:val="100"/>
                <w:b/>
                <w:sz w:val="24"/>
                <w:szCs w:val="24"/>
                <w:lang w:val="uk-UA" w:eastAsia="uk-UA"/>
              </w:rPr>
              <w:t>Поточний</w:t>
            </w:r>
            <w:r w:rsidRPr="0056736B">
              <w:rPr>
                <w:rStyle w:val="100"/>
                <w:sz w:val="24"/>
                <w:szCs w:val="24"/>
                <w:lang w:val="uk-UA" w:eastAsia="uk-UA"/>
              </w:rPr>
              <w:t xml:space="preserve"> контроль:</w:t>
            </w:r>
          </w:p>
          <w:p w14:paraId="69F9C426" w14:textId="77777777" w:rsidR="007E1244" w:rsidRPr="0056736B" w:rsidRDefault="007E1244" w:rsidP="007E1244">
            <w:pPr>
              <w:pStyle w:val="Default"/>
              <w:rPr>
                <w:rStyle w:val="100"/>
                <w:spacing w:val="0"/>
                <w:sz w:val="24"/>
                <w:szCs w:val="24"/>
                <w:shd w:val="clear" w:color="auto" w:fill="auto"/>
                <w:lang w:val="uk-UA"/>
              </w:rPr>
            </w:pPr>
            <w:r w:rsidRPr="0056736B">
              <w:rPr>
                <w:rStyle w:val="100"/>
                <w:sz w:val="24"/>
                <w:szCs w:val="24"/>
                <w:lang w:eastAsia="uk-UA"/>
              </w:rPr>
              <w:t xml:space="preserve">усне опитування, </w:t>
            </w:r>
            <w:r w:rsidRPr="0056736B">
              <w:rPr>
                <w:rStyle w:val="100"/>
                <w:sz w:val="24"/>
                <w:szCs w:val="24"/>
                <w:lang w:val="uk-UA" w:eastAsia="uk-UA"/>
              </w:rPr>
              <w:t xml:space="preserve">практичний контроль </w:t>
            </w:r>
            <w:proofErr w:type="gramStart"/>
            <w:r w:rsidRPr="0056736B">
              <w:rPr>
                <w:rStyle w:val="100"/>
                <w:sz w:val="24"/>
                <w:szCs w:val="24"/>
                <w:lang w:val="uk-UA" w:eastAsia="uk-UA"/>
              </w:rPr>
              <w:t>(</w:t>
            </w:r>
            <w:r w:rsidRPr="0056736B">
              <w:rPr>
                <w:lang w:val="uk-UA"/>
              </w:rPr>
              <w:t xml:space="preserve"> виконання</w:t>
            </w:r>
            <w:proofErr w:type="gramEnd"/>
            <w:r w:rsidRPr="0056736B">
              <w:rPr>
                <w:lang w:val="uk-UA"/>
              </w:rPr>
              <w:t xml:space="preserve"> практико-орієнтованих завдань),</w:t>
            </w:r>
            <w:r w:rsidRPr="0056736B">
              <w:rPr>
                <w:rStyle w:val="100"/>
                <w:sz w:val="24"/>
                <w:szCs w:val="24"/>
                <w:lang w:val="uk-UA" w:eastAsia="uk-UA"/>
              </w:rPr>
              <w:t xml:space="preserve"> захист реферату/презентації, </w:t>
            </w:r>
            <w:r w:rsidRPr="0056736B">
              <w:t xml:space="preserve">тестова перевірка знань </w:t>
            </w:r>
            <w:r w:rsidRPr="0056736B">
              <w:rPr>
                <w:lang w:val="uk-UA"/>
              </w:rPr>
              <w:t xml:space="preserve">здобувачів, </w:t>
            </w:r>
            <w:r w:rsidRPr="0056736B">
              <w:rPr>
                <w:rStyle w:val="100"/>
                <w:sz w:val="24"/>
                <w:szCs w:val="24"/>
                <w:lang w:val="uk-UA" w:eastAsia="uk-UA"/>
              </w:rPr>
              <w:t>самоконтроль.</w:t>
            </w:r>
          </w:p>
          <w:p w14:paraId="7D762FA0" w14:textId="2DE6C6D7" w:rsidR="007E1244" w:rsidRPr="0056736B" w:rsidRDefault="007E1244" w:rsidP="007E1244">
            <w:pPr>
              <w:pStyle w:val="aa"/>
              <w:rPr>
                <w:rStyle w:val="100"/>
                <w:b/>
                <w:bCs/>
                <w:color w:val="000000"/>
                <w:sz w:val="24"/>
                <w:szCs w:val="24"/>
                <w:lang w:eastAsia="uk-UA"/>
              </w:rPr>
            </w:pPr>
            <w:r w:rsidRPr="0056736B">
              <w:rPr>
                <w:rStyle w:val="100"/>
                <w:b/>
                <w:color w:val="000000"/>
                <w:sz w:val="24"/>
                <w:szCs w:val="24"/>
                <w:lang w:eastAsia="uk-UA"/>
              </w:rPr>
              <w:t>Підсумковий</w:t>
            </w:r>
            <w:r w:rsidRPr="0056736B">
              <w:rPr>
                <w:rStyle w:val="100"/>
                <w:color w:val="000000"/>
                <w:sz w:val="24"/>
                <w:szCs w:val="24"/>
                <w:lang w:eastAsia="uk-UA"/>
              </w:rPr>
              <w:t xml:space="preserve"> контроль: письмовий екзамен</w:t>
            </w:r>
          </w:p>
        </w:tc>
      </w:tr>
      <w:tr w:rsidR="007E1244" w:rsidRPr="0056736B" w14:paraId="26A91374" w14:textId="77777777" w:rsidTr="00616A7B">
        <w:trPr>
          <w:trHeight w:val="1960"/>
        </w:trPr>
        <w:tc>
          <w:tcPr>
            <w:tcW w:w="2268" w:type="dxa"/>
            <w:shd w:val="clear" w:color="auto" w:fill="auto"/>
          </w:tcPr>
          <w:p w14:paraId="223DE10F" w14:textId="77777777" w:rsidR="007E1244" w:rsidRPr="0056736B" w:rsidRDefault="007E1244" w:rsidP="007E1244">
            <w:pPr>
              <w:pStyle w:val="Body1"/>
              <w:ind w:firstLine="36"/>
              <w:jc w:val="both"/>
              <w:rPr>
                <w:szCs w:val="24"/>
                <w:lang w:val="uk-UA"/>
              </w:rPr>
            </w:pPr>
            <w:r w:rsidRPr="0056736B">
              <w:rPr>
                <w:b/>
                <w:bCs/>
                <w:szCs w:val="24"/>
              </w:rPr>
              <w:t>РН 19.</w:t>
            </w:r>
            <w:r w:rsidRPr="0056736B">
              <w:rPr>
                <w:szCs w:val="24"/>
              </w:rPr>
              <w:t xml:space="preserve"> Пояснювати природу та зміст основних правових явищ і процесів. </w:t>
            </w:r>
          </w:p>
          <w:p w14:paraId="2C42EAD4" w14:textId="77777777" w:rsidR="007E1244" w:rsidRPr="0056736B" w:rsidRDefault="007E1244" w:rsidP="007E1244">
            <w:pPr>
              <w:shd w:val="clear" w:color="auto" w:fill="FFFFFF"/>
              <w:spacing w:after="0" w:line="240" w:lineRule="auto"/>
              <w:jc w:val="both"/>
              <w:rPr>
                <w:rFonts w:ascii="Times New Roman" w:hAnsi="Times New Roman" w:cs="Times New Roman"/>
                <w:b/>
                <w:bCs/>
                <w:sz w:val="24"/>
                <w:szCs w:val="24"/>
                <w:lang w:val="uk-UA"/>
              </w:rPr>
            </w:pPr>
          </w:p>
        </w:tc>
        <w:tc>
          <w:tcPr>
            <w:tcW w:w="4966" w:type="dxa"/>
            <w:shd w:val="clear" w:color="auto" w:fill="auto"/>
          </w:tcPr>
          <w:p w14:paraId="1E37A3DB" w14:textId="3AEFBA1E" w:rsidR="007E1244" w:rsidRPr="0056736B" w:rsidRDefault="007E1244" w:rsidP="007E1244">
            <w:pPr>
              <w:widowControl w:val="0"/>
              <w:jc w:val="both"/>
              <w:rPr>
                <w:rStyle w:val="100"/>
                <w:sz w:val="24"/>
                <w:szCs w:val="24"/>
                <w:lang w:eastAsia="uk-UA"/>
              </w:rPr>
            </w:pPr>
            <w:r w:rsidRPr="0056736B">
              <w:rPr>
                <w:rStyle w:val="100"/>
                <w:sz w:val="24"/>
                <w:szCs w:val="24"/>
                <w:lang w:val="uk-UA"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19C3D72F" w14:textId="77777777" w:rsidR="007E1244" w:rsidRPr="0056736B" w:rsidRDefault="007E1244" w:rsidP="007E1244">
            <w:pPr>
              <w:pStyle w:val="aa"/>
              <w:rPr>
                <w:rStyle w:val="100"/>
                <w:color w:val="000000"/>
                <w:sz w:val="24"/>
                <w:szCs w:val="24"/>
                <w:lang w:eastAsia="uk-UA"/>
              </w:rPr>
            </w:pPr>
            <w:r w:rsidRPr="0056736B">
              <w:rPr>
                <w:rStyle w:val="100"/>
                <w:b/>
                <w:color w:val="000000"/>
                <w:sz w:val="24"/>
                <w:szCs w:val="24"/>
                <w:lang w:eastAsia="uk-UA"/>
              </w:rPr>
              <w:t>Поточний контроль:</w:t>
            </w:r>
            <w:r w:rsidRPr="0056736B">
              <w:rPr>
                <w:rStyle w:val="100"/>
                <w:bCs/>
                <w:color w:val="000000"/>
                <w:sz w:val="24"/>
                <w:szCs w:val="24"/>
                <w:lang w:eastAsia="uk-UA"/>
              </w:rPr>
              <w:t xml:space="preserve"> </w:t>
            </w:r>
            <w:r w:rsidRPr="0056736B">
              <w:rPr>
                <w:rStyle w:val="100"/>
                <w:color w:val="000000"/>
                <w:sz w:val="24"/>
                <w:szCs w:val="24"/>
                <w:lang w:eastAsia="uk-UA"/>
              </w:rPr>
              <w:t xml:space="preserve">усне опитування, доповідь, практико-орієнтовні завдання, </w:t>
            </w:r>
            <w:r w:rsidRPr="0056736B">
              <w:rPr>
                <w:rStyle w:val="100"/>
                <w:sz w:val="24"/>
                <w:szCs w:val="24"/>
                <w:lang w:eastAsia="uk-UA"/>
              </w:rPr>
              <w:t>захист реферату/презентації, самоконтроль.</w:t>
            </w:r>
          </w:p>
          <w:p w14:paraId="5795BE0E" w14:textId="343AD62B" w:rsidR="007E1244" w:rsidRPr="0056736B" w:rsidRDefault="007E1244" w:rsidP="007E1244">
            <w:pPr>
              <w:pStyle w:val="Default"/>
              <w:rPr>
                <w:rStyle w:val="100"/>
                <w:b/>
                <w:sz w:val="24"/>
                <w:szCs w:val="24"/>
                <w:lang w:val="uk-UA" w:eastAsia="uk-UA"/>
              </w:rPr>
            </w:pPr>
            <w:r w:rsidRPr="0056736B">
              <w:rPr>
                <w:rStyle w:val="100"/>
                <w:b/>
                <w:sz w:val="24"/>
                <w:szCs w:val="24"/>
                <w:lang w:eastAsia="uk-UA"/>
              </w:rPr>
              <w:t>Підсумковий контроль:</w:t>
            </w:r>
            <w:r w:rsidRPr="0056736B">
              <w:rPr>
                <w:rStyle w:val="100"/>
                <w:bCs/>
                <w:sz w:val="24"/>
                <w:szCs w:val="24"/>
                <w:lang w:eastAsia="uk-UA"/>
              </w:rPr>
              <w:t xml:space="preserve"> письмовий </w:t>
            </w:r>
            <w:r w:rsidRPr="0056736B">
              <w:rPr>
                <w:rStyle w:val="100"/>
                <w:bCs/>
                <w:sz w:val="24"/>
                <w:szCs w:val="24"/>
                <w:lang w:val="uk-UA" w:eastAsia="uk-UA"/>
              </w:rPr>
              <w:t>екзамен</w:t>
            </w:r>
          </w:p>
        </w:tc>
      </w:tr>
      <w:tr w:rsidR="007E1244" w:rsidRPr="0056736B" w14:paraId="34623C5E" w14:textId="77777777" w:rsidTr="00616A7B">
        <w:trPr>
          <w:trHeight w:val="1960"/>
        </w:trPr>
        <w:tc>
          <w:tcPr>
            <w:tcW w:w="2268" w:type="dxa"/>
            <w:shd w:val="clear" w:color="auto" w:fill="auto"/>
          </w:tcPr>
          <w:p w14:paraId="31CD1ADE" w14:textId="0C54DA47" w:rsidR="007E1244" w:rsidRPr="0056736B" w:rsidRDefault="007E1244" w:rsidP="007E1244">
            <w:pPr>
              <w:pStyle w:val="Body1"/>
              <w:ind w:firstLine="36"/>
              <w:jc w:val="both"/>
              <w:rPr>
                <w:b/>
                <w:bCs/>
                <w:szCs w:val="24"/>
              </w:rPr>
            </w:pPr>
            <w:r w:rsidRPr="0056736B">
              <w:rPr>
                <w:b/>
                <w:bCs/>
                <w:szCs w:val="24"/>
              </w:rPr>
              <w:lastRenderedPageBreak/>
              <w:t xml:space="preserve">РН 20. </w:t>
            </w:r>
            <w:r w:rsidRPr="0056736B">
              <w:rPr>
                <w:szCs w:val="24"/>
              </w:rPr>
              <w:t>Виокремлювати і аналізувати юридично значущі факти і робити обґрунтовані правові висновки</w:t>
            </w:r>
            <w:r w:rsidRPr="0056736B">
              <w:rPr>
                <w:szCs w:val="24"/>
                <w:lang w:val="uk-UA"/>
              </w:rPr>
              <w:t xml:space="preserve"> </w:t>
            </w:r>
          </w:p>
        </w:tc>
        <w:tc>
          <w:tcPr>
            <w:tcW w:w="4966" w:type="dxa"/>
            <w:shd w:val="clear" w:color="auto" w:fill="auto"/>
          </w:tcPr>
          <w:p w14:paraId="248C95BC" w14:textId="2E4697F5" w:rsidR="007E1244" w:rsidRPr="0056736B" w:rsidRDefault="007E1244" w:rsidP="007E1244">
            <w:pPr>
              <w:widowControl w:val="0"/>
              <w:jc w:val="both"/>
              <w:rPr>
                <w:rStyle w:val="100"/>
                <w:sz w:val="24"/>
                <w:szCs w:val="24"/>
                <w:lang w:val="uk-UA" w:eastAsia="uk-UA"/>
              </w:rPr>
            </w:pPr>
            <w:r w:rsidRPr="0056736B">
              <w:rPr>
                <w:rStyle w:val="100"/>
                <w:sz w:val="24"/>
                <w:szCs w:val="24"/>
                <w:lang w:val="uk-UA"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65405463" w14:textId="77777777" w:rsidR="007E1244" w:rsidRPr="0056736B" w:rsidRDefault="007E1244" w:rsidP="007E1244">
            <w:pPr>
              <w:pStyle w:val="Default"/>
              <w:rPr>
                <w:rStyle w:val="100"/>
                <w:spacing w:val="0"/>
                <w:sz w:val="24"/>
                <w:szCs w:val="24"/>
                <w:shd w:val="clear" w:color="auto" w:fill="auto"/>
                <w:lang w:val="uk-UA"/>
              </w:rPr>
            </w:pPr>
            <w:r w:rsidRPr="0056736B">
              <w:rPr>
                <w:rStyle w:val="100"/>
                <w:b/>
                <w:sz w:val="24"/>
                <w:szCs w:val="24"/>
                <w:lang w:eastAsia="uk-UA"/>
              </w:rPr>
              <w:t>Поточний</w:t>
            </w:r>
            <w:r w:rsidRPr="0056736B">
              <w:rPr>
                <w:rStyle w:val="100"/>
                <w:sz w:val="24"/>
                <w:szCs w:val="24"/>
                <w:lang w:eastAsia="uk-UA"/>
              </w:rPr>
              <w:t xml:space="preserve"> контроль:</w:t>
            </w:r>
            <w:r w:rsidRPr="0056736B">
              <w:rPr>
                <w:lang w:val="uk-UA"/>
              </w:rPr>
              <w:t xml:space="preserve"> </w:t>
            </w:r>
            <w:r w:rsidRPr="0056736B">
              <w:t xml:space="preserve">практична перевірка знань на заняттях; тестова перевірка знань </w:t>
            </w:r>
            <w:r w:rsidRPr="0056736B">
              <w:rPr>
                <w:lang w:val="uk-UA"/>
              </w:rPr>
              <w:t xml:space="preserve">здобувачів, </w:t>
            </w:r>
            <w:r w:rsidRPr="0056736B">
              <w:rPr>
                <w:rStyle w:val="100"/>
                <w:sz w:val="24"/>
                <w:szCs w:val="24"/>
                <w:lang w:val="uk-UA" w:eastAsia="uk-UA"/>
              </w:rPr>
              <w:t>практико-орієнтовні завдання, самоконтроль.</w:t>
            </w:r>
          </w:p>
          <w:p w14:paraId="40591408" w14:textId="23263C58" w:rsidR="007E1244" w:rsidRPr="0056736B" w:rsidRDefault="007E1244" w:rsidP="007E1244">
            <w:pPr>
              <w:pStyle w:val="aa"/>
              <w:rPr>
                <w:rStyle w:val="100"/>
                <w:b/>
                <w:color w:val="000000"/>
                <w:sz w:val="24"/>
                <w:szCs w:val="24"/>
                <w:lang w:eastAsia="uk-UA"/>
              </w:rPr>
            </w:pPr>
            <w:r w:rsidRPr="0056736B">
              <w:rPr>
                <w:rStyle w:val="100"/>
                <w:b/>
                <w:color w:val="000000"/>
                <w:sz w:val="24"/>
                <w:szCs w:val="24"/>
                <w:lang w:eastAsia="uk-UA"/>
              </w:rPr>
              <w:t>Підсумковий</w:t>
            </w:r>
            <w:r w:rsidRPr="0056736B">
              <w:rPr>
                <w:rStyle w:val="100"/>
                <w:color w:val="000000"/>
                <w:sz w:val="24"/>
                <w:szCs w:val="24"/>
                <w:lang w:eastAsia="uk-UA"/>
              </w:rPr>
              <w:t xml:space="preserve"> контроль: письмовий екзамен</w:t>
            </w:r>
          </w:p>
        </w:tc>
      </w:tr>
    </w:tbl>
    <w:p w14:paraId="35C81967" w14:textId="45ED66CD" w:rsidR="00FC3CD1" w:rsidRPr="0056736B" w:rsidRDefault="00FC3CD1" w:rsidP="00FC3CD1">
      <w:pPr>
        <w:tabs>
          <w:tab w:val="left" w:pos="1102"/>
        </w:tabs>
        <w:spacing w:after="0" w:line="240" w:lineRule="auto"/>
        <w:rPr>
          <w:rFonts w:ascii="Times New Roman" w:hAnsi="Times New Roman" w:cs="Times New Roman"/>
          <w:b/>
          <w:sz w:val="24"/>
          <w:szCs w:val="24"/>
          <w:lang w:val="uk-UA"/>
        </w:rPr>
      </w:pPr>
    </w:p>
    <w:p w14:paraId="1FA6756B" w14:textId="0BF7AA8D" w:rsidR="00A342B8" w:rsidRPr="0056736B" w:rsidRDefault="00A342B8" w:rsidP="00A342B8">
      <w:pPr>
        <w:tabs>
          <w:tab w:val="left" w:pos="1102"/>
        </w:tabs>
        <w:spacing w:after="0" w:line="240" w:lineRule="auto"/>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t>Критерії оцінювання відповідно до форм і видів контролю</w:t>
      </w:r>
    </w:p>
    <w:p w14:paraId="4FF35E8A" w14:textId="77777777" w:rsidR="00397B8A" w:rsidRPr="0056736B" w:rsidRDefault="00397B8A" w:rsidP="00EE5CFE">
      <w:pPr>
        <w:spacing w:after="0" w:line="240" w:lineRule="auto"/>
        <w:jc w:val="center"/>
        <w:rPr>
          <w:rFonts w:ascii="Times New Roman" w:hAnsi="Times New Roman" w:cs="Times New Roman"/>
          <w:b/>
          <w:caps/>
          <w:color w:val="000000"/>
          <w:sz w:val="24"/>
          <w:szCs w:val="24"/>
          <w:lang w:val="uk-UA"/>
        </w:rPr>
      </w:pPr>
    </w:p>
    <w:p w14:paraId="6815E7E0" w14:textId="77777777" w:rsidR="00110B90" w:rsidRPr="0056736B" w:rsidRDefault="00110B90" w:rsidP="00110B90">
      <w:pPr>
        <w:widowControl w:val="0"/>
        <w:spacing w:after="0" w:line="240" w:lineRule="auto"/>
        <w:ind w:firstLine="709"/>
        <w:jc w:val="both"/>
        <w:rPr>
          <w:rFonts w:ascii="Times New Roman" w:hAnsi="Times New Roman" w:cs="Times New Roman"/>
          <w:sz w:val="24"/>
          <w:szCs w:val="24"/>
          <w:lang w:val="uk-UA"/>
        </w:rPr>
      </w:pPr>
      <w:r w:rsidRPr="0056736B">
        <w:rPr>
          <w:rFonts w:ascii="Times New Roman" w:hAnsi="Times New Roman" w:cs="Times New Roman"/>
          <w:b/>
          <w:sz w:val="24"/>
          <w:szCs w:val="24"/>
          <w:lang w:val="uk-UA"/>
        </w:rPr>
        <w:t>Оцінювання результатів навчання</w:t>
      </w:r>
      <w:r w:rsidRPr="0056736B">
        <w:rPr>
          <w:rFonts w:ascii="Times New Roman" w:hAnsi="Times New Roman" w:cs="Times New Roman"/>
          <w:sz w:val="24"/>
          <w:szCs w:val="24"/>
          <w:lang w:val="uk-UA"/>
        </w:rPr>
        <w:t xml:space="preserve"> здійснюється відповідно до  «Положення про організацію освітнього процесу в МДПУ імені Богдана Хмельницького» </w:t>
      </w:r>
      <w:hyperlink r:id="rId10" w:history="1">
        <w:r w:rsidRPr="0056736B">
          <w:rPr>
            <w:rStyle w:val="a3"/>
            <w:sz w:val="24"/>
            <w:szCs w:val="24"/>
            <w:lang w:val="uk-UA"/>
          </w:rPr>
          <w:t>https://mdpu.org.ua/universitet/informatsiya-shho-pidlyagaye-oprilyudnennyu/dokumenti-vishhogo-navchalnogo-zaklad/polozhennya-z-organizatsiyi-osvitnogo-p/</w:t>
        </w:r>
      </w:hyperlink>
      <w:r w:rsidRPr="0056736B">
        <w:rPr>
          <w:rFonts w:ascii="Times New Roman" w:hAnsi="Times New Roman" w:cs="Times New Roman"/>
          <w:sz w:val="24"/>
          <w:szCs w:val="24"/>
          <w:lang w:val="uk-UA"/>
        </w:rPr>
        <w:t xml:space="preserve">  та «Положення про бально-накопичувальну систему оцінювання результатів навчання здобувачів вищої освіти у  МДПУ імені Богдана Хмельницького» </w:t>
      </w:r>
      <w:hyperlink r:id="rId11" w:history="1">
        <w:r w:rsidRPr="0056736B">
          <w:rPr>
            <w:rStyle w:val="a3"/>
            <w:sz w:val="24"/>
            <w:szCs w:val="24"/>
            <w:lang w:val="uk-UA"/>
          </w:rPr>
          <w:t>https://mdpu.org.ua/universitet/informatsiya-shho-pidlyagaye-oprilyudnennyu/dokumenti-vishhogo-navchalnogo-zaklad/polozhennya-z-organizatsiyi-osvitnogo-p/</w:t>
        </w:r>
      </w:hyperlink>
      <w:r w:rsidRPr="0056736B">
        <w:rPr>
          <w:rFonts w:ascii="Times New Roman" w:hAnsi="Times New Roman" w:cs="Times New Roman"/>
          <w:sz w:val="24"/>
          <w:szCs w:val="24"/>
          <w:lang w:val="uk-UA"/>
        </w:rPr>
        <w:t xml:space="preserve">. </w:t>
      </w:r>
      <w:r w:rsidRPr="0056736B">
        <w:rPr>
          <w:rFonts w:ascii="Times New Roman" w:hAnsi="Times New Roman" w:cs="Times New Roman"/>
          <w:b/>
          <w:sz w:val="24"/>
          <w:szCs w:val="24"/>
          <w:lang w:val="uk-UA"/>
        </w:rPr>
        <w:t xml:space="preserve"> </w:t>
      </w:r>
    </w:p>
    <w:p w14:paraId="2B6D6A12" w14:textId="77777777" w:rsidR="00110B90" w:rsidRPr="0056736B" w:rsidRDefault="00110B90" w:rsidP="00110B90">
      <w:pPr>
        <w:widowControl w:val="0"/>
        <w:spacing w:after="0" w:line="240" w:lineRule="auto"/>
        <w:ind w:firstLine="709"/>
        <w:jc w:val="both"/>
        <w:rPr>
          <w:rFonts w:ascii="Times New Roman" w:hAnsi="Times New Roman" w:cs="Times New Roman"/>
          <w:sz w:val="24"/>
          <w:szCs w:val="24"/>
          <w:lang w:val="uk-UA"/>
        </w:rPr>
      </w:pPr>
      <w:r w:rsidRPr="0056736B">
        <w:rPr>
          <w:rFonts w:ascii="Times New Roman" w:hAnsi="Times New Roman" w:cs="Times New Roman"/>
          <w:sz w:val="24"/>
          <w:szCs w:val="24"/>
          <w:lang w:val="uk-UA"/>
        </w:rPr>
        <w:t>Бально-накопичувальна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Самостійна робота є видом навчальної діяльності здобувача, яка підлягає оцінюванню. Викладач визначає види самостійної роботи здобувачам. Максимальна сумарна кількість балів при оцінюванні самостійної роботи здобувачів складає 30 балів.</w:t>
      </w:r>
    </w:p>
    <w:p w14:paraId="1F8B0B62" w14:textId="77777777" w:rsidR="00110B90" w:rsidRPr="0056736B" w:rsidRDefault="00110B90" w:rsidP="00110B90">
      <w:pPr>
        <w:widowControl w:val="0"/>
        <w:spacing w:after="0" w:line="240" w:lineRule="auto"/>
        <w:ind w:firstLine="709"/>
        <w:jc w:val="both"/>
        <w:rPr>
          <w:rFonts w:ascii="Times New Roman" w:hAnsi="Times New Roman" w:cs="Times New Roman"/>
          <w:sz w:val="24"/>
          <w:szCs w:val="24"/>
          <w:lang w:val="uk-UA"/>
        </w:rPr>
      </w:pPr>
      <w:r w:rsidRPr="0056736B">
        <w:rPr>
          <w:rFonts w:ascii="Times New Roman" w:hAnsi="Times New Roman" w:cs="Times New Roman"/>
          <w:sz w:val="24"/>
          <w:szCs w:val="24"/>
          <w:lang w:val="uk-UA"/>
        </w:rPr>
        <w:t>Підсумковий контроль знань – вид контролю, який проводиться наприкінці навчального семестру у формі екзамену, pаліку/диференційного заліку.</w:t>
      </w:r>
    </w:p>
    <w:p w14:paraId="34407616" w14:textId="77777777" w:rsidR="00110B90" w:rsidRPr="0056736B" w:rsidRDefault="00110B90" w:rsidP="00110B90">
      <w:pPr>
        <w:widowControl w:val="0"/>
        <w:spacing w:after="0" w:line="240" w:lineRule="auto"/>
        <w:ind w:firstLine="709"/>
        <w:jc w:val="both"/>
        <w:rPr>
          <w:rFonts w:ascii="Times New Roman" w:hAnsi="Times New Roman" w:cs="Times New Roman"/>
          <w:b/>
          <w:sz w:val="24"/>
          <w:szCs w:val="24"/>
          <w:lang w:val="uk-UA"/>
        </w:rPr>
      </w:pPr>
      <w:r w:rsidRPr="0056736B">
        <w:rPr>
          <w:rFonts w:ascii="Times New Roman" w:hAnsi="Times New Roman" w:cs="Times New Roman"/>
          <w:b/>
          <w:sz w:val="24"/>
          <w:szCs w:val="24"/>
          <w:lang w:val="uk-UA"/>
        </w:rPr>
        <w:t xml:space="preserve">Загальний бал (ЗБ) з освітнього компонента складається з суми балів, отриманих за навчальну, самостійну роботу та підсумковий контроль знань. </w:t>
      </w:r>
    </w:p>
    <w:p w14:paraId="27FEE869" w14:textId="77777777" w:rsidR="00110B90" w:rsidRPr="0056736B" w:rsidRDefault="00110B90" w:rsidP="00110B90">
      <w:pPr>
        <w:widowControl w:val="0"/>
        <w:spacing w:after="0" w:line="240" w:lineRule="auto"/>
        <w:ind w:firstLine="709"/>
        <w:jc w:val="both"/>
        <w:rPr>
          <w:rFonts w:ascii="Times New Roman" w:hAnsi="Times New Roman" w:cs="Times New Roman"/>
          <w:sz w:val="24"/>
          <w:szCs w:val="24"/>
          <w:lang w:val="uk-UA"/>
        </w:rPr>
      </w:pPr>
      <w:r w:rsidRPr="0056736B">
        <w:rPr>
          <w:rFonts w:ascii="Times New Roman" w:hAnsi="Times New Roman" w:cs="Times New Roman"/>
          <w:sz w:val="24"/>
          <w:szCs w:val="24"/>
          <w:lang w:val="uk-UA"/>
        </w:rPr>
        <w:t xml:space="preserve">Якщо освітнім компонентом передбачено виконання курсової роботи (КР), загальний бал рахується за формулою: ЗБ=(ЗБ ОК+КР)/2, де ЗБ ОК = 100 балів; КР = 100 балів. </w:t>
      </w:r>
    </w:p>
    <w:p w14:paraId="7926C361" w14:textId="77777777" w:rsidR="00110B90" w:rsidRPr="0056736B" w:rsidRDefault="00110B90" w:rsidP="00110B90">
      <w:pPr>
        <w:widowControl w:val="0"/>
        <w:spacing w:after="0" w:line="240" w:lineRule="auto"/>
        <w:ind w:firstLine="709"/>
        <w:jc w:val="both"/>
        <w:rPr>
          <w:rFonts w:ascii="Times New Roman" w:hAnsi="Times New Roman" w:cs="Times New Roman"/>
          <w:sz w:val="24"/>
          <w:szCs w:val="24"/>
          <w:lang w:val="uk-UA"/>
        </w:rPr>
      </w:pPr>
      <w:r w:rsidRPr="0056736B">
        <w:rPr>
          <w:rFonts w:ascii="Times New Roman" w:hAnsi="Times New Roman" w:cs="Times New Roman"/>
          <w:sz w:val="24"/>
          <w:szCs w:val="24"/>
          <w:lang w:val="uk-UA"/>
        </w:rPr>
        <w:t xml:space="preserve">Якщо освітнім компонентом передбачено проходження навчальної практики (НП), загальний бал (ЗБ) рахується за формулою: ЗБ=(ЗБ ОК+НП)/2, де ЗБ ОК = 100 балів; НП = 100 балів. </w:t>
      </w:r>
    </w:p>
    <w:p w14:paraId="5F226C21" w14:textId="713B5CA0" w:rsidR="00EA1B81" w:rsidRPr="0056736B" w:rsidRDefault="00110B90" w:rsidP="00110B90">
      <w:pPr>
        <w:widowControl w:val="0"/>
        <w:spacing w:after="0" w:line="240" w:lineRule="auto"/>
        <w:ind w:firstLine="709"/>
        <w:jc w:val="both"/>
        <w:rPr>
          <w:rFonts w:ascii="Times New Roman" w:hAnsi="Times New Roman" w:cs="Times New Roman"/>
          <w:sz w:val="24"/>
          <w:szCs w:val="24"/>
          <w:lang w:val="uk-UA"/>
        </w:rPr>
      </w:pPr>
      <w:r w:rsidRPr="0056736B">
        <w:rPr>
          <w:rFonts w:ascii="Times New Roman" w:hAnsi="Times New Roman" w:cs="Times New Roman"/>
          <w:sz w:val="24"/>
          <w:szCs w:val="24"/>
          <w:lang w:val="uk-UA"/>
        </w:rPr>
        <w:t>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w:t>
      </w:r>
    </w:p>
    <w:p w14:paraId="0D5D5E77" w14:textId="77777777" w:rsidR="00EA1B81" w:rsidRPr="0056736B" w:rsidRDefault="00EA1B81">
      <w:pPr>
        <w:rPr>
          <w:rFonts w:ascii="Times New Roman" w:hAnsi="Times New Roman" w:cs="Times New Roman"/>
          <w:sz w:val="24"/>
          <w:szCs w:val="24"/>
          <w:lang w:val="uk-UA"/>
        </w:rPr>
      </w:pPr>
      <w:r w:rsidRPr="0056736B">
        <w:rPr>
          <w:rFonts w:ascii="Times New Roman" w:hAnsi="Times New Roman" w:cs="Times New Roman"/>
          <w:sz w:val="24"/>
          <w:szCs w:val="24"/>
          <w:lang w:val="uk-UA"/>
        </w:rPr>
        <w:br w:type="page"/>
      </w:r>
    </w:p>
    <w:tbl>
      <w:tblPr>
        <w:tblStyle w:val="af"/>
        <w:tblW w:w="10768" w:type="dxa"/>
        <w:tblLayout w:type="fixed"/>
        <w:tblLook w:val="04A0" w:firstRow="1" w:lastRow="0" w:firstColumn="1" w:lastColumn="0" w:noHBand="0" w:noVBand="1"/>
      </w:tblPr>
      <w:tblGrid>
        <w:gridCol w:w="554"/>
        <w:gridCol w:w="1534"/>
        <w:gridCol w:w="518"/>
        <w:gridCol w:w="21"/>
        <w:gridCol w:w="436"/>
        <w:gridCol w:w="47"/>
        <w:gridCol w:w="421"/>
        <w:gridCol w:w="425"/>
        <w:gridCol w:w="53"/>
        <w:gridCol w:w="373"/>
        <w:gridCol w:w="425"/>
        <w:gridCol w:w="425"/>
        <w:gridCol w:w="42"/>
        <w:gridCol w:w="383"/>
        <w:gridCol w:w="430"/>
        <w:gridCol w:w="478"/>
        <w:gridCol w:w="520"/>
        <w:gridCol w:w="9"/>
        <w:gridCol w:w="508"/>
        <w:gridCol w:w="9"/>
        <w:gridCol w:w="507"/>
        <w:gridCol w:w="30"/>
        <w:gridCol w:w="503"/>
        <w:gridCol w:w="9"/>
        <w:gridCol w:w="464"/>
        <w:gridCol w:w="9"/>
        <w:gridCol w:w="111"/>
        <w:gridCol w:w="390"/>
        <w:gridCol w:w="117"/>
        <w:gridCol w:w="360"/>
        <w:gridCol w:w="9"/>
        <w:gridCol w:w="58"/>
        <w:gridCol w:w="567"/>
        <w:gridCol w:w="23"/>
      </w:tblGrid>
      <w:tr w:rsidR="00EA1B81" w:rsidRPr="0056736B" w14:paraId="0A863A0D" w14:textId="77777777" w:rsidTr="009364B5">
        <w:trPr>
          <w:gridAfter w:val="1"/>
          <w:wAfter w:w="23" w:type="dxa"/>
        </w:trPr>
        <w:tc>
          <w:tcPr>
            <w:tcW w:w="10745" w:type="dxa"/>
            <w:gridSpan w:val="33"/>
            <w:vAlign w:val="center"/>
          </w:tcPr>
          <w:p w14:paraId="51FDA3EA" w14:textId="73953B28" w:rsidR="00EA1B81" w:rsidRPr="0056736B" w:rsidRDefault="00EA1B81" w:rsidP="007D71C4">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b/>
                <w:sz w:val="24"/>
                <w:szCs w:val="24"/>
                <w:lang w:val="uk-UA" w:eastAsia="en-US"/>
              </w:rPr>
              <w:lastRenderedPageBreak/>
              <w:t>Бально-накопичувальна система здобувача з освітнього компонента (денна  форма навчання)</w:t>
            </w:r>
          </w:p>
        </w:tc>
      </w:tr>
      <w:tr w:rsidR="009364B5" w:rsidRPr="0056736B" w14:paraId="1325B0C5" w14:textId="1ACAF231" w:rsidTr="009364B5">
        <w:trPr>
          <w:cantSplit/>
          <w:trHeight w:val="1134"/>
        </w:trPr>
        <w:tc>
          <w:tcPr>
            <w:tcW w:w="554" w:type="dxa"/>
            <w:vMerge w:val="restart"/>
            <w:textDirection w:val="btLr"/>
          </w:tcPr>
          <w:p w14:paraId="5A6DC9BB" w14:textId="77777777" w:rsidR="009364B5" w:rsidRPr="0056736B" w:rsidRDefault="009364B5" w:rsidP="007D71C4">
            <w:pPr>
              <w:widowControl w:val="0"/>
              <w:ind w:left="113" w:right="113"/>
              <w:jc w:val="both"/>
              <w:rPr>
                <w:rFonts w:ascii="Times New Roman" w:eastAsia="Calibri" w:hAnsi="Times New Roman" w:cs="Times New Roman"/>
                <w:b/>
                <w:bCs/>
                <w:sz w:val="24"/>
                <w:szCs w:val="24"/>
                <w:lang w:val="uk-UA" w:eastAsia="en-US"/>
              </w:rPr>
            </w:pPr>
            <w:r w:rsidRPr="0056736B">
              <w:rPr>
                <w:rFonts w:ascii="Times New Roman" w:eastAsia="Calibri" w:hAnsi="Times New Roman" w:cs="Times New Roman"/>
                <w:b/>
                <w:bCs/>
                <w:sz w:val="24"/>
                <w:szCs w:val="24"/>
                <w:lang w:val="uk-UA" w:eastAsia="en-US"/>
              </w:rPr>
              <w:t>Види навчальної діяльності здобувача, які підлягають</w:t>
            </w:r>
          </w:p>
        </w:tc>
        <w:tc>
          <w:tcPr>
            <w:tcW w:w="1534" w:type="dxa"/>
          </w:tcPr>
          <w:p w14:paraId="40E0EFF0" w14:textId="77777777" w:rsidR="009364B5" w:rsidRPr="0056736B" w:rsidRDefault="009364B5" w:rsidP="007D71C4">
            <w:pPr>
              <w:widowControl w:val="0"/>
              <w:jc w:val="both"/>
              <w:rPr>
                <w:rFonts w:ascii="Times New Roman" w:eastAsia="Calibri" w:hAnsi="Times New Roman" w:cs="Times New Roman"/>
                <w:b/>
                <w:bCs/>
                <w:sz w:val="24"/>
                <w:szCs w:val="24"/>
                <w:lang w:val="uk-UA" w:eastAsia="en-US"/>
              </w:rPr>
            </w:pPr>
          </w:p>
        </w:tc>
        <w:tc>
          <w:tcPr>
            <w:tcW w:w="518" w:type="dxa"/>
            <w:textDirection w:val="btLr"/>
          </w:tcPr>
          <w:p w14:paraId="10619E56"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1</w:t>
            </w:r>
          </w:p>
        </w:tc>
        <w:tc>
          <w:tcPr>
            <w:tcW w:w="504" w:type="dxa"/>
            <w:gridSpan w:val="3"/>
            <w:textDirection w:val="btLr"/>
          </w:tcPr>
          <w:p w14:paraId="0C03FC0C"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2</w:t>
            </w:r>
          </w:p>
        </w:tc>
        <w:tc>
          <w:tcPr>
            <w:tcW w:w="421" w:type="dxa"/>
            <w:textDirection w:val="btLr"/>
          </w:tcPr>
          <w:p w14:paraId="0FE911AF"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3</w:t>
            </w:r>
          </w:p>
        </w:tc>
        <w:tc>
          <w:tcPr>
            <w:tcW w:w="425" w:type="dxa"/>
            <w:textDirection w:val="btLr"/>
          </w:tcPr>
          <w:p w14:paraId="7B581853"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4</w:t>
            </w:r>
          </w:p>
        </w:tc>
        <w:tc>
          <w:tcPr>
            <w:tcW w:w="426" w:type="dxa"/>
            <w:gridSpan w:val="2"/>
            <w:textDirection w:val="btLr"/>
          </w:tcPr>
          <w:p w14:paraId="7DAA195E"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5</w:t>
            </w:r>
          </w:p>
        </w:tc>
        <w:tc>
          <w:tcPr>
            <w:tcW w:w="425" w:type="dxa"/>
            <w:textDirection w:val="btLr"/>
          </w:tcPr>
          <w:p w14:paraId="019C16AD"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6</w:t>
            </w:r>
          </w:p>
        </w:tc>
        <w:tc>
          <w:tcPr>
            <w:tcW w:w="425" w:type="dxa"/>
            <w:textDirection w:val="btLr"/>
          </w:tcPr>
          <w:p w14:paraId="5C1E9122"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7</w:t>
            </w:r>
          </w:p>
        </w:tc>
        <w:tc>
          <w:tcPr>
            <w:tcW w:w="425" w:type="dxa"/>
            <w:gridSpan w:val="2"/>
            <w:textDirection w:val="btLr"/>
          </w:tcPr>
          <w:p w14:paraId="1BB2BE97"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8</w:t>
            </w:r>
          </w:p>
        </w:tc>
        <w:tc>
          <w:tcPr>
            <w:tcW w:w="430" w:type="dxa"/>
            <w:textDirection w:val="btLr"/>
          </w:tcPr>
          <w:p w14:paraId="334661C0"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9</w:t>
            </w:r>
          </w:p>
        </w:tc>
        <w:tc>
          <w:tcPr>
            <w:tcW w:w="478" w:type="dxa"/>
            <w:tcBorders>
              <w:right w:val="single" w:sz="4" w:space="0" w:color="auto"/>
            </w:tcBorders>
            <w:textDirection w:val="btLr"/>
          </w:tcPr>
          <w:p w14:paraId="2E20D3C0"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10</w:t>
            </w:r>
          </w:p>
        </w:tc>
        <w:tc>
          <w:tcPr>
            <w:tcW w:w="520" w:type="dxa"/>
            <w:tcBorders>
              <w:left w:val="single" w:sz="4" w:space="0" w:color="auto"/>
              <w:right w:val="single" w:sz="4" w:space="0" w:color="auto"/>
            </w:tcBorders>
            <w:textDirection w:val="btLr"/>
          </w:tcPr>
          <w:p w14:paraId="3C682DCA"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w:t>
            </w:r>
            <w:r w:rsidRPr="0056736B">
              <w:rPr>
                <w:rFonts w:eastAsia="Calibri"/>
                <w:sz w:val="24"/>
                <w:szCs w:val="24"/>
                <w:lang w:val="uk-UA" w:eastAsia="en-US"/>
              </w:rPr>
              <w:t>ема 11</w:t>
            </w:r>
          </w:p>
        </w:tc>
        <w:tc>
          <w:tcPr>
            <w:tcW w:w="517" w:type="dxa"/>
            <w:gridSpan w:val="2"/>
            <w:tcBorders>
              <w:left w:val="single" w:sz="4" w:space="0" w:color="auto"/>
              <w:right w:val="single" w:sz="4" w:space="0" w:color="auto"/>
            </w:tcBorders>
            <w:textDirection w:val="btLr"/>
          </w:tcPr>
          <w:p w14:paraId="03B16B57"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w:t>
            </w:r>
            <w:r w:rsidRPr="0056736B">
              <w:rPr>
                <w:rFonts w:eastAsia="Calibri"/>
                <w:sz w:val="24"/>
                <w:szCs w:val="24"/>
                <w:lang w:val="uk-UA" w:eastAsia="en-US"/>
              </w:rPr>
              <w:t>ема 12</w:t>
            </w:r>
          </w:p>
        </w:tc>
        <w:tc>
          <w:tcPr>
            <w:tcW w:w="516" w:type="dxa"/>
            <w:gridSpan w:val="2"/>
            <w:tcBorders>
              <w:left w:val="single" w:sz="4" w:space="0" w:color="auto"/>
              <w:right w:val="single" w:sz="4" w:space="0" w:color="auto"/>
            </w:tcBorders>
            <w:textDirection w:val="btLr"/>
          </w:tcPr>
          <w:p w14:paraId="486F8A9F"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w:t>
            </w:r>
            <w:r w:rsidRPr="0056736B">
              <w:rPr>
                <w:rFonts w:eastAsia="Calibri"/>
                <w:sz w:val="24"/>
                <w:szCs w:val="24"/>
                <w:lang w:val="uk-UA" w:eastAsia="en-US"/>
              </w:rPr>
              <w:t xml:space="preserve">ема 13 </w:t>
            </w:r>
          </w:p>
        </w:tc>
        <w:tc>
          <w:tcPr>
            <w:tcW w:w="533" w:type="dxa"/>
            <w:gridSpan w:val="2"/>
            <w:tcBorders>
              <w:left w:val="single" w:sz="4" w:space="0" w:color="auto"/>
              <w:right w:val="single" w:sz="4" w:space="0" w:color="auto"/>
            </w:tcBorders>
            <w:textDirection w:val="btLr"/>
          </w:tcPr>
          <w:p w14:paraId="7A25E16E"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w:t>
            </w:r>
            <w:r w:rsidRPr="0056736B">
              <w:rPr>
                <w:rFonts w:eastAsia="Calibri"/>
                <w:sz w:val="24"/>
                <w:szCs w:val="24"/>
                <w:lang w:val="uk-UA" w:eastAsia="en-US"/>
              </w:rPr>
              <w:t>ема 14</w:t>
            </w:r>
          </w:p>
        </w:tc>
        <w:tc>
          <w:tcPr>
            <w:tcW w:w="473" w:type="dxa"/>
            <w:gridSpan w:val="2"/>
            <w:tcBorders>
              <w:left w:val="single" w:sz="4" w:space="0" w:color="auto"/>
              <w:right w:val="single" w:sz="4" w:space="0" w:color="auto"/>
            </w:tcBorders>
            <w:textDirection w:val="btLr"/>
          </w:tcPr>
          <w:p w14:paraId="1A4639D7" w14:textId="77777777"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15</w:t>
            </w:r>
          </w:p>
        </w:tc>
        <w:tc>
          <w:tcPr>
            <w:tcW w:w="510" w:type="dxa"/>
            <w:gridSpan w:val="3"/>
            <w:tcBorders>
              <w:left w:val="single" w:sz="4" w:space="0" w:color="auto"/>
              <w:right w:val="single" w:sz="4" w:space="0" w:color="auto"/>
            </w:tcBorders>
            <w:textDirection w:val="btLr"/>
          </w:tcPr>
          <w:p w14:paraId="67D3A4F9" w14:textId="4E9715FB"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16</w:t>
            </w:r>
          </w:p>
        </w:tc>
        <w:tc>
          <w:tcPr>
            <w:tcW w:w="486" w:type="dxa"/>
            <w:gridSpan w:val="3"/>
            <w:tcBorders>
              <w:left w:val="single" w:sz="4" w:space="0" w:color="auto"/>
              <w:right w:val="single" w:sz="4" w:space="0" w:color="auto"/>
            </w:tcBorders>
            <w:textDirection w:val="btLr"/>
          </w:tcPr>
          <w:p w14:paraId="0629989A" w14:textId="35C22340"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17</w:t>
            </w:r>
          </w:p>
        </w:tc>
        <w:tc>
          <w:tcPr>
            <w:tcW w:w="648" w:type="dxa"/>
            <w:gridSpan w:val="3"/>
            <w:tcBorders>
              <w:left w:val="single" w:sz="4" w:space="0" w:color="auto"/>
            </w:tcBorders>
            <w:textDirection w:val="btLr"/>
          </w:tcPr>
          <w:p w14:paraId="76BA01B6" w14:textId="018FE9C9" w:rsidR="009364B5" w:rsidRPr="0056736B" w:rsidRDefault="009364B5" w:rsidP="007D71C4">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18</w:t>
            </w:r>
          </w:p>
        </w:tc>
      </w:tr>
      <w:tr w:rsidR="009364B5" w:rsidRPr="0056736B" w14:paraId="49AD7EBD" w14:textId="2C9D45D2" w:rsidTr="009364B5">
        <w:trPr>
          <w:gridAfter w:val="1"/>
          <w:wAfter w:w="23" w:type="dxa"/>
        </w:trPr>
        <w:tc>
          <w:tcPr>
            <w:tcW w:w="554" w:type="dxa"/>
            <w:vMerge/>
          </w:tcPr>
          <w:p w14:paraId="27FB29DE" w14:textId="77777777" w:rsidR="009364B5" w:rsidRPr="0056736B" w:rsidRDefault="009364B5" w:rsidP="007D71C4">
            <w:pPr>
              <w:widowControl w:val="0"/>
              <w:jc w:val="both"/>
              <w:rPr>
                <w:rFonts w:ascii="Times New Roman" w:eastAsia="Calibri" w:hAnsi="Times New Roman" w:cs="Times New Roman"/>
                <w:b/>
                <w:bCs/>
                <w:sz w:val="24"/>
                <w:szCs w:val="24"/>
                <w:lang w:val="uk-UA" w:eastAsia="en-US"/>
              </w:rPr>
            </w:pPr>
          </w:p>
        </w:tc>
        <w:tc>
          <w:tcPr>
            <w:tcW w:w="10191" w:type="dxa"/>
            <w:gridSpan w:val="32"/>
          </w:tcPr>
          <w:p w14:paraId="33E09D08" w14:textId="77777777" w:rsidR="009364B5" w:rsidRPr="0056736B" w:rsidRDefault="009364B5" w:rsidP="007D71C4">
            <w:pPr>
              <w:widowControl w:val="0"/>
              <w:jc w:val="both"/>
              <w:rPr>
                <w:rFonts w:ascii="Times New Roman" w:eastAsia="Calibri" w:hAnsi="Times New Roman" w:cs="Times New Roman"/>
                <w:b/>
                <w:bCs/>
                <w:sz w:val="24"/>
                <w:szCs w:val="24"/>
                <w:lang w:val="uk-UA" w:eastAsia="en-US"/>
              </w:rPr>
            </w:pPr>
            <w:r w:rsidRPr="0056736B">
              <w:rPr>
                <w:rFonts w:ascii="Times New Roman" w:eastAsia="Calibri" w:hAnsi="Times New Roman" w:cs="Times New Roman"/>
                <w:b/>
                <w:bCs/>
                <w:sz w:val="24"/>
                <w:szCs w:val="24"/>
                <w:lang w:val="uk-UA" w:eastAsia="en-US"/>
              </w:rPr>
              <w:t xml:space="preserve">Робота на навчальних заняттях </w:t>
            </w:r>
          </w:p>
          <w:p w14:paraId="288C5678" w14:textId="3464B3AF" w:rsidR="009364B5" w:rsidRPr="0056736B" w:rsidRDefault="009364B5" w:rsidP="009364B5">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b/>
                <w:bCs/>
                <w:sz w:val="24"/>
                <w:szCs w:val="24"/>
                <w:lang w:val="uk-UA" w:eastAsia="en-US"/>
              </w:rPr>
              <w:t>(максимальний сумарний бал – 30):</w:t>
            </w:r>
            <w:r w:rsidRPr="0056736B">
              <w:rPr>
                <w:rFonts w:ascii="Times New Roman" w:eastAsia="Calibri" w:hAnsi="Times New Roman" w:cs="Times New Roman"/>
                <w:b/>
                <w:bCs/>
                <w:sz w:val="24"/>
                <w:szCs w:val="24"/>
                <w:lang w:val="uk-UA" w:eastAsia="en-US"/>
              </w:rPr>
              <w:tab/>
            </w:r>
          </w:p>
        </w:tc>
      </w:tr>
      <w:tr w:rsidR="009364B5" w:rsidRPr="0056736B" w14:paraId="27D1674B" w14:textId="4C32561C" w:rsidTr="009364B5">
        <w:tc>
          <w:tcPr>
            <w:tcW w:w="554" w:type="dxa"/>
            <w:vMerge/>
          </w:tcPr>
          <w:p w14:paraId="1FE3E829" w14:textId="77777777" w:rsidR="009364B5" w:rsidRPr="0056736B" w:rsidRDefault="009364B5" w:rsidP="007D71C4">
            <w:pPr>
              <w:widowControl w:val="0"/>
              <w:jc w:val="both"/>
              <w:rPr>
                <w:rFonts w:ascii="Times New Roman" w:eastAsia="Calibri" w:hAnsi="Times New Roman" w:cs="Times New Roman"/>
                <w:b/>
                <w:bCs/>
                <w:sz w:val="24"/>
                <w:szCs w:val="24"/>
                <w:lang w:val="uk-UA" w:eastAsia="en-US"/>
              </w:rPr>
            </w:pPr>
          </w:p>
        </w:tc>
        <w:tc>
          <w:tcPr>
            <w:tcW w:w="1534" w:type="dxa"/>
          </w:tcPr>
          <w:p w14:paraId="054E3C06" w14:textId="3A039AA9" w:rsidR="009364B5" w:rsidRPr="0056736B" w:rsidRDefault="009364B5" w:rsidP="007D71C4">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 xml:space="preserve">Усне опитування, доповідь </w:t>
            </w:r>
            <w:r w:rsidR="00793A48" w:rsidRPr="0056736B">
              <w:rPr>
                <w:rFonts w:ascii="Times New Roman" w:eastAsia="Calibri" w:hAnsi="Times New Roman" w:cs="Times New Roman"/>
                <w:sz w:val="24"/>
                <w:szCs w:val="24"/>
                <w:lang w:val="uk-UA" w:eastAsia="en-US"/>
              </w:rPr>
              <w:t>20</w:t>
            </w:r>
            <w:r w:rsidRPr="0056736B">
              <w:rPr>
                <w:rFonts w:ascii="Times New Roman" w:eastAsia="Calibri" w:hAnsi="Times New Roman" w:cs="Times New Roman"/>
                <w:sz w:val="24"/>
                <w:szCs w:val="24"/>
                <w:lang w:val="uk-UA" w:eastAsia="en-US"/>
              </w:rPr>
              <w:t xml:space="preserve"> балів</w:t>
            </w:r>
          </w:p>
        </w:tc>
        <w:tc>
          <w:tcPr>
            <w:tcW w:w="539" w:type="dxa"/>
            <w:gridSpan w:val="2"/>
            <w:tcBorders>
              <w:right w:val="single" w:sz="4" w:space="0" w:color="auto"/>
            </w:tcBorders>
          </w:tcPr>
          <w:p w14:paraId="25615E77" w14:textId="77777777" w:rsidR="009364B5" w:rsidRPr="0056736B" w:rsidRDefault="009364B5" w:rsidP="007D71C4">
            <w:pPr>
              <w:widowControl w:val="0"/>
              <w:jc w:val="center"/>
              <w:rPr>
                <w:rFonts w:ascii="Times New Roman" w:eastAsia="Calibri" w:hAnsi="Times New Roman" w:cs="Times New Roman"/>
                <w:sz w:val="24"/>
                <w:szCs w:val="24"/>
                <w:lang w:val="uk-UA" w:eastAsia="en-US"/>
              </w:rPr>
            </w:pPr>
          </w:p>
        </w:tc>
        <w:tc>
          <w:tcPr>
            <w:tcW w:w="436" w:type="dxa"/>
            <w:tcBorders>
              <w:left w:val="single" w:sz="4" w:space="0" w:color="auto"/>
              <w:right w:val="single" w:sz="4" w:space="0" w:color="auto"/>
            </w:tcBorders>
          </w:tcPr>
          <w:p w14:paraId="2371BC1F" w14:textId="11D0FADB" w:rsidR="009364B5" w:rsidRPr="0056736B" w:rsidRDefault="009364B5" w:rsidP="007D71C4">
            <w:pPr>
              <w:widowControl w:val="0"/>
              <w:jc w:val="center"/>
              <w:rPr>
                <w:rFonts w:ascii="Times New Roman" w:eastAsia="Calibri" w:hAnsi="Times New Roman" w:cs="Times New Roman"/>
                <w:sz w:val="24"/>
                <w:szCs w:val="24"/>
                <w:lang w:val="uk-UA" w:eastAsia="en-US"/>
              </w:rPr>
            </w:pPr>
          </w:p>
        </w:tc>
        <w:tc>
          <w:tcPr>
            <w:tcW w:w="468" w:type="dxa"/>
            <w:gridSpan w:val="2"/>
            <w:tcBorders>
              <w:left w:val="single" w:sz="4" w:space="0" w:color="auto"/>
              <w:right w:val="single" w:sz="4" w:space="0" w:color="auto"/>
            </w:tcBorders>
          </w:tcPr>
          <w:p w14:paraId="5D4AB046" w14:textId="1EA1FADC" w:rsidR="009364B5" w:rsidRPr="0056736B" w:rsidRDefault="009364B5" w:rsidP="007D71C4">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478" w:type="dxa"/>
            <w:gridSpan w:val="2"/>
            <w:tcBorders>
              <w:left w:val="single" w:sz="4" w:space="0" w:color="auto"/>
              <w:right w:val="single" w:sz="4" w:space="0" w:color="auto"/>
            </w:tcBorders>
          </w:tcPr>
          <w:p w14:paraId="1559646B" w14:textId="1FDC97BB" w:rsidR="009364B5" w:rsidRPr="0056736B" w:rsidRDefault="009364B5" w:rsidP="007D71C4">
            <w:pPr>
              <w:widowControl w:val="0"/>
              <w:jc w:val="center"/>
              <w:rPr>
                <w:rFonts w:ascii="Times New Roman" w:eastAsia="Calibri" w:hAnsi="Times New Roman" w:cs="Times New Roman"/>
                <w:sz w:val="24"/>
                <w:szCs w:val="24"/>
                <w:lang w:val="uk-UA" w:eastAsia="en-US"/>
              </w:rPr>
            </w:pPr>
          </w:p>
        </w:tc>
        <w:tc>
          <w:tcPr>
            <w:tcW w:w="373" w:type="dxa"/>
            <w:tcBorders>
              <w:left w:val="single" w:sz="4" w:space="0" w:color="auto"/>
              <w:right w:val="single" w:sz="4" w:space="0" w:color="auto"/>
            </w:tcBorders>
          </w:tcPr>
          <w:p w14:paraId="216E216F" w14:textId="77777777" w:rsidR="009364B5" w:rsidRPr="0056736B" w:rsidRDefault="009364B5" w:rsidP="007D71C4">
            <w:pPr>
              <w:widowControl w:val="0"/>
              <w:jc w:val="center"/>
              <w:rPr>
                <w:rFonts w:ascii="Times New Roman" w:eastAsia="Calibri" w:hAnsi="Times New Roman" w:cs="Times New Roman"/>
                <w:sz w:val="24"/>
                <w:szCs w:val="24"/>
                <w:lang w:val="uk-UA" w:eastAsia="en-US"/>
              </w:rPr>
            </w:pPr>
          </w:p>
        </w:tc>
        <w:tc>
          <w:tcPr>
            <w:tcW w:w="425" w:type="dxa"/>
            <w:tcBorders>
              <w:left w:val="single" w:sz="4" w:space="0" w:color="auto"/>
              <w:right w:val="single" w:sz="4" w:space="0" w:color="auto"/>
            </w:tcBorders>
          </w:tcPr>
          <w:p w14:paraId="19055A85" w14:textId="4721795A" w:rsidR="009364B5" w:rsidRPr="0056736B" w:rsidRDefault="009364B5" w:rsidP="007D71C4">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467" w:type="dxa"/>
            <w:gridSpan w:val="2"/>
            <w:tcBorders>
              <w:left w:val="single" w:sz="4" w:space="0" w:color="auto"/>
              <w:right w:val="single" w:sz="4" w:space="0" w:color="auto"/>
            </w:tcBorders>
          </w:tcPr>
          <w:p w14:paraId="7D6E66D2" w14:textId="2B1DE0CF" w:rsidR="009364B5" w:rsidRPr="0056736B" w:rsidRDefault="00793A48" w:rsidP="007D71C4">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383" w:type="dxa"/>
            <w:tcBorders>
              <w:left w:val="single" w:sz="4" w:space="0" w:color="auto"/>
              <w:right w:val="single" w:sz="4" w:space="0" w:color="auto"/>
            </w:tcBorders>
          </w:tcPr>
          <w:p w14:paraId="0F6B8393" w14:textId="76AC0942" w:rsidR="009364B5" w:rsidRPr="0056736B" w:rsidRDefault="00793A48" w:rsidP="007D71C4">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430" w:type="dxa"/>
            <w:tcBorders>
              <w:left w:val="single" w:sz="4" w:space="0" w:color="auto"/>
              <w:right w:val="single" w:sz="4" w:space="0" w:color="auto"/>
            </w:tcBorders>
          </w:tcPr>
          <w:p w14:paraId="2AA3467E" w14:textId="334A03C0" w:rsidR="009364B5" w:rsidRPr="0056736B" w:rsidRDefault="009364B5" w:rsidP="007D71C4">
            <w:pPr>
              <w:widowControl w:val="0"/>
              <w:jc w:val="center"/>
              <w:rPr>
                <w:rFonts w:ascii="Times New Roman" w:eastAsia="Calibri" w:hAnsi="Times New Roman" w:cs="Times New Roman"/>
                <w:sz w:val="24"/>
                <w:szCs w:val="24"/>
                <w:lang w:val="uk-UA" w:eastAsia="en-US"/>
              </w:rPr>
            </w:pPr>
          </w:p>
        </w:tc>
        <w:tc>
          <w:tcPr>
            <w:tcW w:w="478" w:type="dxa"/>
            <w:tcBorders>
              <w:left w:val="single" w:sz="4" w:space="0" w:color="auto"/>
              <w:right w:val="single" w:sz="4" w:space="0" w:color="auto"/>
            </w:tcBorders>
          </w:tcPr>
          <w:p w14:paraId="54D40A11" w14:textId="04048A4B" w:rsidR="009364B5" w:rsidRPr="0056736B" w:rsidRDefault="00793A48" w:rsidP="007D71C4">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529" w:type="dxa"/>
            <w:gridSpan w:val="2"/>
            <w:tcBorders>
              <w:left w:val="single" w:sz="4" w:space="0" w:color="auto"/>
              <w:right w:val="single" w:sz="4" w:space="0" w:color="auto"/>
            </w:tcBorders>
          </w:tcPr>
          <w:p w14:paraId="65931427" w14:textId="3D3A1C50" w:rsidR="009364B5" w:rsidRPr="0056736B" w:rsidRDefault="00793A48" w:rsidP="007D71C4">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517" w:type="dxa"/>
            <w:gridSpan w:val="2"/>
            <w:tcBorders>
              <w:left w:val="single" w:sz="4" w:space="0" w:color="auto"/>
              <w:right w:val="single" w:sz="4" w:space="0" w:color="auto"/>
            </w:tcBorders>
          </w:tcPr>
          <w:p w14:paraId="5678FE2C" w14:textId="795D0452" w:rsidR="009364B5" w:rsidRPr="0056736B" w:rsidRDefault="00793A48" w:rsidP="007D71C4">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537" w:type="dxa"/>
            <w:gridSpan w:val="2"/>
            <w:tcBorders>
              <w:left w:val="single" w:sz="4" w:space="0" w:color="auto"/>
              <w:right w:val="single" w:sz="4" w:space="0" w:color="auto"/>
            </w:tcBorders>
          </w:tcPr>
          <w:p w14:paraId="7ABBCE4C" w14:textId="565495D6" w:rsidR="009364B5" w:rsidRPr="0056736B" w:rsidRDefault="00793A48" w:rsidP="007D71C4">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512" w:type="dxa"/>
            <w:gridSpan w:val="2"/>
            <w:tcBorders>
              <w:left w:val="single" w:sz="4" w:space="0" w:color="auto"/>
              <w:right w:val="single" w:sz="4" w:space="0" w:color="auto"/>
            </w:tcBorders>
          </w:tcPr>
          <w:p w14:paraId="11E64488" w14:textId="06050FB2" w:rsidR="009364B5" w:rsidRPr="0056736B" w:rsidRDefault="00793A48" w:rsidP="007D71C4">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473" w:type="dxa"/>
            <w:gridSpan w:val="2"/>
            <w:tcBorders>
              <w:left w:val="single" w:sz="4" w:space="0" w:color="auto"/>
              <w:right w:val="single" w:sz="4" w:space="0" w:color="auto"/>
            </w:tcBorders>
          </w:tcPr>
          <w:p w14:paraId="49DFBFE4" w14:textId="65344DAD" w:rsidR="009364B5" w:rsidRPr="0056736B" w:rsidRDefault="009364B5" w:rsidP="009364B5">
            <w:pPr>
              <w:widowControl w:val="0"/>
              <w:jc w:val="center"/>
              <w:rPr>
                <w:rFonts w:ascii="Times New Roman" w:eastAsia="Calibri" w:hAnsi="Times New Roman" w:cs="Times New Roman"/>
                <w:sz w:val="24"/>
                <w:szCs w:val="24"/>
                <w:lang w:val="uk-UA" w:eastAsia="en-US"/>
              </w:rPr>
            </w:pPr>
          </w:p>
        </w:tc>
        <w:tc>
          <w:tcPr>
            <w:tcW w:w="501" w:type="dxa"/>
            <w:gridSpan w:val="2"/>
            <w:tcBorders>
              <w:left w:val="single" w:sz="4" w:space="0" w:color="auto"/>
              <w:right w:val="single" w:sz="4" w:space="0" w:color="auto"/>
            </w:tcBorders>
          </w:tcPr>
          <w:p w14:paraId="157C862E" w14:textId="40EC17DF" w:rsidR="009364B5" w:rsidRPr="0056736B" w:rsidRDefault="00793A48" w:rsidP="009364B5">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477" w:type="dxa"/>
            <w:gridSpan w:val="2"/>
            <w:tcBorders>
              <w:left w:val="single" w:sz="4" w:space="0" w:color="auto"/>
              <w:right w:val="single" w:sz="4" w:space="0" w:color="auto"/>
            </w:tcBorders>
          </w:tcPr>
          <w:p w14:paraId="7AEB25C7" w14:textId="3E44F2D7" w:rsidR="009364B5" w:rsidRPr="0056736B" w:rsidRDefault="009364B5" w:rsidP="007D71C4">
            <w:pPr>
              <w:widowControl w:val="0"/>
              <w:jc w:val="center"/>
              <w:rPr>
                <w:rFonts w:ascii="Times New Roman" w:eastAsia="Calibri" w:hAnsi="Times New Roman" w:cs="Times New Roman"/>
                <w:sz w:val="24"/>
                <w:szCs w:val="24"/>
                <w:lang w:val="uk-UA" w:eastAsia="en-US"/>
              </w:rPr>
            </w:pPr>
          </w:p>
        </w:tc>
        <w:tc>
          <w:tcPr>
            <w:tcW w:w="657" w:type="dxa"/>
            <w:gridSpan w:val="4"/>
            <w:tcBorders>
              <w:left w:val="single" w:sz="4" w:space="0" w:color="auto"/>
            </w:tcBorders>
          </w:tcPr>
          <w:p w14:paraId="421E4058" w14:textId="77777777" w:rsidR="009364B5" w:rsidRPr="0056736B" w:rsidRDefault="009364B5" w:rsidP="009364B5">
            <w:pPr>
              <w:widowControl w:val="0"/>
              <w:jc w:val="center"/>
              <w:rPr>
                <w:rFonts w:ascii="Times New Roman" w:eastAsia="Calibri" w:hAnsi="Times New Roman" w:cs="Times New Roman"/>
                <w:sz w:val="24"/>
                <w:szCs w:val="24"/>
                <w:lang w:val="uk-UA" w:eastAsia="en-US"/>
              </w:rPr>
            </w:pPr>
          </w:p>
        </w:tc>
      </w:tr>
      <w:tr w:rsidR="00793A48" w:rsidRPr="0056736B" w14:paraId="034D1BD2" w14:textId="0F04DEB1" w:rsidTr="00793A48">
        <w:tc>
          <w:tcPr>
            <w:tcW w:w="554" w:type="dxa"/>
            <w:vMerge/>
          </w:tcPr>
          <w:p w14:paraId="27747D71" w14:textId="77777777" w:rsidR="00793A48" w:rsidRPr="0056736B" w:rsidRDefault="00793A48" w:rsidP="007D71C4">
            <w:pPr>
              <w:widowControl w:val="0"/>
              <w:jc w:val="both"/>
              <w:rPr>
                <w:rFonts w:ascii="Times New Roman" w:eastAsia="Calibri" w:hAnsi="Times New Roman" w:cs="Times New Roman"/>
                <w:b/>
                <w:bCs/>
                <w:sz w:val="24"/>
                <w:szCs w:val="24"/>
                <w:lang w:val="uk-UA" w:eastAsia="en-US"/>
              </w:rPr>
            </w:pPr>
          </w:p>
        </w:tc>
        <w:tc>
          <w:tcPr>
            <w:tcW w:w="1534" w:type="dxa"/>
          </w:tcPr>
          <w:p w14:paraId="3AFD1FAF" w14:textId="513D8092" w:rsidR="00793A48" w:rsidRPr="0056736B" w:rsidRDefault="00793A48" w:rsidP="007D71C4">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Практико – орієнтовані завдання (вирішення ситуаційних завдань) 6 балів</w:t>
            </w:r>
          </w:p>
        </w:tc>
        <w:tc>
          <w:tcPr>
            <w:tcW w:w="539" w:type="dxa"/>
            <w:gridSpan w:val="2"/>
            <w:tcBorders>
              <w:right w:val="single" w:sz="4" w:space="0" w:color="auto"/>
            </w:tcBorders>
          </w:tcPr>
          <w:p w14:paraId="1BB548EE" w14:textId="77777777" w:rsidR="00793A48" w:rsidRPr="0056736B" w:rsidRDefault="00793A48" w:rsidP="007D71C4">
            <w:pPr>
              <w:widowControl w:val="0"/>
              <w:jc w:val="center"/>
              <w:rPr>
                <w:rFonts w:ascii="Times New Roman" w:eastAsia="Calibri" w:hAnsi="Times New Roman" w:cs="Times New Roman"/>
                <w:sz w:val="24"/>
                <w:szCs w:val="24"/>
                <w:lang w:val="uk-UA" w:eastAsia="en-US"/>
              </w:rPr>
            </w:pPr>
          </w:p>
        </w:tc>
        <w:tc>
          <w:tcPr>
            <w:tcW w:w="436" w:type="dxa"/>
            <w:tcBorders>
              <w:left w:val="single" w:sz="4" w:space="0" w:color="auto"/>
              <w:right w:val="single" w:sz="4" w:space="0" w:color="auto"/>
            </w:tcBorders>
          </w:tcPr>
          <w:p w14:paraId="14BB8976" w14:textId="77777777" w:rsidR="00793A48" w:rsidRPr="0056736B" w:rsidRDefault="00793A48" w:rsidP="007D71C4">
            <w:pPr>
              <w:widowControl w:val="0"/>
              <w:jc w:val="center"/>
              <w:rPr>
                <w:rFonts w:ascii="Times New Roman" w:eastAsia="Calibri" w:hAnsi="Times New Roman" w:cs="Times New Roman"/>
                <w:sz w:val="24"/>
                <w:szCs w:val="24"/>
                <w:lang w:val="uk-UA" w:eastAsia="en-US"/>
              </w:rPr>
            </w:pPr>
          </w:p>
        </w:tc>
        <w:tc>
          <w:tcPr>
            <w:tcW w:w="468" w:type="dxa"/>
            <w:gridSpan w:val="2"/>
            <w:tcBorders>
              <w:left w:val="single" w:sz="4" w:space="0" w:color="auto"/>
              <w:right w:val="single" w:sz="4" w:space="0" w:color="auto"/>
            </w:tcBorders>
            <w:vAlign w:val="center"/>
          </w:tcPr>
          <w:p w14:paraId="799533C7" w14:textId="3F7A3C61" w:rsidR="00793A48" w:rsidRPr="0056736B" w:rsidRDefault="00793A48" w:rsidP="00793A48">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1</w:t>
            </w:r>
          </w:p>
        </w:tc>
        <w:tc>
          <w:tcPr>
            <w:tcW w:w="478" w:type="dxa"/>
            <w:gridSpan w:val="2"/>
            <w:tcBorders>
              <w:left w:val="single" w:sz="4" w:space="0" w:color="auto"/>
              <w:right w:val="single" w:sz="4" w:space="0" w:color="auto"/>
            </w:tcBorders>
          </w:tcPr>
          <w:p w14:paraId="6BF0572C" w14:textId="74C4AF83" w:rsidR="00793A48" w:rsidRPr="0056736B" w:rsidRDefault="00793A48" w:rsidP="007D71C4">
            <w:pPr>
              <w:widowControl w:val="0"/>
              <w:jc w:val="center"/>
              <w:rPr>
                <w:rFonts w:ascii="Times New Roman" w:eastAsia="Calibri" w:hAnsi="Times New Roman" w:cs="Times New Roman"/>
                <w:sz w:val="24"/>
                <w:szCs w:val="24"/>
                <w:lang w:val="uk-UA" w:eastAsia="en-US"/>
              </w:rPr>
            </w:pPr>
          </w:p>
        </w:tc>
        <w:tc>
          <w:tcPr>
            <w:tcW w:w="373" w:type="dxa"/>
            <w:tcBorders>
              <w:left w:val="single" w:sz="4" w:space="0" w:color="auto"/>
              <w:right w:val="single" w:sz="4" w:space="0" w:color="auto"/>
            </w:tcBorders>
          </w:tcPr>
          <w:p w14:paraId="7E4D12D0" w14:textId="77777777" w:rsidR="00793A48" w:rsidRPr="0056736B" w:rsidRDefault="00793A48" w:rsidP="007D71C4">
            <w:pPr>
              <w:widowControl w:val="0"/>
              <w:jc w:val="center"/>
              <w:rPr>
                <w:rFonts w:ascii="Times New Roman" w:eastAsia="Calibri" w:hAnsi="Times New Roman" w:cs="Times New Roman"/>
                <w:sz w:val="24"/>
                <w:szCs w:val="24"/>
                <w:lang w:val="uk-UA" w:eastAsia="en-US"/>
              </w:rPr>
            </w:pPr>
          </w:p>
        </w:tc>
        <w:tc>
          <w:tcPr>
            <w:tcW w:w="1275" w:type="dxa"/>
            <w:gridSpan w:val="4"/>
            <w:tcBorders>
              <w:left w:val="single" w:sz="4" w:space="0" w:color="auto"/>
              <w:right w:val="single" w:sz="4" w:space="0" w:color="auto"/>
            </w:tcBorders>
            <w:vAlign w:val="center"/>
          </w:tcPr>
          <w:p w14:paraId="6BBEADC7" w14:textId="6D854029" w:rsidR="00793A48" w:rsidRPr="0056736B" w:rsidRDefault="00793A48" w:rsidP="00793A48">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430" w:type="dxa"/>
            <w:tcBorders>
              <w:left w:val="single" w:sz="4" w:space="0" w:color="auto"/>
              <w:right w:val="single" w:sz="4" w:space="0" w:color="auto"/>
            </w:tcBorders>
          </w:tcPr>
          <w:p w14:paraId="0D1D9372" w14:textId="09EA2FB3" w:rsidR="00793A48" w:rsidRPr="0056736B" w:rsidRDefault="00793A48" w:rsidP="007D71C4">
            <w:pPr>
              <w:widowControl w:val="0"/>
              <w:jc w:val="center"/>
              <w:rPr>
                <w:rFonts w:ascii="Times New Roman" w:eastAsia="Calibri" w:hAnsi="Times New Roman" w:cs="Times New Roman"/>
                <w:sz w:val="24"/>
                <w:szCs w:val="24"/>
                <w:lang w:val="uk-UA" w:eastAsia="en-US"/>
              </w:rPr>
            </w:pPr>
          </w:p>
        </w:tc>
        <w:tc>
          <w:tcPr>
            <w:tcW w:w="2573" w:type="dxa"/>
            <w:gridSpan w:val="9"/>
            <w:tcBorders>
              <w:left w:val="single" w:sz="4" w:space="0" w:color="auto"/>
              <w:right w:val="single" w:sz="4" w:space="0" w:color="auto"/>
            </w:tcBorders>
            <w:vAlign w:val="center"/>
          </w:tcPr>
          <w:p w14:paraId="601EC759" w14:textId="61B9EADE" w:rsidR="00793A48" w:rsidRPr="0056736B" w:rsidRDefault="00793A48" w:rsidP="00793A48">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473" w:type="dxa"/>
            <w:gridSpan w:val="2"/>
            <w:tcBorders>
              <w:left w:val="single" w:sz="4" w:space="0" w:color="auto"/>
              <w:right w:val="single" w:sz="4" w:space="0" w:color="auto"/>
            </w:tcBorders>
          </w:tcPr>
          <w:p w14:paraId="17D28BE2" w14:textId="193463ED"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501" w:type="dxa"/>
            <w:gridSpan w:val="2"/>
            <w:tcBorders>
              <w:left w:val="single" w:sz="4" w:space="0" w:color="auto"/>
              <w:right w:val="single" w:sz="4" w:space="0" w:color="auto"/>
            </w:tcBorders>
            <w:vAlign w:val="center"/>
          </w:tcPr>
          <w:p w14:paraId="6A1D2C64" w14:textId="2CAFDDEA" w:rsidR="00793A48" w:rsidRPr="0056736B" w:rsidRDefault="00793A48" w:rsidP="00793A48">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1</w:t>
            </w:r>
          </w:p>
        </w:tc>
        <w:tc>
          <w:tcPr>
            <w:tcW w:w="477" w:type="dxa"/>
            <w:gridSpan w:val="2"/>
            <w:tcBorders>
              <w:left w:val="single" w:sz="4" w:space="0" w:color="auto"/>
              <w:right w:val="single" w:sz="4" w:space="0" w:color="auto"/>
            </w:tcBorders>
          </w:tcPr>
          <w:p w14:paraId="32E7AAB7" w14:textId="77777777" w:rsidR="00793A48" w:rsidRPr="0056736B" w:rsidRDefault="00793A48" w:rsidP="009364B5">
            <w:pPr>
              <w:widowControl w:val="0"/>
              <w:jc w:val="both"/>
              <w:rPr>
                <w:rFonts w:ascii="Times New Roman" w:eastAsia="Calibri" w:hAnsi="Times New Roman" w:cs="Times New Roman"/>
                <w:sz w:val="24"/>
                <w:szCs w:val="24"/>
                <w:lang w:val="uk-UA" w:eastAsia="en-US"/>
              </w:rPr>
            </w:pPr>
          </w:p>
        </w:tc>
        <w:tc>
          <w:tcPr>
            <w:tcW w:w="657" w:type="dxa"/>
            <w:gridSpan w:val="4"/>
            <w:tcBorders>
              <w:left w:val="single" w:sz="4" w:space="0" w:color="auto"/>
            </w:tcBorders>
          </w:tcPr>
          <w:p w14:paraId="48DFE971" w14:textId="77777777" w:rsidR="00793A48" w:rsidRPr="0056736B" w:rsidRDefault="00793A48" w:rsidP="009364B5">
            <w:pPr>
              <w:widowControl w:val="0"/>
              <w:jc w:val="both"/>
              <w:rPr>
                <w:rFonts w:ascii="Times New Roman" w:eastAsia="Calibri" w:hAnsi="Times New Roman" w:cs="Times New Roman"/>
                <w:sz w:val="24"/>
                <w:szCs w:val="24"/>
                <w:lang w:val="uk-UA" w:eastAsia="en-US"/>
              </w:rPr>
            </w:pPr>
          </w:p>
        </w:tc>
      </w:tr>
      <w:tr w:rsidR="00793A48" w:rsidRPr="0056736B" w14:paraId="0770EF2E" w14:textId="52D7A276" w:rsidTr="00793A48">
        <w:tc>
          <w:tcPr>
            <w:tcW w:w="554" w:type="dxa"/>
            <w:vMerge/>
          </w:tcPr>
          <w:p w14:paraId="0EA4507C"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1534" w:type="dxa"/>
          </w:tcPr>
          <w:p w14:paraId="50B067A8" w14:textId="2E9DE009" w:rsidR="00793A48" w:rsidRPr="0056736B" w:rsidRDefault="00793A48" w:rsidP="007D71C4">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Вирішення тестових завдань 4 бали</w:t>
            </w:r>
          </w:p>
        </w:tc>
        <w:tc>
          <w:tcPr>
            <w:tcW w:w="8680" w:type="dxa"/>
            <w:gridSpan w:val="32"/>
            <w:vAlign w:val="center"/>
          </w:tcPr>
          <w:p w14:paraId="35807836" w14:textId="029F8041" w:rsidR="00793A48" w:rsidRPr="0056736B" w:rsidRDefault="00793A48" w:rsidP="00793A48">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4 бали</w:t>
            </w:r>
          </w:p>
        </w:tc>
      </w:tr>
      <w:tr w:rsidR="009364B5" w:rsidRPr="0056736B" w14:paraId="3186D3DC" w14:textId="77777777" w:rsidTr="009364B5">
        <w:trPr>
          <w:gridAfter w:val="1"/>
          <w:wAfter w:w="23" w:type="dxa"/>
        </w:trPr>
        <w:tc>
          <w:tcPr>
            <w:tcW w:w="554" w:type="dxa"/>
            <w:vMerge/>
          </w:tcPr>
          <w:p w14:paraId="12946EA3" w14:textId="77777777" w:rsidR="00EA1B81" w:rsidRPr="0056736B" w:rsidRDefault="00EA1B81" w:rsidP="007D71C4">
            <w:pPr>
              <w:widowControl w:val="0"/>
              <w:jc w:val="both"/>
              <w:rPr>
                <w:rFonts w:ascii="Times New Roman" w:eastAsia="Calibri" w:hAnsi="Times New Roman" w:cs="Times New Roman"/>
                <w:sz w:val="24"/>
                <w:szCs w:val="24"/>
                <w:lang w:val="uk-UA" w:eastAsia="en-US"/>
              </w:rPr>
            </w:pPr>
          </w:p>
        </w:tc>
        <w:tc>
          <w:tcPr>
            <w:tcW w:w="10191" w:type="dxa"/>
            <w:gridSpan w:val="32"/>
          </w:tcPr>
          <w:p w14:paraId="63651C29" w14:textId="77777777" w:rsidR="00EA1B81" w:rsidRPr="0056736B" w:rsidRDefault="00EA1B81" w:rsidP="007D71C4">
            <w:pPr>
              <w:widowControl w:val="0"/>
              <w:jc w:val="both"/>
              <w:rPr>
                <w:rFonts w:ascii="Times New Roman" w:eastAsia="Calibri" w:hAnsi="Times New Roman" w:cs="Times New Roman"/>
                <w:b/>
                <w:bCs/>
                <w:sz w:val="24"/>
                <w:szCs w:val="24"/>
                <w:lang w:val="uk-UA" w:eastAsia="en-US"/>
              </w:rPr>
            </w:pPr>
            <w:r w:rsidRPr="0056736B">
              <w:rPr>
                <w:rFonts w:ascii="Times New Roman" w:eastAsia="Calibri" w:hAnsi="Times New Roman" w:cs="Times New Roman"/>
                <w:b/>
                <w:bCs/>
                <w:sz w:val="24"/>
                <w:szCs w:val="24"/>
                <w:lang w:val="uk-UA" w:eastAsia="en-US"/>
              </w:rPr>
              <w:t xml:space="preserve">Самостійна робота студента </w:t>
            </w:r>
          </w:p>
          <w:p w14:paraId="57173CDD" w14:textId="09BFD02D" w:rsidR="00EA1B81" w:rsidRPr="0056736B" w:rsidRDefault="00EA1B81" w:rsidP="009364B5">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b/>
                <w:bCs/>
                <w:sz w:val="24"/>
                <w:szCs w:val="24"/>
                <w:lang w:val="uk-UA" w:eastAsia="en-US"/>
              </w:rPr>
              <w:t>(максимальний сумарний бал – 30):</w:t>
            </w:r>
            <w:r w:rsidRPr="0056736B">
              <w:rPr>
                <w:rFonts w:ascii="Times New Roman" w:eastAsia="Calibri" w:hAnsi="Times New Roman" w:cs="Times New Roman"/>
                <w:b/>
                <w:bCs/>
                <w:sz w:val="24"/>
                <w:szCs w:val="24"/>
                <w:lang w:val="uk-UA" w:eastAsia="en-US"/>
              </w:rPr>
              <w:tab/>
            </w:r>
          </w:p>
        </w:tc>
      </w:tr>
      <w:tr w:rsidR="00793A48" w:rsidRPr="0056736B" w14:paraId="75AFDA2F" w14:textId="24229225" w:rsidTr="007F0F5A">
        <w:tc>
          <w:tcPr>
            <w:tcW w:w="554" w:type="dxa"/>
            <w:vMerge/>
          </w:tcPr>
          <w:p w14:paraId="1C7A7624"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1534" w:type="dxa"/>
          </w:tcPr>
          <w:p w14:paraId="2113070A"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r w:rsidRPr="0056736B">
              <w:rPr>
                <w:rFonts w:ascii="Times New Roman" w:hAnsi="Times New Roman" w:cs="Times New Roman"/>
                <w:sz w:val="24"/>
                <w:szCs w:val="24"/>
              </w:rPr>
              <w:t xml:space="preserve">Підготувати реферат або електронну презентацію за темами </w:t>
            </w:r>
            <w:r w:rsidRPr="0056736B">
              <w:rPr>
                <w:rFonts w:ascii="Times New Roman" w:hAnsi="Times New Roman" w:cs="Times New Roman"/>
                <w:sz w:val="24"/>
                <w:szCs w:val="24"/>
                <w:lang w:val="uk-UA"/>
              </w:rPr>
              <w:t xml:space="preserve"> 10 балів</w:t>
            </w:r>
          </w:p>
        </w:tc>
        <w:tc>
          <w:tcPr>
            <w:tcW w:w="8680" w:type="dxa"/>
            <w:gridSpan w:val="32"/>
          </w:tcPr>
          <w:p w14:paraId="5D4D4E63" w14:textId="5D49BF09" w:rsidR="00793A48" w:rsidRPr="0056736B" w:rsidRDefault="00793A48" w:rsidP="00793A48">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10</w:t>
            </w:r>
          </w:p>
        </w:tc>
      </w:tr>
      <w:tr w:rsidR="00793A48" w:rsidRPr="0056736B" w14:paraId="4FA62ACE" w14:textId="593882E0" w:rsidTr="002B0504">
        <w:trPr>
          <w:gridAfter w:val="1"/>
          <w:wAfter w:w="23" w:type="dxa"/>
        </w:trPr>
        <w:tc>
          <w:tcPr>
            <w:tcW w:w="554" w:type="dxa"/>
            <w:vMerge/>
          </w:tcPr>
          <w:p w14:paraId="765242E5"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1534" w:type="dxa"/>
          </w:tcPr>
          <w:p w14:paraId="4CDD34EA" w14:textId="77777777" w:rsidR="00793A48" w:rsidRPr="0056736B" w:rsidRDefault="00793A48" w:rsidP="007D71C4">
            <w:pPr>
              <w:widowControl w:val="0"/>
              <w:jc w:val="both"/>
              <w:rPr>
                <w:rFonts w:ascii="Times New Roman" w:hAnsi="Times New Roman" w:cs="Times New Roman"/>
                <w:sz w:val="24"/>
                <w:szCs w:val="24"/>
                <w:lang w:val="uk-UA"/>
              </w:rPr>
            </w:pPr>
            <w:r w:rsidRPr="0056736B">
              <w:rPr>
                <w:rFonts w:ascii="Times New Roman" w:hAnsi="Times New Roman" w:cs="Times New Roman"/>
                <w:sz w:val="24"/>
                <w:szCs w:val="24"/>
              </w:rPr>
              <w:t xml:space="preserve">Вирішення ситуаційних завдань за темами </w:t>
            </w:r>
            <w:r w:rsidRPr="0056736B">
              <w:rPr>
                <w:rFonts w:ascii="Times New Roman" w:hAnsi="Times New Roman" w:cs="Times New Roman"/>
                <w:sz w:val="24"/>
                <w:szCs w:val="24"/>
                <w:lang w:val="uk-UA"/>
              </w:rPr>
              <w:t>10 балів</w:t>
            </w:r>
          </w:p>
        </w:tc>
        <w:tc>
          <w:tcPr>
            <w:tcW w:w="518" w:type="dxa"/>
          </w:tcPr>
          <w:p w14:paraId="5D43DA3C"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925" w:type="dxa"/>
            <w:gridSpan w:val="4"/>
            <w:tcBorders>
              <w:right w:val="single" w:sz="4" w:space="0" w:color="auto"/>
            </w:tcBorders>
          </w:tcPr>
          <w:p w14:paraId="2A7E09A3" w14:textId="375C0546" w:rsidR="00793A48" w:rsidRPr="0056736B" w:rsidRDefault="00793A48" w:rsidP="007D71C4">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425" w:type="dxa"/>
            <w:tcBorders>
              <w:right w:val="single" w:sz="4" w:space="0" w:color="auto"/>
            </w:tcBorders>
          </w:tcPr>
          <w:p w14:paraId="40446CA9" w14:textId="61D6F105" w:rsidR="00793A48" w:rsidRPr="0056736B" w:rsidRDefault="00793A48" w:rsidP="007D71C4">
            <w:pPr>
              <w:widowControl w:val="0"/>
              <w:jc w:val="center"/>
              <w:rPr>
                <w:rFonts w:ascii="Times New Roman" w:eastAsia="Calibri" w:hAnsi="Times New Roman" w:cs="Times New Roman"/>
                <w:sz w:val="24"/>
                <w:szCs w:val="24"/>
                <w:lang w:val="uk-UA" w:eastAsia="en-US"/>
              </w:rPr>
            </w:pPr>
          </w:p>
        </w:tc>
        <w:tc>
          <w:tcPr>
            <w:tcW w:w="426" w:type="dxa"/>
            <w:gridSpan w:val="2"/>
            <w:tcBorders>
              <w:right w:val="single" w:sz="4" w:space="0" w:color="auto"/>
            </w:tcBorders>
          </w:tcPr>
          <w:p w14:paraId="1C095CF3" w14:textId="77777777" w:rsidR="00793A48" w:rsidRPr="0056736B" w:rsidRDefault="00793A48" w:rsidP="007D71C4">
            <w:pPr>
              <w:widowControl w:val="0"/>
              <w:jc w:val="center"/>
              <w:rPr>
                <w:rFonts w:ascii="Times New Roman" w:eastAsia="Calibri" w:hAnsi="Times New Roman" w:cs="Times New Roman"/>
                <w:sz w:val="24"/>
                <w:szCs w:val="24"/>
                <w:lang w:val="uk-UA" w:eastAsia="en-US"/>
              </w:rPr>
            </w:pPr>
          </w:p>
        </w:tc>
        <w:tc>
          <w:tcPr>
            <w:tcW w:w="425" w:type="dxa"/>
            <w:tcBorders>
              <w:right w:val="single" w:sz="4" w:space="0" w:color="auto"/>
            </w:tcBorders>
          </w:tcPr>
          <w:p w14:paraId="2E3F89AE" w14:textId="77777777" w:rsidR="00793A48" w:rsidRPr="0056736B" w:rsidRDefault="00793A48" w:rsidP="007D71C4">
            <w:pPr>
              <w:widowControl w:val="0"/>
              <w:jc w:val="center"/>
              <w:rPr>
                <w:rFonts w:ascii="Times New Roman" w:eastAsia="Calibri" w:hAnsi="Times New Roman" w:cs="Times New Roman"/>
                <w:sz w:val="24"/>
                <w:szCs w:val="24"/>
                <w:lang w:val="uk-UA" w:eastAsia="en-US"/>
              </w:rPr>
            </w:pPr>
          </w:p>
        </w:tc>
        <w:tc>
          <w:tcPr>
            <w:tcW w:w="425" w:type="dxa"/>
            <w:tcBorders>
              <w:right w:val="single" w:sz="4" w:space="0" w:color="auto"/>
            </w:tcBorders>
          </w:tcPr>
          <w:p w14:paraId="5691A2EA" w14:textId="77777777" w:rsidR="00793A48" w:rsidRPr="0056736B" w:rsidRDefault="00793A48" w:rsidP="007D71C4">
            <w:pPr>
              <w:widowControl w:val="0"/>
              <w:jc w:val="center"/>
              <w:rPr>
                <w:rFonts w:ascii="Times New Roman" w:eastAsia="Calibri" w:hAnsi="Times New Roman" w:cs="Times New Roman"/>
                <w:sz w:val="24"/>
                <w:szCs w:val="24"/>
                <w:lang w:val="uk-UA" w:eastAsia="en-US"/>
              </w:rPr>
            </w:pPr>
          </w:p>
        </w:tc>
        <w:tc>
          <w:tcPr>
            <w:tcW w:w="425" w:type="dxa"/>
            <w:gridSpan w:val="2"/>
            <w:tcBorders>
              <w:right w:val="single" w:sz="4" w:space="0" w:color="auto"/>
            </w:tcBorders>
          </w:tcPr>
          <w:p w14:paraId="2C23C885" w14:textId="1843ECB4" w:rsidR="00793A48" w:rsidRPr="0056736B" w:rsidRDefault="00793A48" w:rsidP="007D71C4">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1</w:t>
            </w:r>
          </w:p>
        </w:tc>
        <w:tc>
          <w:tcPr>
            <w:tcW w:w="430" w:type="dxa"/>
            <w:tcBorders>
              <w:right w:val="single" w:sz="4" w:space="0" w:color="auto"/>
            </w:tcBorders>
          </w:tcPr>
          <w:p w14:paraId="73D0642A" w14:textId="4EC11F34" w:rsidR="00793A48" w:rsidRPr="0056736B" w:rsidRDefault="00793A48" w:rsidP="007D71C4">
            <w:pPr>
              <w:widowControl w:val="0"/>
              <w:jc w:val="center"/>
              <w:rPr>
                <w:rFonts w:ascii="Times New Roman" w:eastAsia="Calibri" w:hAnsi="Times New Roman" w:cs="Times New Roman"/>
                <w:sz w:val="24"/>
                <w:szCs w:val="24"/>
                <w:lang w:val="uk-UA" w:eastAsia="en-US"/>
              </w:rPr>
            </w:pPr>
          </w:p>
        </w:tc>
        <w:tc>
          <w:tcPr>
            <w:tcW w:w="478" w:type="dxa"/>
            <w:tcBorders>
              <w:right w:val="single" w:sz="4" w:space="0" w:color="auto"/>
            </w:tcBorders>
          </w:tcPr>
          <w:p w14:paraId="1C9F94E6" w14:textId="00DC6546" w:rsidR="00793A48" w:rsidRPr="0056736B" w:rsidRDefault="00793A48" w:rsidP="007D71C4">
            <w:pPr>
              <w:widowControl w:val="0"/>
              <w:jc w:val="cente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1</w:t>
            </w:r>
          </w:p>
        </w:tc>
        <w:tc>
          <w:tcPr>
            <w:tcW w:w="520" w:type="dxa"/>
            <w:tcBorders>
              <w:right w:val="single" w:sz="4" w:space="0" w:color="auto"/>
            </w:tcBorders>
          </w:tcPr>
          <w:p w14:paraId="311FF5ED" w14:textId="5C8BA31A" w:rsidR="00793A48" w:rsidRPr="0056736B" w:rsidRDefault="00793A48" w:rsidP="007D71C4">
            <w:pPr>
              <w:widowControl w:val="0"/>
              <w:jc w:val="center"/>
              <w:rPr>
                <w:rFonts w:ascii="Times New Roman" w:eastAsia="Calibri" w:hAnsi="Times New Roman" w:cs="Times New Roman"/>
                <w:sz w:val="24"/>
                <w:szCs w:val="24"/>
                <w:lang w:val="uk-UA" w:eastAsia="en-US"/>
              </w:rPr>
            </w:pPr>
          </w:p>
        </w:tc>
        <w:tc>
          <w:tcPr>
            <w:tcW w:w="517" w:type="dxa"/>
            <w:gridSpan w:val="2"/>
            <w:tcBorders>
              <w:left w:val="single" w:sz="4" w:space="0" w:color="auto"/>
              <w:right w:val="single" w:sz="4" w:space="0" w:color="auto"/>
            </w:tcBorders>
          </w:tcPr>
          <w:p w14:paraId="322A4BAE" w14:textId="2516A5A6" w:rsidR="00793A48" w:rsidRPr="0056736B" w:rsidRDefault="00793A48" w:rsidP="007D71C4">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516" w:type="dxa"/>
            <w:gridSpan w:val="2"/>
            <w:tcBorders>
              <w:left w:val="single" w:sz="4" w:space="0" w:color="auto"/>
              <w:right w:val="single" w:sz="4" w:space="0" w:color="auto"/>
            </w:tcBorders>
          </w:tcPr>
          <w:p w14:paraId="1BA63019"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533" w:type="dxa"/>
            <w:gridSpan w:val="2"/>
            <w:tcBorders>
              <w:left w:val="single" w:sz="4" w:space="0" w:color="auto"/>
              <w:right w:val="single" w:sz="4" w:space="0" w:color="auto"/>
            </w:tcBorders>
          </w:tcPr>
          <w:p w14:paraId="518FF969" w14:textId="22BCEE6E" w:rsidR="00793A48" w:rsidRPr="0056736B" w:rsidRDefault="00793A48" w:rsidP="007D71C4">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1</w:t>
            </w:r>
          </w:p>
        </w:tc>
        <w:tc>
          <w:tcPr>
            <w:tcW w:w="593" w:type="dxa"/>
            <w:gridSpan w:val="4"/>
            <w:tcBorders>
              <w:left w:val="single" w:sz="4" w:space="0" w:color="auto"/>
              <w:right w:val="single" w:sz="4" w:space="0" w:color="auto"/>
            </w:tcBorders>
          </w:tcPr>
          <w:p w14:paraId="1B60122E"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507" w:type="dxa"/>
            <w:gridSpan w:val="2"/>
            <w:tcBorders>
              <w:left w:val="single" w:sz="4" w:space="0" w:color="auto"/>
              <w:right w:val="single" w:sz="4" w:space="0" w:color="auto"/>
            </w:tcBorders>
          </w:tcPr>
          <w:p w14:paraId="443EF1E3" w14:textId="0B053566" w:rsidR="00793A48" w:rsidRPr="0056736B" w:rsidRDefault="00793A48" w:rsidP="007D71C4">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427" w:type="dxa"/>
            <w:gridSpan w:val="3"/>
            <w:tcBorders>
              <w:left w:val="single" w:sz="4" w:space="0" w:color="auto"/>
              <w:right w:val="single" w:sz="4" w:space="0" w:color="auto"/>
            </w:tcBorders>
          </w:tcPr>
          <w:p w14:paraId="6F9DE0DB"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567" w:type="dxa"/>
            <w:tcBorders>
              <w:left w:val="single" w:sz="4" w:space="0" w:color="auto"/>
            </w:tcBorders>
          </w:tcPr>
          <w:p w14:paraId="6801ABCE"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r>
      <w:tr w:rsidR="00793A48" w:rsidRPr="0056736B" w14:paraId="614C9BB9" w14:textId="22EDE836" w:rsidTr="00DA26CD">
        <w:trPr>
          <w:gridAfter w:val="1"/>
          <w:wAfter w:w="23" w:type="dxa"/>
        </w:trPr>
        <w:tc>
          <w:tcPr>
            <w:tcW w:w="554" w:type="dxa"/>
            <w:vMerge/>
          </w:tcPr>
          <w:p w14:paraId="34C4EE3D"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1534" w:type="dxa"/>
          </w:tcPr>
          <w:p w14:paraId="01F465FE" w14:textId="77777777" w:rsidR="00793A48" w:rsidRPr="0056736B" w:rsidRDefault="00793A48" w:rsidP="007D71C4">
            <w:pPr>
              <w:widowControl w:val="0"/>
              <w:jc w:val="both"/>
              <w:rPr>
                <w:rFonts w:ascii="Times New Roman" w:hAnsi="Times New Roman" w:cs="Times New Roman"/>
                <w:sz w:val="24"/>
                <w:szCs w:val="24"/>
                <w:lang w:val="uk-UA"/>
              </w:rPr>
            </w:pPr>
            <w:r w:rsidRPr="0056736B">
              <w:rPr>
                <w:rFonts w:ascii="Times New Roman" w:hAnsi="Times New Roman" w:cs="Times New Roman"/>
                <w:sz w:val="24"/>
                <w:szCs w:val="24"/>
              </w:rPr>
              <w:t xml:space="preserve">Творчі завдання (складання схем, підготовка ессе, аналіз першоджерела) </w:t>
            </w:r>
            <w:r w:rsidRPr="0056736B">
              <w:rPr>
                <w:rFonts w:ascii="Times New Roman" w:hAnsi="Times New Roman" w:cs="Times New Roman"/>
                <w:sz w:val="24"/>
                <w:szCs w:val="24"/>
                <w:lang w:val="uk-UA"/>
              </w:rPr>
              <w:t>10 балів</w:t>
            </w:r>
          </w:p>
        </w:tc>
        <w:tc>
          <w:tcPr>
            <w:tcW w:w="518" w:type="dxa"/>
          </w:tcPr>
          <w:p w14:paraId="17F96DDC" w14:textId="32412F49"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504" w:type="dxa"/>
            <w:gridSpan w:val="3"/>
          </w:tcPr>
          <w:p w14:paraId="56F84752" w14:textId="4BE434DB" w:rsidR="00793A48" w:rsidRPr="0056736B" w:rsidRDefault="00793A48" w:rsidP="007D71C4">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421" w:type="dxa"/>
          </w:tcPr>
          <w:p w14:paraId="0DD500B0"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851" w:type="dxa"/>
            <w:gridSpan w:val="3"/>
          </w:tcPr>
          <w:p w14:paraId="659975EF" w14:textId="0CCC8E34" w:rsidR="00793A48" w:rsidRPr="0056736B" w:rsidRDefault="00793A48" w:rsidP="007D71C4">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425" w:type="dxa"/>
          </w:tcPr>
          <w:p w14:paraId="4B4E2D9C"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425" w:type="dxa"/>
          </w:tcPr>
          <w:p w14:paraId="1138A712"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425" w:type="dxa"/>
            <w:gridSpan w:val="2"/>
          </w:tcPr>
          <w:p w14:paraId="456E1882"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430" w:type="dxa"/>
          </w:tcPr>
          <w:p w14:paraId="2BAF0B32"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478" w:type="dxa"/>
            <w:tcBorders>
              <w:right w:val="single" w:sz="4" w:space="0" w:color="auto"/>
            </w:tcBorders>
          </w:tcPr>
          <w:p w14:paraId="754D3A14"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520" w:type="dxa"/>
            <w:tcBorders>
              <w:left w:val="single" w:sz="4" w:space="0" w:color="auto"/>
              <w:right w:val="single" w:sz="4" w:space="0" w:color="auto"/>
            </w:tcBorders>
          </w:tcPr>
          <w:p w14:paraId="2EBA04F5"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517" w:type="dxa"/>
            <w:gridSpan w:val="2"/>
            <w:tcBorders>
              <w:left w:val="single" w:sz="4" w:space="0" w:color="auto"/>
              <w:right w:val="single" w:sz="4" w:space="0" w:color="auto"/>
            </w:tcBorders>
          </w:tcPr>
          <w:p w14:paraId="315CEFDD" w14:textId="1E780FCC" w:rsidR="00793A48" w:rsidRPr="0056736B" w:rsidRDefault="00793A48" w:rsidP="007D71C4">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516" w:type="dxa"/>
            <w:gridSpan w:val="2"/>
            <w:tcBorders>
              <w:left w:val="single" w:sz="4" w:space="0" w:color="auto"/>
              <w:right w:val="single" w:sz="4" w:space="0" w:color="auto"/>
            </w:tcBorders>
          </w:tcPr>
          <w:p w14:paraId="556AC85A" w14:textId="7F02D3B5" w:rsidR="00793A48" w:rsidRPr="0056736B" w:rsidRDefault="00793A48" w:rsidP="007D71C4">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533" w:type="dxa"/>
            <w:gridSpan w:val="2"/>
            <w:tcBorders>
              <w:left w:val="single" w:sz="4" w:space="0" w:color="auto"/>
              <w:right w:val="single" w:sz="4" w:space="0" w:color="auto"/>
            </w:tcBorders>
          </w:tcPr>
          <w:p w14:paraId="7C950114" w14:textId="77777777"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593" w:type="dxa"/>
            <w:gridSpan w:val="4"/>
            <w:tcBorders>
              <w:left w:val="single" w:sz="4" w:space="0" w:color="auto"/>
              <w:right w:val="single" w:sz="4" w:space="0" w:color="auto"/>
            </w:tcBorders>
          </w:tcPr>
          <w:p w14:paraId="7B575B0A" w14:textId="0DE93293" w:rsidR="00793A48" w:rsidRPr="0056736B" w:rsidRDefault="00793A48" w:rsidP="007D71C4">
            <w:pPr>
              <w:widowControl w:val="0"/>
              <w:jc w:val="both"/>
              <w:rPr>
                <w:rFonts w:ascii="Times New Roman" w:eastAsia="Calibri" w:hAnsi="Times New Roman" w:cs="Times New Roman"/>
                <w:sz w:val="24"/>
                <w:szCs w:val="24"/>
                <w:lang w:val="uk-UA" w:eastAsia="en-US"/>
              </w:rPr>
            </w:pPr>
          </w:p>
        </w:tc>
        <w:tc>
          <w:tcPr>
            <w:tcW w:w="507" w:type="dxa"/>
            <w:gridSpan w:val="2"/>
            <w:tcBorders>
              <w:left w:val="single" w:sz="4" w:space="0" w:color="auto"/>
              <w:right w:val="single" w:sz="4" w:space="0" w:color="auto"/>
            </w:tcBorders>
          </w:tcPr>
          <w:p w14:paraId="17798D89" w14:textId="2A80B55A" w:rsidR="00793A48" w:rsidRPr="0056736B" w:rsidRDefault="00793A48" w:rsidP="009364B5">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2</w:t>
            </w:r>
          </w:p>
        </w:tc>
        <w:tc>
          <w:tcPr>
            <w:tcW w:w="427" w:type="dxa"/>
            <w:gridSpan w:val="3"/>
            <w:tcBorders>
              <w:left w:val="single" w:sz="4" w:space="0" w:color="auto"/>
              <w:right w:val="single" w:sz="4" w:space="0" w:color="auto"/>
            </w:tcBorders>
          </w:tcPr>
          <w:p w14:paraId="592FCCD1" w14:textId="77777777" w:rsidR="00793A48" w:rsidRPr="0056736B" w:rsidRDefault="00793A48" w:rsidP="009364B5">
            <w:pPr>
              <w:widowControl w:val="0"/>
              <w:jc w:val="both"/>
              <w:rPr>
                <w:rFonts w:ascii="Times New Roman" w:eastAsia="Calibri" w:hAnsi="Times New Roman" w:cs="Times New Roman"/>
                <w:sz w:val="24"/>
                <w:szCs w:val="24"/>
                <w:lang w:val="uk-UA" w:eastAsia="en-US"/>
              </w:rPr>
            </w:pPr>
          </w:p>
        </w:tc>
        <w:tc>
          <w:tcPr>
            <w:tcW w:w="567" w:type="dxa"/>
            <w:tcBorders>
              <w:left w:val="single" w:sz="4" w:space="0" w:color="auto"/>
            </w:tcBorders>
          </w:tcPr>
          <w:p w14:paraId="1BF22528" w14:textId="77777777" w:rsidR="00793A48" w:rsidRPr="0056736B" w:rsidRDefault="00793A48" w:rsidP="009364B5">
            <w:pPr>
              <w:widowControl w:val="0"/>
              <w:jc w:val="both"/>
              <w:rPr>
                <w:rFonts w:ascii="Times New Roman" w:eastAsia="Calibri" w:hAnsi="Times New Roman" w:cs="Times New Roman"/>
                <w:sz w:val="24"/>
                <w:szCs w:val="24"/>
                <w:lang w:val="uk-UA" w:eastAsia="en-US"/>
              </w:rPr>
            </w:pPr>
          </w:p>
        </w:tc>
      </w:tr>
      <w:tr w:rsidR="009364B5" w:rsidRPr="0056736B" w14:paraId="7431828B" w14:textId="77777777" w:rsidTr="009364B5">
        <w:trPr>
          <w:gridAfter w:val="1"/>
          <w:wAfter w:w="23" w:type="dxa"/>
        </w:trPr>
        <w:tc>
          <w:tcPr>
            <w:tcW w:w="554" w:type="dxa"/>
            <w:vMerge/>
          </w:tcPr>
          <w:p w14:paraId="52FEE33E" w14:textId="77777777" w:rsidR="00EA1B81" w:rsidRPr="0056736B" w:rsidRDefault="00EA1B81" w:rsidP="007D71C4">
            <w:pPr>
              <w:widowControl w:val="0"/>
              <w:jc w:val="both"/>
              <w:rPr>
                <w:rFonts w:ascii="Times New Roman" w:eastAsia="Calibri" w:hAnsi="Times New Roman" w:cs="Times New Roman"/>
                <w:sz w:val="24"/>
                <w:szCs w:val="24"/>
                <w:lang w:val="uk-UA" w:eastAsia="en-US"/>
              </w:rPr>
            </w:pPr>
          </w:p>
        </w:tc>
        <w:tc>
          <w:tcPr>
            <w:tcW w:w="10191" w:type="dxa"/>
            <w:gridSpan w:val="32"/>
          </w:tcPr>
          <w:p w14:paraId="1760B5F7" w14:textId="77777777" w:rsidR="00EA1B81" w:rsidRPr="0056736B" w:rsidRDefault="00EA1B81" w:rsidP="007D71C4">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b/>
                <w:sz w:val="24"/>
                <w:szCs w:val="24"/>
                <w:lang w:val="uk-UA" w:eastAsia="en-US"/>
              </w:rPr>
              <w:t>Підсумковий контроль: залік (максимальний бал – 40)</w:t>
            </w:r>
          </w:p>
        </w:tc>
      </w:tr>
      <w:tr w:rsidR="009364B5" w:rsidRPr="0056736B" w14:paraId="17E0389F" w14:textId="77777777" w:rsidTr="009364B5">
        <w:trPr>
          <w:gridAfter w:val="1"/>
          <w:wAfter w:w="23" w:type="dxa"/>
        </w:trPr>
        <w:tc>
          <w:tcPr>
            <w:tcW w:w="554" w:type="dxa"/>
            <w:vMerge/>
          </w:tcPr>
          <w:p w14:paraId="2A6A0915" w14:textId="77777777" w:rsidR="00EA1B81" w:rsidRPr="0056736B" w:rsidRDefault="00EA1B81" w:rsidP="007D71C4">
            <w:pPr>
              <w:widowControl w:val="0"/>
              <w:jc w:val="both"/>
              <w:rPr>
                <w:rFonts w:ascii="Times New Roman" w:eastAsia="Calibri" w:hAnsi="Times New Roman" w:cs="Times New Roman"/>
                <w:sz w:val="24"/>
                <w:szCs w:val="24"/>
                <w:lang w:val="uk-UA" w:eastAsia="en-US"/>
              </w:rPr>
            </w:pPr>
          </w:p>
        </w:tc>
        <w:tc>
          <w:tcPr>
            <w:tcW w:w="10191" w:type="dxa"/>
            <w:gridSpan w:val="32"/>
          </w:tcPr>
          <w:p w14:paraId="40EB2466" w14:textId="77777777" w:rsidR="00EA1B81" w:rsidRPr="0056736B" w:rsidRDefault="00EA1B81" w:rsidP="007D71C4">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b/>
                <w:sz w:val="24"/>
                <w:szCs w:val="24"/>
                <w:lang w:val="uk-UA" w:eastAsia="en-US"/>
              </w:rPr>
              <w:t>Загальний бал (максимальний бал – 100)</w:t>
            </w:r>
          </w:p>
        </w:tc>
      </w:tr>
    </w:tbl>
    <w:p w14:paraId="20F4E331" w14:textId="26B9F512" w:rsidR="009C641F" w:rsidRPr="0056736B" w:rsidRDefault="009C641F">
      <w:pPr>
        <w:rPr>
          <w:rFonts w:ascii="Times New Roman" w:hAnsi="Times New Roman" w:cs="Times New Roman"/>
          <w:sz w:val="24"/>
          <w:szCs w:val="24"/>
          <w:lang w:val="uk-UA"/>
        </w:rPr>
      </w:pPr>
    </w:p>
    <w:tbl>
      <w:tblPr>
        <w:tblStyle w:val="af"/>
        <w:tblW w:w="10768" w:type="dxa"/>
        <w:tblLook w:val="04A0" w:firstRow="1" w:lastRow="0" w:firstColumn="1" w:lastColumn="0" w:noHBand="0" w:noVBand="1"/>
      </w:tblPr>
      <w:tblGrid>
        <w:gridCol w:w="533"/>
        <w:gridCol w:w="2380"/>
        <w:gridCol w:w="513"/>
        <w:gridCol w:w="22"/>
        <w:gridCol w:w="456"/>
        <w:gridCol w:w="38"/>
        <w:gridCol w:w="514"/>
        <w:gridCol w:w="10"/>
        <w:gridCol w:w="496"/>
        <w:gridCol w:w="40"/>
        <w:gridCol w:w="605"/>
        <w:gridCol w:w="492"/>
        <w:gridCol w:w="14"/>
        <w:gridCol w:w="531"/>
        <w:gridCol w:w="24"/>
        <w:gridCol w:w="491"/>
        <w:gridCol w:w="511"/>
        <w:gridCol w:w="518"/>
        <w:gridCol w:w="8"/>
        <w:gridCol w:w="516"/>
        <w:gridCol w:w="515"/>
        <w:gridCol w:w="515"/>
        <w:gridCol w:w="20"/>
        <w:gridCol w:w="500"/>
        <w:gridCol w:w="506"/>
      </w:tblGrid>
      <w:tr w:rsidR="00D432F6" w:rsidRPr="0056736B" w14:paraId="5ECB1172" w14:textId="77777777" w:rsidTr="00474C19">
        <w:tc>
          <w:tcPr>
            <w:tcW w:w="10768" w:type="dxa"/>
            <w:gridSpan w:val="25"/>
            <w:vAlign w:val="center"/>
          </w:tcPr>
          <w:p w14:paraId="5BFEF35D" w14:textId="194CA7AE" w:rsidR="00D432F6" w:rsidRPr="0056736B" w:rsidRDefault="00D432F6" w:rsidP="00D432F6">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b/>
                <w:sz w:val="24"/>
                <w:szCs w:val="24"/>
                <w:lang w:val="uk-UA" w:eastAsia="en-US"/>
              </w:rPr>
              <w:t>Бально-накопичувальна система здобувача з освітнього компонента</w:t>
            </w:r>
            <w:r w:rsidR="00093A83" w:rsidRPr="0056736B">
              <w:rPr>
                <w:rFonts w:ascii="Times New Roman" w:eastAsia="Calibri" w:hAnsi="Times New Roman" w:cs="Times New Roman"/>
                <w:b/>
                <w:sz w:val="24"/>
                <w:szCs w:val="24"/>
                <w:lang w:val="uk-UA" w:eastAsia="en-US"/>
              </w:rPr>
              <w:t xml:space="preserve"> (</w:t>
            </w:r>
            <w:r w:rsidR="00726BAD" w:rsidRPr="0056736B">
              <w:rPr>
                <w:rFonts w:ascii="Times New Roman" w:eastAsia="Calibri" w:hAnsi="Times New Roman" w:cs="Times New Roman"/>
                <w:b/>
                <w:sz w:val="24"/>
                <w:szCs w:val="24"/>
                <w:lang w:val="uk-UA" w:eastAsia="en-US"/>
              </w:rPr>
              <w:t xml:space="preserve">заочна </w:t>
            </w:r>
            <w:r w:rsidR="00093A83" w:rsidRPr="0056736B">
              <w:rPr>
                <w:rFonts w:ascii="Times New Roman" w:eastAsia="Calibri" w:hAnsi="Times New Roman" w:cs="Times New Roman"/>
                <w:b/>
                <w:sz w:val="24"/>
                <w:szCs w:val="24"/>
                <w:lang w:val="uk-UA" w:eastAsia="en-US"/>
              </w:rPr>
              <w:t>форма навчання)</w:t>
            </w:r>
          </w:p>
        </w:tc>
      </w:tr>
      <w:tr w:rsidR="00474C19" w:rsidRPr="0056736B" w14:paraId="5652CA3C" w14:textId="71AC4F51" w:rsidTr="004D3280">
        <w:trPr>
          <w:cantSplit/>
          <w:trHeight w:val="1134"/>
        </w:trPr>
        <w:tc>
          <w:tcPr>
            <w:tcW w:w="534" w:type="dxa"/>
            <w:vMerge w:val="restart"/>
            <w:textDirection w:val="btLr"/>
          </w:tcPr>
          <w:p w14:paraId="2F693A60" w14:textId="74A1987B" w:rsidR="00474C19" w:rsidRPr="0056736B" w:rsidRDefault="00474C19" w:rsidP="00D432F6">
            <w:pPr>
              <w:widowControl w:val="0"/>
              <w:ind w:left="113" w:right="113"/>
              <w:jc w:val="both"/>
              <w:rPr>
                <w:rFonts w:ascii="Times New Roman" w:eastAsia="Calibri" w:hAnsi="Times New Roman" w:cs="Times New Roman"/>
                <w:b/>
                <w:bCs/>
                <w:sz w:val="24"/>
                <w:szCs w:val="24"/>
                <w:lang w:val="uk-UA" w:eastAsia="en-US"/>
              </w:rPr>
            </w:pPr>
            <w:r w:rsidRPr="0056736B">
              <w:rPr>
                <w:rFonts w:ascii="Times New Roman" w:eastAsia="Calibri" w:hAnsi="Times New Roman" w:cs="Times New Roman"/>
                <w:b/>
                <w:bCs/>
                <w:sz w:val="24"/>
                <w:szCs w:val="24"/>
                <w:lang w:val="uk-UA" w:eastAsia="en-US"/>
              </w:rPr>
              <w:t>Види навчальної діяльності здобувача, які підлягають</w:t>
            </w:r>
          </w:p>
        </w:tc>
        <w:tc>
          <w:tcPr>
            <w:tcW w:w="2381" w:type="dxa"/>
          </w:tcPr>
          <w:p w14:paraId="72F1474B" w14:textId="77777777" w:rsidR="00474C19" w:rsidRPr="0056736B" w:rsidRDefault="00474C19" w:rsidP="00D432F6">
            <w:pPr>
              <w:widowControl w:val="0"/>
              <w:jc w:val="both"/>
              <w:rPr>
                <w:rFonts w:ascii="Times New Roman" w:eastAsia="Calibri" w:hAnsi="Times New Roman" w:cs="Times New Roman"/>
                <w:b/>
                <w:bCs/>
                <w:sz w:val="24"/>
                <w:szCs w:val="24"/>
                <w:lang w:val="uk-UA" w:eastAsia="en-US"/>
              </w:rPr>
            </w:pPr>
          </w:p>
        </w:tc>
        <w:tc>
          <w:tcPr>
            <w:tcW w:w="513" w:type="dxa"/>
            <w:textDirection w:val="btLr"/>
          </w:tcPr>
          <w:p w14:paraId="2D4900F5" w14:textId="54FBA7FE"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1</w:t>
            </w:r>
          </w:p>
        </w:tc>
        <w:tc>
          <w:tcPr>
            <w:tcW w:w="516" w:type="dxa"/>
            <w:gridSpan w:val="3"/>
            <w:textDirection w:val="btLr"/>
          </w:tcPr>
          <w:p w14:paraId="64B68274" w14:textId="599B5205"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2</w:t>
            </w:r>
          </w:p>
        </w:tc>
        <w:tc>
          <w:tcPr>
            <w:tcW w:w="514" w:type="dxa"/>
            <w:textDirection w:val="btLr"/>
          </w:tcPr>
          <w:p w14:paraId="48B798F9" w14:textId="482E2681"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3</w:t>
            </w:r>
          </w:p>
        </w:tc>
        <w:tc>
          <w:tcPr>
            <w:tcW w:w="506" w:type="dxa"/>
            <w:gridSpan w:val="2"/>
            <w:textDirection w:val="btLr"/>
          </w:tcPr>
          <w:p w14:paraId="46745376" w14:textId="7FC54604"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4</w:t>
            </w:r>
          </w:p>
        </w:tc>
        <w:tc>
          <w:tcPr>
            <w:tcW w:w="645" w:type="dxa"/>
            <w:gridSpan w:val="2"/>
            <w:textDirection w:val="btLr"/>
          </w:tcPr>
          <w:p w14:paraId="77B2A8E2" w14:textId="5FD621C0"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5</w:t>
            </w:r>
          </w:p>
        </w:tc>
        <w:tc>
          <w:tcPr>
            <w:tcW w:w="506" w:type="dxa"/>
            <w:gridSpan w:val="2"/>
            <w:textDirection w:val="btLr"/>
          </w:tcPr>
          <w:p w14:paraId="1C05F032" w14:textId="71B71BC8"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6</w:t>
            </w:r>
          </w:p>
        </w:tc>
        <w:tc>
          <w:tcPr>
            <w:tcW w:w="531" w:type="dxa"/>
            <w:textDirection w:val="btLr"/>
          </w:tcPr>
          <w:p w14:paraId="2ADC7F03" w14:textId="5AD9895F"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7</w:t>
            </w:r>
          </w:p>
        </w:tc>
        <w:tc>
          <w:tcPr>
            <w:tcW w:w="515" w:type="dxa"/>
            <w:gridSpan w:val="2"/>
            <w:textDirection w:val="btLr"/>
          </w:tcPr>
          <w:p w14:paraId="68016F8D" w14:textId="28D39009"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8</w:t>
            </w:r>
          </w:p>
        </w:tc>
        <w:tc>
          <w:tcPr>
            <w:tcW w:w="511" w:type="dxa"/>
            <w:textDirection w:val="btLr"/>
          </w:tcPr>
          <w:p w14:paraId="1A216FC8" w14:textId="06281784"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9</w:t>
            </w:r>
          </w:p>
        </w:tc>
        <w:tc>
          <w:tcPr>
            <w:tcW w:w="526" w:type="dxa"/>
            <w:gridSpan w:val="2"/>
            <w:tcBorders>
              <w:right w:val="single" w:sz="4" w:space="0" w:color="auto"/>
            </w:tcBorders>
            <w:textDirection w:val="btLr"/>
          </w:tcPr>
          <w:p w14:paraId="0FCA134A" w14:textId="6D250875"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10</w:t>
            </w:r>
          </w:p>
        </w:tc>
        <w:tc>
          <w:tcPr>
            <w:tcW w:w="516" w:type="dxa"/>
            <w:tcBorders>
              <w:left w:val="single" w:sz="4" w:space="0" w:color="auto"/>
              <w:right w:val="single" w:sz="4" w:space="0" w:color="auto"/>
            </w:tcBorders>
            <w:textDirection w:val="btLr"/>
          </w:tcPr>
          <w:p w14:paraId="42E26FDB" w14:textId="3AF43CF7"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w:t>
            </w:r>
            <w:r w:rsidRPr="0056736B">
              <w:rPr>
                <w:rFonts w:eastAsia="Calibri"/>
                <w:sz w:val="24"/>
                <w:szCs w:val="24"/>
                <w:lang w:val="uk-UA" w:eastAsia="en-US"/>
              </w:rPr>
              <w:t>ема 11</w:t>
            </w:r>
          </w:p>
        </w:tc>
        <w:tc>
          <w:tcPr>
            <w:tcW w:w="513" w:type="dxa"/>
            <w:tcBorders>
              <w:left w:val="single" w:sz="4" w:space="0" w:color="auto"/>
              <w:right w:val="single" w:sz="4" w:space="0" w:color="auto"/>
            </w:tcBorders>
            <w:textDirection w:val="btLr"/>
          </w:tcPr>
          <w:p w14:paraId="6DCB4E0B" w14:textId="3AD527FA"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w:t>
            </w:r>
            <w:r w:rsidRPr="0056736B">
              <w:rPr>
                <w:rFonts w:eastAsia="Calibri"/>
                <w:sz w:val="24"/>
                <w:szCs w:val="24"/>
                <w:lang w:val="uk-UA" w:eastAsia="en-US"/>
              </w:rPr>
              <w:t>ема 12</w:t>
            </w:r>
          </w:p>
        </w:tc>
        <w:tc>
          <w:tcPr>
            <w:tcW w:w="515" w:type="dxa"/>
            <w:tcBorders>
              <w:left w:val="single" w:sz="4" w:space="0" w:color="auto"/>
              <w:right w:val="single" w:sz="4" w:space="0" w:color="auto"/>
            </w:tcBorders>
            <w:textDirection w:val="btLr"/>
          </w:tcPr>
          <w:p w14:paraId="3C5451F6" w14:textId="17796782"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w:t>
            </w:r>
            <w:r w:rsidRPr="0056736B">
              <w:rPr>
                <w:rFonts w:eastAsia="Calibri"/>
                <w:sz w:val="24"/>
                <w:szCs w:val="24"/>
                <w:lang w:val="uk-UA" w:eastAsia="en-US"/>
              </w:rPr>
              <w:t xml:space="preserve">ема 13 </w:t>
            </w:r>
          </w:p>
        </w:tc>
        <w:tc>
          <w:tcPr>
            <w:tcW w:w="520" w:type="dxa"/>
            <w:gridSpan w:val="2"/>
            <w:tcBorders>
              <w:left w:val="single" w:sz="4" w:space="0" w:color="auto"/>
              <w:right w:val="single" w:sz="4" w:space="0" w:color="auto"/>
            </w:tcBorders>
            <w:textDirection w:val="btLr"/>
          </w:tcPr>
          <w:p w14:paraId="371A9661" w14:textId="031E90AD"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w:t>
            </w:r>
            <w:r w:rsidRPr="0056736B">
              <w:rPr>
                <w:rFonts w:eastAsia="Calibri"/>
                <w:sz w:val="24"/>
                <w:szCs w:val="24"/>
                <w:lang w:val="uk-UA" w:eastAsia="en-US"/>
              </w:rPr>
              <w:t>ема 14</w:t>
            </w:r>
          </w:p>
        </w:tc>
        <w:tc>
          <w:tcPr>
            <w:tcW w:w="506" w:type="dxa"/>
            <w:tcBorders>
              <w:left w:val="single" w:sz="4" w:space="0" w:color="auto"/>
            </w:tcBorders>
            <w:textDirection w:val="btLr"/>
          </w:tcPr>
          <w:p w14:paraId="7A6BD13B" w14:textId="7D83040B" w:rsidR="00474C19" w:rsidRPr="0056736B" w:rsidRDefault="00474C19" w:rsidP="00D432F6">
            <w:pPr>
              <w:widowControl w:val="0"/>
              <w:ind w:left="113" w:right="113"/>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Тема 15</w:t>
            </w:r>
          </w:p>
        </w:tc>
      </w:tr>
      <w:tr w:rsidR="00474C19" w:rsidRPr="0056736B" w14:paraId="27A0B7AC" w14:textId="3D96BCFE" w:rsidTr="004D3280">
        <w:tc>
          <w:tcPr>
            <w:tcW w:w="534" w:type="dxa"/>
            <w:vMerge/>
          </w:tcPr>
          <w:p w14:paraId="41253D28" w14:textId="77777777" w:rsidR="00474C19" w:rsidRPr="0056736B" w:rsidRDefault="00474C19" w:rsidP="00D432F6">
            <w:pPr>
              <w:widowControl w:val="0"/>
              <w:jc w:val="both"/>
              <w:rPr>
                <w:rFonts w:ascii="Times New Roman" w:eastAsia="Calibri" w:hAnsi="Times New Roman" w:cs="Times New Roman"/>
                <w:b/>
                <w:bCs/>
                <w:sz w:val="24"/>
                <w:szCs w:val="24"/>
                <w:lang w:val="uk-UA" w:eastAsia="en-US"/>
              </w:rPr>
            </w:pPr>
          </w:p>
        </w:tc>
        <w:tc>
          <w:tcPr>
            <w:tcW w:w="10234" w:type="dxa"/>
            <w:gridSpan w:val="24"/>
          </w:tcPr>
          <w:p w14:paraId="5ADAA816" w14:textId="77777777" w:rsidR="00474C19" w:rsidRPr="0056736B" w:rsidRDefault="00474C19" w:rsidP="00D432F6">
            <w:pPr>
              <w:widowControl w:val="0"/>
              <w:jc w:val="both"/>
              <w:rPr>
                <w:rFonts w:ascii="Times New Roman" w:eastAsia="Calibri" w:hAnsi="Times New Roman" w:cs="Times New Roman"/>
                <w:b/>
                <w:bCs/>
                <w:sz w:val="24"/>
                <w:szCs w:val="24"/>
                <w:lang w:val="uk-UA" w:eastAsia="en-US"/>
              </w:rPr>
            </w:pPr>
            <w:r w:rsidRPr="0056736B">
              <w:rPr>
                <w:rFonts w:ascii="Times New Roman" w:eastAsia="Calibri" w:hAnsi="Times New Roman" w:cs="Times New Roman"/>
                <w:b/>
                <w:bCs/>
                <w:sz w:val="24"/>
                <w:szCs w:val="24"/>
                <w:lang w:val="uk-UA" w:eastAsia="en-US"/>
              </w:rPr>
              <w:t xml:space="preserve">Робота на навчальних заняттях </w:t>
            </w:r>
          </w:p>
          <w:p w14:paraId="706C3F7D" w14:textId="77777777" w:rsidR="00474C19" w:rsidRPr="0056736B" w:rsidRDefault="00474C19" w:rsidP="005C77E0">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b/>
                <w:bCs/>
                <w:sz w:val="24"/>
                <w:szCs w:val="24"/>
                <w:lang w:val="uk-UA" w:eastAsia="en-US"/>
              </w:rPr>
              <w:t>(максимальний сумарний бал – 30):</w:t>
            </w:r>
            <w:r w:rsidRPr="0056736B">
              <w:rPr>
                <w:rFonts w:ascii="Times New Roman" w:eastAsia="Calibri" w:hAnsi="Times New Roman" w:cs="Times New Roman"/>
                <w:b/>
                <w:bCs/>
                <w:sz w:val="24"/>
                <w:szCs w:val="24"/>
                <w:lang w:val="uk-UA" w:eastAsia="en-US"/>
              </w:rPr>
              <w:tab/>
            </w:r>
          </w:p>
          <w:p w14:paraId="5ADD421A" w14:textId="77777777" w:rsidR="00474C19" w:rsidRPr="0056736B" w:rsidRDefault="00474C19" w:rsidP="005C77E0">
            <w:pPr>
              <w:widowControl w:val="0"/>
              <w:jc w:val="both"/>
              <w:rPr>
                <w:rFonts w:ascii="Times New Roman" w:eastAsia="Calibri" w:hAnsi="Times New Roman" w:cs="Times New Roman"/>
                <w:sz w:val="24"/>
                <w:szCs w:val="24"/>
                <w:lang w:val="uk-UA" w:eastAsia="en-US"/>
              </w:rPr>
            </w:pPr>
          </w:p>
        </w:tc>
      </w:tr>
      <w:tr w:rsidR="00474C19" w:rsidRPr="0056736B" w14:paraId="086F1741" w14:textId="35B85BB9" w:rsidTr="004D3280">
        <w:tc>
          <w:tcPr>
            <w:tcW w:w="534" w:type="dxa"/>
            <w:vMerge/>
          </w:tcPr>
          <w:p w14:paraId="5BB2FD6D" w14:textId="77777777" w:rsidR="00474C19" w:rsidRPr="0056736B" w:rsidRDefault="00474C19" w:rsidP="00D432F6">
            <w:pPr>
              <w:widowControl w:val="0"/>
              <w:jc w:val="both"/>
              <w:rPr>
                <w:rFonts w:ascii="Times New Roman" w:eastAsia="Calibri" w:hAnsi="Times New Roman" w:cs="Times New Roman"/>
                <w:b/>
                <w:bCs/>
                <w:sz w:val="24"/>
                <w:szCs w:val="24"/>
                <w:lang w:val="uk-UA" w:eastAsia="en-US"/>
              </w:rPr>
            </w:pPr>
          </w:p>
        </w:tc>
        <w:tc>
          <w:tcPr>
            <w:tcW w:w="2381" w:type="dxa"/>
          </w:tcPr>
          <w:p w14:paraId="7CB1246C" w14:textId="7CEDBC54" w:rsidR="00474C19" w:rsidRPr="0056736B" w:rsidRDefault="00474C19" w:rsidP="00D432F6">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 xml:space="preserve">Усне опитування, доповідь </w:t>
            </w:r>
            <w:r w:rsidR="00EA1B81" w:rsidRPr="0056736B">
              <w:rPr>
                <w:rFonts w:ascii="Times New Roman" w:eastAsia="Calibri" w:hAnsi="Times New Roman" w:cs="Times New Roman"/>
                <w:sz w:val="24"/>
                <w:szCs w:val="24"/>
                <w:lang w:val="uk-UA" w:eastAsia="en-US"/>
              </w:rPr>
              <w:t>14</w:t>
            </w:r>
            <w:r w:rsidRPr="0056736B">
              <w:rPr>
                <w:rFonts w:ascii="Times New Roman" w:eastAsia="Calibri" w:hAnsi="Times New Roman" w:cs="Times New Roman"/>
                <w:sz w:val="24"/>
                <w:szCs w:val="24"/>
                <w:lang w:val="uk-UA" w:eastAsia="en-US"/>
              </w:rPr>
              <w:t>балів</w:t>
            </w:r>
          </w:p>
        </w:tc>
        <w:tc>
          <w:tcPr>
            <w:tcW w:w="535" w:type="dxa"/>
            <w:gridSpan w:val="2"/>
            <w:tcBorders>
              <w:right w:val="single" w:sz="4" w:space="0" w:color="auto"/>
            </w:tcBorders>
          </w:tcPr>
          <w:p w14:paraId="361A86AE" w14:textId="7C16EC3F"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456" w:type="dxa"/>
            <w:tcBorders>
              <w:left w:val="single" w:sz="4" w:space="0" w:color="auto"/>
              <w:right w:val="single" w:sz="4" w:space="0" w:color="auto"/>
            </w:tcBorders>
          </w:tcPr>
          <w:p w14:paraId="0FF66F42" w14:textId="3701E6BC"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62" w:type="dxa"/>
            <w:gridSpan w:val="3"/>
            <w:tcBorders>
              <w:left w:val="single" w:sz="4" w:space="0" w:color="auto"/>
              <w:right w:val="single" w:sz="4" w:space="0" w:color="auto"/>
            </w:tcBorders>
          </w:tcPr>
          <w:p w14:paraId="1B7922D6" w14:textId="46FB6FEE"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36" w:type="dxa"/>
            <w:gridSpan w:val="2"/>
            <w:tcBorders>
              <w:left w:val="single" w:sz="4" w:space="0" w:color="auto"/>
              <w:right w:val="single" w:sz="4" w:space="0" w:color="auto"/>
            </w:tcBorders>
          </w:tcPr>
          <w:p w14:paraId="4F3E1901" w14:textId="76D54DD8"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605" w:type="dxa"/>
            <w:tcBorders>
              <w:left w:val="single" w:sz="4" w:space="0" w:color="auto"/>
              <w:right w:val="single" w:sz="4" w:space="0" w:color="auto"/>
            </w:tcBorders>
          </w:tcPr>
          <w:p w14:paraId="2E85152D" w14:textId="3663CDAA"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492" w:type="dxa"/>
            <w:tcBorders>
              <w:left w:val="single" w:sz="4" w:space="0" w:color="auto"/>
              <w:right w:val="single" w:sz="4" w:space="0" w:color="auto"/>
            </w:tcBorders>
          </w:tcPr>
          <w:p w14:paraId="71B135A4" w14:textId="5E337325"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69" w:type="dxa"/>
            <w:gridSpan w:val="3"/>
            <w:tcBorders>
              <w:left w:val="single" w:sz="4" w:space="0" w:color="auto"/>
              <w:right w:val="single" w:sz="4" w:space="0" w:color="auto"/>
            </w:tcBorders>
          </w:tcPr>
          <w:p w14:paraId="73531CFA" w14:textId="7CEE54AD"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491" w:type="dxa"/>
            <w:tcBorders>
              <w:left w:val="single" w:sz="4" w:space="0" w:color="auto"/>
              <w:right w:val="single" w:sz="4" w:space="0" w:color="auto"/>
            </w:tcBorders>
          </w:tcPr>
          <w:p w14:paraId="29197007" w14:textId="6AD5116E"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11" w:type="dxa"/>
            <w:tcBorders>
              <w:left w:val="single" w:sz="4" w:space="0" w:color="auto"/>
              <w:right w:val="single" w:sz="4" w:space="0" w:color="auto"/>
            </w:tcBorders>
          </w:tcPr>
          <w:p w14:paraId="0A2FE79C" w14:textId="513F1AA7"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18" w:type="dxa"/>
            <w:tcBorders>
              <w:left w:val="single" w:sz="4" w:space="0" w:color="auto"/>
              <w:right w:val="single" w:sz="4" w:space="0" w:color="auto"/>
            </w:tcBorders>
          </w:tcPr>
          <w:p w14:paraId="25356F8E" w14:textId="54596B23"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24" w:type="dxa"/>
            <w:gridSpan w:val="2"/>
            <w:tcBorders>
              <w:left w:val="single" w:sz="4" w:space="0" w:color="auto"/>
              <w:right w:val="single" w:sz="4" w:space="0" w:color="auto"/>
            </w:tcBorders>
          </w:tcPr>
          <w:p w14:paraId="26B04BD1" w14:textId="662654B8"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13" w:type="dxa"/>
            <w:tcBorders>
              <w:left w:val="single" w:sz="4" w:space="0" w:color="auto"/>
              <w:right w:val="single" w:sz="4" w:space="0" w:color="auto"/>
            </w:tcBorders>
          </w:tcPr>
          <w:p w14:paraId="348ED24B" w14:textId="2194522E"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35" w:type="dxa"/>
            <w:gridSpan w:val="2"/>
            <w:tcBorders>
              <w:left w:val="single" w:sz="4" w:space="0" w:color="auto"/>
              <w:right w:val="single" w:sz="4" w:space="0" w:color="auto"/>
            </w:tcBorders>
          </w:tcPr>
          <w:p w14:paraId="3324B083" w14:textId="263F21B1" w:rsidR="00474C19" w:rsidRPr="0056736B" w:rsidRDefault="00474C19" w:rsidP="005C77E0">
            <w:pPr>
              <w:widowControl w:val="0"/>
              <w:jc w:val="center"/>
              <w:rPr>
                <w:rFonts w:ascii="Times New Roman" w:eastAsia="Calibri" w:hAnsi="Times New Roman" w:cs="Times New Roman"/>
                <w:sz w:val="24"/>
                <w:szCs w:val="24"/>
                <w:lang w:val="uk-UA" w:eastAsia="en-US"/>
              </w:rPr>
            </w:pPr>
          </w:p>
        </w:tc>
        <w:tc>
          <w:tcPr>
            <w:tcW w:w="500" w:type="dxa"/>
            <w:tcBorders>
              <w:left w:val="single" w:sz="4" w:space="0" w:color="auto"/>
              <w:right w:val="single" w:sz="4" w:space="0" w:color="auto"/>
            </w:tcBorders>
          </w:tcPr>
          <w:p w14:paraId="4E410CA0" w14:textId="77777777" w:rsidR="00474C19" w:rsidRPr="0056736B" w:rsidRDefault="00474C19" w:rsidP="005C77E0">
            <w:pPr>
              <w:widowControl w:val="0"/>
              <w:jc w:val="center"/>
              <w:rPr>
                <w:rFonts w:ascii="Times New Roman" w:eastAsia="Calibri" w:hAnsi="Times New Roman" w:cs="Times New Roman"/>
                <w:sz w:val="24"/>
                <w:szCs w:val="24"/>
                <w:lang w:val="uk-UA" w:eastAsia="en-US"/>
              </w:rPr>
            </w:pPr>
          </w:p>
        </w:tc>
        <w:tc>
          <w:tcPr>
            <w:tcW w:w="506" w:type="dxa"/>
            <w:tcBorders>
              <w:left w:val="single" w:sz="4" w:space="0" w:color="auto"/>
            </w:tcBorders>
          </w:tcPr>
          <w:p w14:paraId="7CA39142" w14:textId="1B7777E4" w:rsidR="00474C19" w:rsidRPr="0056736B" w:rsidRDefault="00474C19" w:rsidP="005C77E0">
            <w:pPr>
              <w:widowControl w:val="0"/>
              <w:jc w:val="center"/>
              <w:rPr>
                <w:rFonts w:ascii="Times New Roman" w:eastAsia="Calibri" w:hAnsi="Times New Roman" w:cs="Times New Roman"/>
                <w:sz w:val="24"/>
                <w:szCs w:val="24"/>
                <w:lang w:val="uk-UA" w:eastAsia="en-US"/>
              </w:rPr>
            </w:pPr>
          </w:p>
        </w:tc>
      </w:tr>
      <w:tr w:rsidR="00474C19" w:rsidRPr="0056736B" w14:paraId="4A24E386" w14:textId="66CD278E" w:rsidTr="004D3280">
        <w:tc>
          <w:tcPr>
            <w:tcW w:w="534" w:type="dxa"/>
            <w:vMerge/>
          </w:tcPr>
          <w:p w14:paraId="586820A9" w14:textId="77777777" w:rsidR="00474C19" w:rsidRPr="0056736B" w:rsidRDefault="00474C19" w:rsidP="00D432F6">
            <w:pPr>
              <w:widowControl w:val="0"/>
              <w:jc w:val="both"/>
              <w:rPr>
                <w:rFonts w:ascii="Times New Roman" w:eastAsia="Calibri" w:hAnsi="Times New Roman" w:cs="Times New Roman"/>
                <w:b/>
                <w:bCs/>
                <w:sz w:val="24"/>
                <w:szCs w:val="24"/>
                <w:lang w:val="uk-UA" w:eastAsia="en-US"/>
              </w:rPr>
            </w:pPr>
          </w:p>
        </w:tc>
        <w:tc>
          <w:tcPr>
            <w:tcW w:w="2381" w:type="dxa"/>
          </w:tcPr>
          <w:p w14:paraId="2DB9E703" w14:textId="4FAEBD3F" w:rsidR="00474C19" w:rsidRPr="0056736B" w:rsidRDefault="00474C19" w:rsidP="00D432F6">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Практико – орієнтовані завдання (вирішення ситуаційних завдань)</w:t>
            </w:r>
            <w:r w:rsidR="00505CCC" w:rsidRPr="0056736B">
              <w:rPr>
                <w:rFonts w:ascii="Times New Roman" w:eastAsia="Calibri" w:hAnsi="Times New Roman" w:cs="Times New Roman"/>
                <w:sz w:val="24"/>
                <w:szCs w:val="24"/>
                <w:lang w:val="uk-UA" w:eastAsia="en-US"/>
              </w:rPr>
              <w:t xml:space="preserve"> </w:t>
            </w:r>
            <w:r w:rsidR="0068511F" w:rsidRPr="0056736B">
              <w:rPr>
                <w:rFonts w:ascii="Times New Roman" w:eastAsia="Calibri" w:hAnsi="Times New Roman" w:cs="Times New Roman"/>
                <w:sz w:val="24"/>
                <w:szCs w:val="24"/>
                <w:lang w:val="uk-UA" w:eastAsia="en-US"/>
              </w:rPr>
              <w:t>6</w:t>
            </w:r>
            <w:r w:rsidR="00D62DE7" w:rsidRPr="0056736B">
              <w:rPr>
                <w:rFonts w:ascii="Times New Roman" w:eastAsia="Calibri" w:hAnsi="Times New Roman" w:cs="Times New Roman"/>
                <w:sz w:val="24"/>
                <w:szCs w:val="24"/>
                <w:lang w:val="uk-UA" w:eastAsia="en-US"/>
              </w:rPr>
              <w:t xml:space="preserve"> бал</w:t>
            </w:r>
            <w:r w:rsidR="00EA1B81" w:rsidRPr="0056736B">
              <w:rPr>
                <w:rFonts w:ascii="Times New Roman" w:eastAsia="Calibri" w:hAnsi="Times New Roman" w:cs="Times New Roman"/>
                <w:sz w:val="24"/>
                <w:szCs w:val="24"/>
                <w:lang w:val="uk-UA" w:eastAsia="en-US"/>
              </w:rPr>
              <w:t>и</w:t>
            </w:r>
          </w:p>
        </w:tc>
        <w:tc>
          <w:tcPr>
            <w:tcW w:w="535" w:type="dxa"/>
            <w:gridSpan w:val="2"/>
            <w:tcBorders>
              <w:right w:val="single" w:sz="4" w:space="0" w:color="auto"/>
            </w:tcBorders>
          </w:tcPr>
          <w:p w14:paraId="4FE01BFB" w14:textId="0A6ECE22" w:rsidR="00474C19" w:rsidRPr="0056736B" w:rsidRDefault="00474C19" w:rsidP="005C77E0">
            <w:pPr>
              <w:widowControl w:val="0"/>
              <w:jc w:val="center"/>
              <w:rPr>
                <w:rFonts w:ascii="Times New Roman" w:eastAsia="Calibri" w:hAnsi="Times New Roman" w:cs="Times New Roman"/>
                <w:sz w:val="24"/>
                <w:szCs w:val="24"/>
                <w:lang w:val="uk-UA" w:eastAsia="en-US"/>
              </w:rPr>
            </w:pPr>
          </w:p>
        </w:tc>
        <w:tc>
          <w:tcPr>
            <w:tcW w:w="456" w:type="dxa"/>
            <w:tcBorders>
              <w:left w:val="single" w:sz="4" w:space="0" w:color="auto"/>
              <w:right w:val="single" w:sz="4" w:space="0" w:color="auto"/>
            </w:tcBorders>
          </w:tcPr>
          <w:p w14:paraId="1BE7AA57" w14:textId="4256A6CF"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62" w:type="dxa"/>
            <w:gridSpan w:val="3"/>
            <w:tcBorders>
              <w:left w:val="single" w:sz="4" w:space="0" w:color="auto"/>
              <w:right w:val="single" w:sz="4" w:space="0" w:color="auto"/>
            </w:tcBorders>
          </w:tcPr>
          <w:p w14:paraId="1064491E" w14:textId="5EFD9C00"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36" w:type="dxa"/>
            <w:gridSpan w:val="2"/>
            <w:tcBorders>
              <w:left w:val="single" w:sz="4" w:space="0" w:color="auto"/>
              <w:right w:val="single" w:sz="4" w:space="0" w:color="auto"/>
            </w:tcBorders>
          </w:tcPr>
          <w:p w14:paraId="7A4F1484" w14:textId="2B26DE5D"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605" w:type="dxa"/>
            <w:tcBorders>
              <w:left w:val="single" w:sz="4" w:space="0" w:color="auto"/>
              <w:right w:val="single" w:sz="4" w:space="0" w:color="auto"/>
            </w:tcBorders>
          </w:tcPr>
          <w:p w14:paraId="1E5C31E0" w14:textId="3586AB85"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492" w:type="dxa"/>
            <w:tcBorders>
              <w:left w:val="single" w:sz="4" w:space="0" w:color="auto"/>
              <w:right w:val="single" w:sz="4" w:space="0" w:color="auto"/>
            </w:tcBorders>
          </w:tcPr>
          <w:p w14:paraId="7D9EA0DF" w14:textId="232A5C62"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69" w:type="dxa"/>
            <w:gridSpan w:val="3"/>
            <w:tcBorders>
              <w:left w:val="single" w:sz="4" w:space="0" w:color="auto"/>
              <w:right w:val="single" w:sz="4" w:space="0" w:color="auto"/>
            </w:tcBorders>
          </w:tcPr>
          <w:p w14:paraId="47934892" w14:textId="6F2CC264"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491" w:type="dxa"/>
            <w:tcBorders>
              <w:left w:val="single" w:sz="4" w:space="0" w:color="auto"/>
              <w:right w:val="single" w:sz="4" w:space="0" w:color="auto"/>
            </w:tcBorders>
          </w:tcPr>
          <w:p w14:paraId="0013D9A6" w14:textId="215E30E6"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11" w:type="dxa"/>
            <w:tcBorders>
              <w:left w:val="single" w:sz="4" w:space="0" w:color="auto"/>
              <w:right w:val="single" w:sz="4" w:space="0" w:color="auto"/>
            </w:tcBorders>
          </w:tcPr>
          <w:p w14:paraId="5231D24D" w14:textId="05C845DC"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18" w:type="dxa"/>
            <w:tcBorders>
              <w:left w:val="single" w:sz="4" w:space="0" w:color="auto"/>
              <w:right w:val="single" w:sz="4" w:space="0" w:color="auto"/>
            </w:tcBorders>
          </w:tcPr>
          <w:p w14:paraId="2446F24A" w14:textId="02340987" w:rsidR="00474C19" w:rsidRPr="0056736B" w:rsidRDefault="00474C19" w:rsidP="005C77E0">
            <w:pPr>
              <w:widowControl w:val="0"/>
              <w:jc w:val="center"/>
              <w:rPr>
                <w:rFonts w:ascii="Times New Roman" w:eastAsia="Calibri" w:hAnsi="Times New Roman" w:cs="Times New Roman"/>
                <w:sz w:val="24"/>
                <w:szCs w:val="24"/>
                <w:lang w:val="uk-UA" w:eastAsia="en-US"/>
              </w:rPr>
            </w:pPr>
          </w:p>
        </w:tc>
        <w:tc>
          <w:tcPr>
            <w:tcW w:w="524" w:type="dxa"/>
            <w:gridSpan w:val="2"/>
            <w:tcBorders>
              <w:left w:val="single" w:sz="4" w:space="0" w:color="auto"/>
              <w:right w:val="single" w:sz="4" w:space="0" w:color="auto"/>
            </w:tcBorders>
          </w:tcPr>
          <w:p w14:paraId="4050C6AE" w14:textId="5C995A8F" w:rsidR="00474C19" w:rsidRPr="0056736B" w:rsidRDefault="00474C19" w:rsidP="005C77E0">
            <w:pPr>
              <w:widowControl w:val="0"/>
              <w:jc w:val="center"/>
              <w:rPr>
                <w:rFonts w:ascii="Times New Roman" w:eastAsia="Calibri" w:hAnsi="Times New Roman" w:cs="Times New Roman"/>
                <w:sz w:val="24"/>
                <w:szCs w:val="24"/>
                <w:lang w:val="uk-UA" w:eastAsia="en-US"/>
              </w:rPr>
            </w:pPr>
          </w:p>
        </w:tc>
        <w:tc>
          <w:tcPr>
            <w:tcW w:w="513" w:type="dxa"/>
            <w:tcBorders>
              <w:left w:val="single" w:sz="4" w:space="0" w:color="auto"/>
              <w:right w:val="single" w:sz="4" w:space="0" w:color="auto"/>
            </w:tcBorders>
          </w:tcPr>
          <w:p w14:paraId="0B5D81FC" w14:textId="219141E3" w:rsidR="00474C19" w:rsidRPr="0056736B" w:rsidRDefault="00474C19" w:rsidP="00D432F6">
            <w:pPr>
              <w:widowControl w:val="0"/>
              <w:jc w:val="both"/>
              <w:rPr>
                <w:rFonts w:ascii="Times New Roman" w:eastAsia="Calibri" w:hAnsi="Times New Roman" w:cs="Times New Roman"/>
                <w:sz w:val="24"/>
                <w:szCs w:val="24"/>
                <w:lang w:val="uk-UA" w:eastAsia="en-US"/>
              </w:rPr>
            </w:pPr>
          </w:p>
        </w:tc>
        <w:tc>
          <w:tcPr>
            <w:tcW w:w="515" w:type="dxa"/>
            <w:tcBorders>
              <w:left w:val="single" w:sz="4" w:space="0" w:color="auto"/>
              <w:right w:val="single" w:sz="4" w:space="0" w:color="auto"/>
            </w:tcBorders>
          </w:tcPr>
          <w:p w14:paraId="293A1B91" w14:textId="53593D4B" w:rsidR="00474C19" w:rsidRPr="0056736B" w:rsidRDefault="00474C19" w:rsidP="00D432F6">
            <w:pPr>
              <w:widowControl w:val="0"/>
              <w:jc w:val="both"/>
              <w:rPr>
                <w:rFonts w:ascii="Times New Roman" w:eastAsia="Calibri" w:hAnsi="Times New Roman" w:cs="Times New Roman"/>
                <w:sz w:val="24"/>
                <w:szCs w:val="24"/>
                <w:lang w:val="uk-UA" w:eastAsia="en-US"/>
              </w:rPr>
            </w:pPr>
          </w:p>
        </w:tc>
        <w:tc>
          <w:tcPr>
            <w:tcW w:w="520" w:type="dxa"/>
            <w:gridSpan w:val="2"/>
            <w:tcBorders>
              <w:left w:val="single" w:sz="4" w:space="0" w:color="auto"/>
              <w:right w:val="single" w:sz="4" w:space="0" w:color="auto"/>
            </w:tcBorders>
          </w:tcPr>
          <w:p w14:paraId="7337DD77" w14:textId="77777777" w:rsidR="00474C19" w:rsidRPr="0056736B" w:rsidRDefault="00474C19" w:rsidP="00D432F6">
            <w:pPr>
              <w:widowControl w:val="0"/>
              <w:jc w:val="both"/>
              <w:rPr>
                <w:rFonts w:ascii="Times New Roman" w:eastAsia="Calibri" w:hAnsi="Times New Roman" w:cs="Times New Roman"/>
                <w:sz w:val="24"/>
                <w:szCs w:val="24"/>
                <w:lang w:val="uk-UA" w:eastAsia="en-US"/>
              </w:rPr>
            </w:pPr>
          </w:p>
        </w:tc>
        <w:tc>
          <w:tcPr>
            <w:tcW w:w="506" w:type="dxa"/>
            <w:tcBorders>
              <w:left w:val="single" w:sz="4" w:space="0" w:color="auto"/>
            </w:tcBorders>
          </w:tcPr>
          <w:p w14:paraId="6773636D" w14:textId="7FEEC353" w:rsidR="00474C19" w:rsidRPr="0056736B" w:rsidRDefault="00474C19" w:rsidP="00D432F6">
            <w:pPr>
              <w:widowControl w:val="0"/>
              <w:jc w:val="both"/>
              <w:rPr>
                <w:rFonts w:ascii="Times New Roman" w:eastAsia="Calibri" w:hAnsi="Times New Roman" w:cs="Times New Roman"/>
                <w:sz w:val="24"/>
                <w:szCs w:val="24"/>
                <w:lang w:val="uk-UA" w:eastAsia="en-US"/>
              </w:rPr>
            </w:pPr>
          </w:p>
        </w:tc>
      </w:tr>
      <w:tr w:rsidR="004D3280" w:rsidRPr="0056736B" w14:paraId="7AC05B5F" w14:textId="0197839D" w:rsidTr="004D3280">
        <w:tc>
          <w:tcPr>
            <w:tcW w:w="534" w:type="dxa"/>
            <w:vMerge/>
          </w:tcPr>
          <w:p w14:paraId="6124883B" w14:textId="77777777" w:rsidR="004D3280" w:rsidRPr="0056736B" w:rsidRDefault="004D3280" w:rsidP="00D432F6">
            <w:pPr>
              <w:widowControl w:val="0"/>
              <w:jc w:val="both"/>
              <w:rPr>
                <w:rFonts w:ascii="Times New Roman" w:eastAsia="Calibri" w:hAnsi="Times New Roman" w:cs="Times New Roman"/>
                <w:sz w:val="24"/>
                <w:szCs w:val="24"/>
                <w:lang w:val="uk-UA" w:eastAsia="en-US"/>
              </w:rPr>
            </w:pPr>
          </w:p>
        </w:tc>
        <w:tc>
          <w:tcPr>
            <w:tcW w:w="2381" w:type="dxa"/>
          </w:tcPr>
          <w:p w14:paraId="518B373E" w14:textId="5CCE0988" w:rsidR="004D3280" w:rsidRPr="0056736B" w:rsidRDefault="004D3280" w:rsidP="00D432F6">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t xml:space="preserve">Вирішення тестових завдань </w:t>
            </w:r>
            <w:r w:rsidR="0068511F" w:rsidRPr="0056736B">
              <w:rPr>
                <w:rFonts w:ascii="Times New Roman" w:eastAsia="Calibri" w:hAnsi="Times New Roman" w:cs="Times New Roman"/>
                <w:sz w:val="24"/>
                <w:szCs w:val="24"/>
                <w:lang w:val="uk-UA" w:eastAsia="en-US"/>
              </w:rPr>
              <w:t xml:space="preserve">10 </w:t>
            </w:r>
            <w:r w:rsidRPr="0056736B">
              <w:rPr>
                <w:rFonts w:ascii="Times New Roman" w:eastAsia="Calibri" w:hAnsi="Times New Roman" w:cs="Times New Roman"/>
                <w:sz w:val="24"/>
                <w:szCs w:val="24"/>
                <w:lang w:val="uk-UA" w:eastAsia="en-US"/>
              </w:rPr>
              <w:t>балів</w:t>
            </w:r>
          </w:p>
        </w:tc>
        <w:tc>
          <w:tcPr>
            <w:tcW w:w="7853" w:type="dxa"/>
            <w:gridSpan w:val="23"/>
          </w:tcPr>
          <w:p w14:paraId="2CA0DF86" w14:textId="6DCC2AFA" w:rsidR="004D3280" w:rsidRPr="0056736B" w:rsidRDefault="004D3280" w:rsidP="00474C19">
            <w:pPr>
              <w:widowControl w:val="0"/>
              <w:jc w:val="both"/>
              <w:rPr>
                <w:rFonts w:ascii="Times New Roman" w:eastAsia="Calibri" w:hAnsi="Times New Roman" w:cs="Times New Roman"/>
                <w:sz w:val="24"/>
                <w:szCs w:val="24"/>
                <w:lang w:val="uk-UA" w:eastAsia="en-US"/>
              </w:rPr>
            </w:pPr>
          </w:p>
        </w:tc>
      </w:tr>
      <w:tr w:rsidR="00474C19" w:rsidRPr="0056736B" w14:paraId="40DE4B61" w14:textId="506A6E2D" w:rsidTr="004D3280">
        <w:tc>
          <w:tcPr>
            <w:tcW w:w="534" w:type="dxa"/>
            <w:vMerge/>
          </w:tcPr>
          <w:p w14:paraId="2265B84E" w14:textId="77777777" w:rsidR="00474C19" w:rsidRPr="0056736B" w:rsidRDefault="00474C19" w:rsidP="00D432F6">
            <w:pPr>
              <w:widowControl w:val="0"/>
              <w:jc w:val="both"/>
              <w:rPr>
                <w:rFonts w:ascii="Times New Roman" w:eastAsia="Calibri" w:hAnsi="Times New Roman" w:cs="Times New Roman"/>
                <w:sz w:val="24"/>
                <w:szCs w:val="24"/>
                <w:lang w:val="uk-UA" w:eastAsia="en-US"/>
              </w:rPr>
            </w:pPr>
          </w:p>
        </w:tc>
        <w:tc>
          <w:tcPr>
            <w:tcW w:w="10234" w:type="dxa"/>
            <w:gridSpan w:val="24"/>
          </w:tcPr>
          <w:p w14:paraId="373B5B7E" w14:textId="77777777" w:rsidR="00474C19" w:rsidRPr="0056736B" w:rsidRDefault="00474C19" w:rsidP="00210C06">
            <w:pPr>
              <w:widowControl w:val="0"/>
              <w:jc w:val="both"/>
              <w:rPr>
                <w:rFonts w:ascii="Times New Roman" w:eastAsia="Calibri" w:hAnsi="Times New Roman" w:cs="Times New Roman"/>
                <w:b/>
                <w:bCs/>
                <w:sz w:val="24"/>
                <w:szCs w:val="24"/>
                <w:lang w:val="uk-UA" w:eastAsia="en-US"/>
              </w:rPr>
            </w:pPr>
            <w:r w:rsidRPr="0056736B">
              <w:rPr>
                <w:rFonts w:ascii="Times New Roman" w:eastAsia="Calibri" w:hAnsi="Times New Roman" w:cs="Times New Roman"/>
                <w:b/>
                <w:bCs/>
                <w:sz w:val="24"/>
                <w:szCs w:val="24"/>
                <w:lang w:val="uk-UA" w:eastAsia="en-US"/>
              </w:rPr>
              <w:t xml:space="preserve">Самостійна робота студента </w:t>
            </w:r>
          </w:p>
          <w:p w14:paraId="1E1188B8" w14:textId="172EA7B1" w:rsidR="00474C19" w:rsidRPr="0056736B" w:rsidRDefault="00474C19" w:rsidP="0068511F">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b/>
                <w:bCs/>
                <w:sz w:val="24"/>
                <w:szCs w:val="24"/>
                <w:lang w:val="uk-UA" w:eastAsia="en-US"/>
              </w:rPr>
              <w:t>(максимальний сумарний бал – 30):</w:t>
            </w:r>
            <w:r w:rsidRPr="0056736B">
              <w:rPr>
                <w:rFonts w:ascii="Times New Roman" w:eastAsia="Calibri" w:hAnsi="Times New Roman" w:cs="Times New Roman"/>
                <w:b/>
                <w:bCs/>
                <w:sz w:val="24"/>
                <w:szCs w:val="24"/>
                <w:lang w:val="uk-UA" w:eastAsia="en-US"/>
              </w:rPr>
              <w:tab/>
            </w:r>
          </w:p>
        </w:tc>
      </w:tr>
      <w:tr w:rsidR="00474C19" w:rsidRPr="0056736B" w14:paraId="0BDCF953" w14:textId="2015A829" w:rsidTr="004D3280">
        <w:tc>
          <w:tcPr>
            <w:tcW w:w="534" w:type="dxa"/>
            <w:vMerge/>
          </w:tcPr>
          <w:p w14:paraId="12BC4D76"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2381" w:type="dxa"/>
          </w:tcPr>
          <w:p w14:paraId="5CF46502" w14:textId="581B4DFA" w:rsidR="00474C19" w:rsidRPr="0056736B" w:rsidRDefault="00474C19" w:rsidP="009E6F0D">
            <w:pPr>
              <w:widowControl w:val="0"/>
              <w:jc w:val="both"/>
              <w:rPr>
                <w:rFonts w:ascii="Times New Roman" w:eastAsia="Calibri" w:hAnsi="Times New Roman" w:cs="Times New Roman"/>
                <w:sz w:val="24"/>
                <w:szCs w:val="24"/>
                <w:lang w:val="uk-UA" w:eastAsia="en-US"/>
              </w:rPr>
            </w:pPr>
            <w:r w:rsidRPr="0056736B">
              <w:rPr>
                <w:rFonts w:ascii="Times New Roman" w:hAnsi="Times New Roman" w:cs="Times New Roman"/>
                <w:sz w:val="24"/>
                <w:szCs w:val="24"/>
              </w:rPr>
              <w:t xml:space="preserve">Підготувати реферат або електронну презентацію за темами </w:t>
            </w:r>
            <w:r w:rsidR="00505CCC" w:rsidRPr="0056736B">
              <w:rPr>
                <w:rFonts w:ascii="Times New Roman" w:hAnsi="Times New Roman" w:cs="Times New Roman"/>
                <w:sz w:val="24"/>
                <w:szCs w:val="24"/>
                <w:lang w:val="uk-UA"/>
              </w:rPr>
              <w:t xml:space="preserve"> 10 балів</w:t>
            </w:r>
          </w:p>
        </w:tc>
        <w:tc>
          <w:tcPr>
            <w:tcW w:w="513" w:type="dxa"/>
          </w:tcPr>
          <w:p w14:paraId="26D3DFF6" w14:textId="0AEEB118"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16" w:type="dxa"/>
            <w:gridSpan w:val="3"/>
          </w:tcPr>
          <w:p w14:paraId="294398DD"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14" w:type="dxa"/>
          </w:tcPr>
          <w:p w14:paraId="214C2E7A" w14:textId="50A4BFE1"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06" w:type="dxa"/>
            <w:gridSpan w:val="2"/>
          </w:tcPr>
          <w:p w14:paraId="029FD025" w14:textId="4BA33E95"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645" w:type="dxa"/>
            <w:gridSpan w:val="2"/>
            <w:tcBorders>
              <w:right w:val="single" w:sz="4" w:space="0" w:color="auto"/>
            </w:tcBorders>
          </w:tcPr>
          <w:p w14:paraId="493831D8" w14:textId="05762298"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06" w:type="dxa"/>
            <w:gridSpan w:val="2"/>
            <w:tcBorders>
              <w:right w:val="single" w:sz="4" w:space="0" w:color="auto"/>
            </w:tcBorders>
          </w:tcPr>
          <w:p w14:paraId="2BDAD6FB" w14:textId="49CCAA04"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31" w:type="dxa"/>
            <w:tcBorders>
              <w:right w:val="single" w:sz="4" w:space="0" w:color="auto"/>
            </w:tcBorders>
          </w:tcPr>
          <w:p w14:paraId="664603D9" w14:textId="64025D93"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15" w:type="dxa"/>
            <w:gridSpan w:val="2"/>
            <w:tcBorders>
              <w:right w:val="single" w:sz="4" w:space="0" w:color="auto"/>
            </w:tcBorders>
          </w:tcPr>
          <w:p w14:paraId="781CC4C8" w14:textId="114A21E1"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11" w:type="dxa"/>
            <w:tcBorders>
              <w:right w:val="single" w:sz="4" w:space="0" w:color="auto"/>
            </w:tcBorders>
          </w:tcPr>
          <w:p w14:paraId="2F47FC53" w14:textId="7F63A86F" w:rsidR="00474C19" w:rsidRPr="0056736B" w:rsidRDefault="00474C19" w:rsidP="009E6F0D">
            <w:pPr>
              <w:widowControl w:val="0"/>
              <w:jc w:val="center"/>
              <w:rPr>
                <w:rFonts w:ascii="Times New Roman" w:eastAsia="Calibri" w:hAnsi="Times New Roman" w:cs="Times New Roman"/>
                <w:sz w:val="24"/>
                <w:szCs w:val="24"/>
                <w:lang w:val="uk-UA" w:eastAsia="en-US"/>
              </w:rPr>
            </w:pPr>
          </w:p>
        </w:tc>
        <w:tc>
          <w:tcPr>
            <w:tcW w:w="526" w:type="dxa"/>
            <w:gridSpan w:val="2"/>
            <w:tcBorders>
              <w:right w:val="single" w:sz="4" w:space="0" w:color="auto"/>
            </w:tcBorders>
          </w:tcPr>
          <w:p w14:paraId="600B5620" w14:textId="77777777" w:rsidR="00474C19" w:rsidRPr="0056736B" w:rsidRDefault="00474C19" w:rsidP="009E6F0D">
            <w:pPr>
              <w:widowControl w:val="0"/>
              <w:jc w:val="center"/>
              <w:rPr>
                <w:rFonts w:ascii="Times New Roman" w:eastAsia="Calibri" w:hAnsi="Times New Roman" w:cs="Times New Roman"/>
                <w:sz w:val="24"/>
                <w:szCs w:val="24"/>
                <w:lang w:val="uk-UA" w:eastAsia="en-US"/>
              </w:rPr>
            </w:pPr>
          </w:p>
        </w:tc>
        <w:tc>
          <w:tcPr>
            <w:tcW w:w="516" w:type="dxa"/>
            <w:tcBorders>
              <w:left w:val="single" w:sz="4" w:space="0" w:color="auto"/>
              <w:right w:val="single" w:sz="4" w:space="0" w:color="auto"/>
            </w:tcBorders>
          </w:tcPr>
          <w:p w14:paraId="7B8A81E3" w14:textId="5DBE13D2"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13" w:type="dxa"/>
            <w:tcBorders>
              <w:left w:val="single" w:sz="4" w:space="0" w:color="auto"/>
              <w:right w:val="single" w:sz="4" w:space="0" w:color="auto"/>
            </w:tcBorders>
          </w:tcPr>
          <w:p w14:paraId="6A363D28"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15" w:type="dxa"/>
            <w:tcBorders>
              <w:left w:val="single" w:sz="4" w:space="0" w:color="auto"/>
              <w:right w:val="single" w:sz="4" w:space="0" w:color="auto"/>
            </w:tcBorders>
          </w:tcPr>
          <w:p w14:paraId="4197B80C"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20" w:type="dxa"/>
            <w:gridSpan w:val="2"/>
            <w:tcBorders>
              <w:left w:val="single" w:sz="4" w:space="0" w:color="auto"/>
              <w:right w:val="single" w:sz="4" w:space="0" w:color="auto"/>
            </w:tcBorders>
          </w:tcPr>
          <w:p w14:paraId="3A5CBCA9"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06" w:type="dxa"/>
            <w:tcBorders>
              <w:left w:val="single" w:sz="4" w:space="0" w:color="auto"/>
            </w:tcBorders>
          </w:tcPr>
          <w:p w14:paraId="79E100BC"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r>
      <w:tr w:rsidR="00474C19" w:rsidRPr="0056736B" w14:paraId="186328D6" w14:textId="4EB712FC" w:rsidTr="004D3280">
        <w:tc>
          <w:tcPr>
            <w:tcW w:w="534" w:type="dxa"/>
            <w:vMerge/>
          </w:tcPr>
          <w:p w14:paraId="2C12706C"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2381" w:type="dxa"/>
          </w:tcPr>
          <w:p w14:paraId="5A6FAF68" w14:textId="23DDE5A4" w:rsidR="00474C19" w:rsidRPr="0056736B" w:rsidRDefault="00474C19" w:rsidP="009E6F0D">
            <w:pPr>
              <w:widowControl w:val="0"/>
              <w:jc w:val="both"/>
              <w:rPr>
                <w:rFonts w:ascii="Times New Roman" w:hAnsi="Times New Roman" w:cs="Times New Roman"/>
                <w:sz w:val="24"/>
                <w:szCs w:val="24"/>
                <w:lang w:val="uk-UA"/>
              </w:rPr>
            </w:pPr>
            <w:r w:rsidRPr="0056736B">
              <w:rPr>
                <w:rFonts w:ascii="Times New Roman" w:hAnsi="Times New Roman" w:cs="Times New Roman"/>
                <w:sz w:val="24"/>
                <w:szCs w:val="24"/>
              </w:rPr>
              <w:t xml:space="preserve">Вирішення ситуаційних завдань за темами </w:t>
            </w:r>
            <w:r w:rsidR="00505CCC" w:rsidRPr="0056736B">
              <w:rPr>
                <w:rFonts w:ascii="Times New Roman" w:hAnsi="Times New Roman" w:cs="Times New Roman"/>
                <w:sz w:val="24"/>
                <w:szCs w:val="24"/>
                <w:lang w:val="uk-UA"/>
              </w:rPr>
              <w:t>10 балів</w:t>
            </w:r>
          </w:p>
        </w:tc>
        <w:tc>
          <w:tcPr>
            <w:tcW w:w="513" w:type="dxa"/>
          </w:tcPr>
          <w:p w14:paraId="09A91043"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16" w:type="dxa"/>
            <w:gridSpan w:val="3"/>
            <w:tcBorders>
              <w:right w:val="single" w:sz="4" w:space="0" w:color="auto"/>
            </w:tcBorders>
          </w:tcPr>
          <w:p w14:paraId="58191E1F" w14:textId="7124FD06"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14" w:type="dxa"/>
            <w:tcBorders>
              <w:right w:val="single" w:sz="4" w:space="0" w:color="auto"/>
            </w:tcBorders>
          </w:tcPr>
          <w:p w14:paraId="5650B462" w14:textId="0471D996"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06" w:type="dxa"/>
            <w:gridSpan w:val="2"/>
            <w:tcBorders>
              <w:right w:val="single" w:sz="4" w:space="0" w:color="auto"/>
            </w:tcBorders>
          </w:tcPr>
          <w:p w14:paraId="3B88A6C0" w14:textId="3C143FB9"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645" w:type="dxa"/>
            <w:gridSpan w:val="2"/>
            <w:tcBorders>
              <w:right w:val="single" w:sz="4" w:space="0" w:color="auto"/>
            </w:tcBorders>
          </w:tcPr>
          <w:p w14:paraId="53C9AC1C" w14:textId="74DD4BA7"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06" w:type="dxa"/>
            <w:gridSpan w:val="2"/>
            <w:tcBorders>
              <w:right w:val="single" w:sz="4" w:space="0" w:color="auto"/>
            </w:tcBorders>
          </w:tcPr>
          <w:p w14:paraId="59F05AEE" w14:textId="19F53657"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31" w:type="dxa"/>
            <w:tcBorders>
              <w:right w:val="single" w:sz="4" w:space="0" w:color="auto"/>
            </w:tcBorders>
          </w:tcPr>
          <w:p w14:paraId="267963C5" w14:textId="60E94AA2"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15" w:type="dxa"/>
            <w:gridSpan w:val="2"/>
            <w:tcBorders>
              <w:right w:val="single" w:sz="4" w:space="0" w:color="auto"/>
            </w:tcBorders>
          </w:tcPr>
          <w:p w14:paraId="65574B1B" w14:textId="0F75C67B"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11" w:type="dxa"/>
            <w:tcBorders>
              <w:right w:val="single" w:sz="4" w:space="0" w:color="auto"/>
            </w:tcBorders>
          </w:tcPr>
          <w:p w14:paraId="3A5CA6BF" w14:textId="1419C7D7" w:rsidR="00474C19" w:rsidRPr="0056736B" w:rsidRDefault="00474C19" w:rsidP="00474C19">
            <w:pPr>
              <w:widowControl w:val="0"/>
              <w:jc w:val="center"/>
              <w:rPr>
                <w:rFonts w:ascii="Times New Roman" w:eastAsia="Calibri" w:hAnsi="Times New Roman" w:cs="Times New Roman"/>
                <w:sz w:val="24"/>
                <w:szCs w:val="24"/>
                <w:lang w:val="uk-UA" w:eastAsia="en-US"/>
              </w:rPr>
            </w:pPr>
          </w:p>
        </w:tc>
        <w:tc>
          <w:tcPr>
            <w:tcW w:w="526" w:type="dxa"/>
            <w:gridSpan w:val="2"/>
            <w:tcBorders>
              <w:right w:val="single" w:sz="4" w:space="0" w:color="auto"/>
            </w:tcBorders>
          </w:tcPr>
          <w:p w14:paraId="22E96382" w14:textId="17CC4FB0" w:rsidR="00474C19" w:rsidRPr="0056736B" w:rsidRDefault="00474C19" w:rsidP="009E6F0D">
            <w:pPr>
              <w:widowControl w:val="0"/>
              <w:jc w:val="center"/>
              <w:rPr>
                <w:rFonts w:ascii="Times New Roman" w:eastAsia="Calibri" w:hAnsi="Times New Roman" w:cs="Times New Roman"/>
                <w:sz w:val="24"/>
                <w:szCs w:val="24"/>
                <w:lang w:val="uk-UA" w:eastAsia="en-US"/>
              </w:rPr>
            </w:pPr>
          </w:p>
        </w:tc>
        <w:tc>
          <w:tcPr>
            <w:tcW w:w="516" w:type="dxa"/>
            <w:tcBorders>
              <w:right w:val="single" w:sz="4" w:space="0" w:color="auto"/>
            </w:tcBorders>
          </w:tcPr>
          <w:p w14:paraId="126D5DFF" w14:textId="5BC7B735" w:rsidR="00474C19" w:rsidRPr="0056736B" w:rsidRDefault="00474C19" w:rsidP="009E6F0D">
            <w:pPr>
              <w:widowControl w:val="0"/>
              <w:jc w:val="center"/>
              <w:rPr>
                <w:rFonts w:ascii="Times New Roman" w:eastAsia="Calibri" w:hAnsi="Times New Roman" w:cs="Times New Roman"/>
                <w:sz w:val="24"/>
                <w:szCs w:val="24"/>
                <w:lang w:val="uk-UA" w:eastAsia="en-US"/>
              </w:rPr>
            </w:pPr>
          </w:p>
        </w:tc>
        <w:tc>
          <w:tcPr>
            <w:tcW w:w="513" w:type="dxa"/>
            <w:tcBorders>
              <w:left w:val="single" w:sz="4" w:space="0" w:color="auto"/>
              <w:right w:val="single" w:sz="4" w:space="0" w:color="auto"/>
            </w:tcBorders>
          </w:tcPr>
          <w:p w14:paraId="56A57E20" w14:textId="394B223D"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15" w:type="dxa"/>
            <w:tcBorders>
              <w:left w:val="single" w:sz="4" w:space="0" w:color="auto"/>
              <w:right w:val="single" w:sz="4" w:space="0" w:color="auto"/>
            </w:tcBorders>
          </w:tcPr>
          <w:p w14:paraId="25E47CED"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20" w:type="dxa"/>
            <w:gridSpan w:val="2"/>
            <w:tcBorders>
              <w:left w:val="single" w:sz="4" w:space="0" w:color="auto"/>
              <w:right w:val="single" w:sz="4" w:space="0" w:color="auto"/>
            </w:tcBorders>
          </w:tcPr>
          <w:p w14:paraId="499947C5" w14:textId="5B620E34"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06" w:type="dxa"/>
            <w:tcBorders>
              <w:left w:val="single" w:sz="4" w:space="0" w:color="auto"/>
            </w:tcBorders>
          </w:tcPr>
          <w:p w14:paraId="60603ACA"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r>
      <w:tr w:rsidR="00474C19" w:rsidRPr="0056736B" w14:paraId="339ECB51" w14:textId="15A4B8EC" w:rsidTr="004D3280">
        <w:tc>
          <w:tcPr>
            <w:tcW w:w="534" w:type="dxa"/>
            <w:vMerge/>
          </w:tcPr>
          <w:p w14:paraId="68C5AD89"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2381" w:type="dxa"/>
          </w:tcPr>
          <w:p w14:paraId="029F524A" w14:textId="6E38F800" w:rsidR="00474C19" w:rsidRPr="0056736B" w:rsidRDefault="00474C19" w:rsidP="009E6F0D">
            <w:pPr>
              <w:widowControl w:val="0"/>
              <w:jc w:val="both"/>
              <w:rPr>
                <w:rFonts w:ascii="Times New Roman" w:hAnsi="Times New Roman" w:cs="Times New Roman"/>
                <w:sz w:val="24"/>
                <w:szCs w:val="24"/>
                <w:lang w:val="uk-UA"/>
              </w:rPr>
            </w:pPr>
            <w:r w:rsidRPr="0056736B">
              <w:rPr>
                <w:rFonts w:ascii="Times New Roman" w:hAnsi="Times New Roman" w:cs="Times New Roman"/>
                <w:sz w:val="24"/>
                <w:szCs w:val="24"/>
              </w:rPr>
              <w:t xml:space="preserve">Творчі завдання (складання схем, підготовка ессе, аналіз першоджерела) </w:t>
            </w:r>
            <w:r w:rsidR="00505CCC" w:rsidRPr="0056736B">
              <w:rPr>
                <w:rFonts w:ascii="Times New Roman" w:hAnsi="Times New Roman" w:cs="Times New Roman"/>
                <w:sz w:val="24"/>
                <w:szCs w:val="24"/>
                <w:lang w:val="uk-UA"/>
              </w:rPr>
              <w:t>10 балів</w:t>
            </w:r>
          </w:p>
        </w:tc>
        <w:tc>
          <w:tcPr>
            <w:tcW w:w="513" w:type="dxa"/>
          </w:tcPr>
          <w:p w14:paraId="35249B7A" w14:textId="3170356C"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16" w:type="dxa"/>
            <w:gridSpan w:val="3"/>
          </w:tcPr>
          <w:p w14:paraId="586D72CF" w14:textId="0C94543C"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14" w:type="dxa"/>
          </w:tcPr>
          <w:p w14:paraId="79DA57B9"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06" w:type="dxa"/>
            <w:gridSpan w:val="2"/>
          </w:tcPr>
          <w:p w14:paraId="48643CF5" w14:textId="4A4659A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645" w:type="dxa"/>
            <w:gridSpan w:val="2"/>
          </w:tcPr>
          <w:p w14:paraId="48835A72"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06" w:type="dxa"/>
            <w:gridSpan w:val="2"/>
          </w:tcPr>
          <w:p w14:paraId="7231A047"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31" w:type="dxa"/>
          </w:tcPr>
          <w:p w14:paraId="74DEADF7"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15" w:type="dxa"/>
            <w:gridSpan w:val="2"/>
          </w:tcPr>
          <w:p w14:paraId="1DC4C568"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11" w:type="dxa"/>
          </w:tcPr>
          <w:p w14:paraId="20D5F72E"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26" w:type="dxa"/>
            <w:gridSpan w:val="2"/>
            <w:tcBorders>
              <w:right w:val="single" w:sz="4" w:space="0" w:color="auto"/>
            </w:tcBorders>
          </w:tcPr>
          <w:p w14:paraId="4B7875BA"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16" w:type="dxa"/>
            <w:tcBorders>
              <w:left w:val="single" w:sz="4" w:space="0" w:color="auto"/>
              <w:right w:val="single" w:sz="4" w:space="0" w:color="auto"/>
            </w:tcBorders>
          </w:tcPr>
          <w:p w14:paraId="67494E7D"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13" w:type="dxa"/>
            <w:tcBorders>
              <w:left w:val="single" w:sz="4" w:space="0" w:color="auto"/>
              <w:right w:val="single" w:sz="4" w:space="0" w:color="auto"/>
            </w:tcBorders>
          </w:tcPr>
          <w:p w14:paraId="0254FD29" w14:textId="5863ED52"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15" w:type="dxa"/>
            <w:tcBorders>
              <w:left w:val="single" w:sz="4" w:space="0" w:color="auto"/>
              <w:right w:val="single" w:sz="4" w:space="0" w:color="auto"/>
            </w:tcBorders>
          </w:tcPr>
          <w:p w14:paraId="1180C904" w14:textId="1DB8DF8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20" w:type="dxa"/>
            <w:gridSpan w:val="2"/>
            <w:tcBorders>
              <w:left w:val="single" w:sz="4" w:space="0" w:color="auto"/>
              <w:right w:val="single" w:sz="4" w:space="0" w:color="auto"/>
            </w:tcBorders>
          </w:tcPr>
          <w:p w14:paraId="14AC5DFF" w14:textId="77777777" w:rsidR="00474C19" w:rsidRPr="0056736B" w:rsidRDefault="00474C19" w:rsidP="009E6F0D">
            <w:pPr>
              <w:widowControl w:val="0"/>
              <w:jc w:val="both"/>
              <w:rPr>
                <w:rFonts w:ascii="Times New Roman" w:eastAsia="Calibri" w:hAnsi="Times New Roman" w:cs="Times New Roman"/>
                <w:sz w:val="24"/>
                <w:szCs w:val="24"/>
                <w:lang w:val="uk-UA" w:eastAsia="en-US"/>
              </w:rPr>
            </w:pPr>
          </w:p>
        </w:tc>
        <w:tc>
          <w:tcPr>
            <w:tcW w:w="506" w:type="dxa"/>
            <w:tcBorders>
              <w:left w:val="single" w:sz="4" w:space="0" w:color="auto"/>
            </w:tcBorders>
          </w:tcPr>
          <w:p w14:paraId="6B56E89C" w14:textId="6FDD7405" w:rsidR="00474C19" w:rsidRPr="0056736B" w:rsidRDefault="00474C19" w:rsidP="009E6F0D">
            <w:pPr>
              <w:widowControl w:val="0"/>
              <w:jc w:val="both"/>
              <w:rPr>
                <w:rFonts w:ascii="Times New Roman" w:eastAsia="Calibri" w:hAnsi="Times New Roman" w:cs="Times New Roman"/>
                <w:sz w:val="24"/>
                <w:szCs w:val="24"/>
                <w:lang w:val="uk-UA" w:eastAsia="en-US"/>
              </w:rPr>
            </w:pPr>
          </w:p>
        </w:tc>
      </w:tr>
      <w:tr w:rsidR="00474C19" w:rsidRPr="0056736B" w14:paraId="7BB19768" w14:textId="77777777" w:rsidTr="004D3280">
        <w:tc>
          <w:tcPr>
            <w:tcW w:w="534" w:type="dxa"/>
            <w:vMerge/>
          </w:tcPr>
          <w:p w14:paraId="37558E10" w14:textId="77777777" w:rsidR="00342798" w:rsidRPr="0056736B" w:rsidRDefault="00342798" w:rsidP="00D432F6">
            <w:pPr>
              <w:widowControl w:val="0"/>
              <w:jc w:val="both"/>
              <w:rPr>
                <w:rFonts w:ascii="Times New Roman" w:eastAsia="Calibri" w:hAnsi="Times New Roman" w:cs="Times New Roman"/>
                <w:sz w:val="24"/>
                <w:szCs w:val="24"/>
                <w:lang w:val="uk-UA" w:eastAsia="en-US"/>
              </w:rPr>
            </w:pPr>
          </w:p>
        </w:tc>
        <w:tc>
          <w:tcPr>
            <w:tcW w:w="10234" w:type="dxa"/>
            <w:gridSpan w:val="24"/>
          </w:tcPr>
          <w:p w14:paraId="22D90C17" w14:textId="72D3A023" w:rsidR="00342798" w:rsidRPr="0056736B" w:rsidRDefault="00342798" w:rsidP="00D432F6">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b/>
                <w:sz w:val="24"/>
                <w:szCs w:val="24"/>
                <w:lang w:val="uk-UA" w:eastAsia="en-US"/>
              </w:rPr>
              <w:t>Підсумковий контроль: залік (максимальний бал – 40)</w:t>
            </w:r>
          </w:p>
        </w:tc>
      </w:tr>
      <w:tr w:rsidR="00474C19" w:rsidRPr="0056736B" w14:paraId="6F81A43C" w14:textId="77777777" w:rsidTr="004D3280">
        <w:tc>
          <w:tcPr>
            <w:tcW w:w="534" w:type="dxa"/>
            <w:vMerge/>
          </w:tcPr>
          <w:p w14:paraId="670A74CE" w14:textId="77777777" w:rsidR="00342798" w:rsidRPr="0056736B" w:rsidRDefault="00342798" w:rsidP="00D432F6">
            <w:pPr>
              <w:widowControl w:val="0"/>
              <w:jc w:val="both"/>
              <w:rPr>
                <w:rFonts w:ascii="Times New Roman" w:eastAsia="Calibri" w:hAnsi="Times New Roman" w:cs="Times New Roman"/>
                <w:sz w:val="24"/>
                <w:szCs w:val="24"/>
                <w:lang w:val="uk-UA" w:eastAsia="en-US"/>
              </w:rPr>
            </w:pPr>
          </w:p>
        </w:tc>
        <w:tc>
          <w:tcPr>
            <w:tcW w:w="10234" w:type="dxa"/>
            <w:gridSpan w:val="24"/>
          </w:tcPr>
          <w:p w14:paraId="4912C0F7" w14:textId="24EE848B" w:rsidR="00342798" w:rsidRPr="0056736B" w:rsidRDefault="00342798" w:rsidP="00D432F6">
            <w:pPr>
              <w:widowControl w:val="0"/>
              <w:jc w:val="both"/>
              <w:rPr>
                <w:rFonts w:ascii="Times New Roman" w:eastAsia="Calibri" w:hAnsi="Times New Roman" w:cs="Times New Roman"/>
                <w:sz w:val="24"/>
                <w:szCs w:val="24"/>
                <w:lang w:val="uk-UA" w:eastAsia="en-US"/>
              </w:rPr>
            </w:pPr>
            <w:r w:rsidRPr="0056736B">
              <w:rPr>
                <w:rFonts w:ascii="Times New Roman" w:eastAsia="Calibri" w:hAnsi="Times New Roman" w:cs="Times New Roman"/>
                <w:b/>
                <w:sz w:val="24"/>
                <w:szCs w:val="24"/>
                <w:lang w:val="uk-UA" w:eastAsia="en-US"/>
              </w:rPr>
              <w:t>Загальний бал (максимальний бал – 100)</w:t>
            </w:r>
          </w:p>
        </w:tc>
      </w:tr>
    </w:tbl>
    <w:p w14:paraId="37A3B01E" w14:textId="2E875C1A" w:rsidR="00093A83" w:rsidRPr="0056736B" w:rsidRDefault="00093A83" w:rsidP="00110B90">
      <w:pPr>
        <w:widowControl w:val="0"/>
        <w:spacing w:after="0" w:line="240" w:lineRule="auto"/>
        <w:ind w:firstLine="709"/>
        <w:jc w:val="both"/>
        <w:rPr>
          <w:rFonts w:ascii="Times New Roman" w:eastAsia="Calibri" w:hAnsi="Times New Roman" w:cs="Times New Roman"/>
          <w:sz w:val="24"/>
          <w:szCs w:val="24"/>
          <w:lang w:val="uk-UA" w:eastAsia="en-US"/>
        </w:rPr>
      </w:pPr>
    </w:p>
    <w:p w14:paraId="19E50E5D" w14:textId="77777777" w:rsidR="00093A83" w:rsidRPr="0056736B" w:rsidRDefault="00093A83">
      <w:pPr>
        <w:rPr>
          <w:rFonts w:ascii="Times New Roman" w:eastAsia="Calibri" w:hAnsi="Times New Roman" w:cs="Times New Roman"/>
          <w:sz w:val="24"/>
          <w:szCs w:val="24"/>
          <w:lang w:val="uk-UA" w:eastAsia="en-US"/>
        </w:rPr>
      </w:pPr>
      <w:r w:rsidRPr="0056736B">
        <w:rPr>
          <w:rFonts w:ascii="Times New Roman" w:eastAsia="Calibri" w:hAnsi="Times New Roman" w:cs="Times New Roman"/>
          <w:sz w:val="24"/>
          <w:szCs w:val="24"/>
          <w:lang w:val="uk-UA" w:eastAsia="en-US"/>
        </w:rPr>
        <w:br w:type="page"/>
      </w:r>
    </w:p>
    <w:p w14:paraId="5602657A" w14:textId="77777777" w:rsidR="00846996" w:rsidRPr="0056736B" w:rsidRDefault="00846996" w:rsidP="00846996">
      <w:pPr>
        <w:tabs>
          <w:tab w:val="left" w:pos="1813"/>
        </w:tabs>
        <w:spacing w:after="0" w:line="240" w:lineRule="auto"/>
        <w:ind w:firstLine="709"/>
        <w:jc w:val="both"/>
        <w:rPr>
          <w:rFonts w:ascii="Times New Roman" w:hAnsi="Times New Roman" w:cs="Times New Roman"/>
          <w:sz w:val="24"/>
          <w:szCs w:val="24"/>
        </w:rPr>
      </w:pPr>
      <w:r w:rsidRPr="0056736B">
        <w:rPr>
          <w:rFonts w:ascii="Times New Roman" w:hAnsi="Times New Roman" w:cs="Times New Roman"/>
          <w:sz w:val="24"/>
          <w:szCs w:val="24"/>
        </w:rPr>
        <w:lastRenderedPageBreak/>
        <w:t>Робота здобувачів вищої освіти на навчальних заняттях з освітнього компонента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Оцінювання видів навчальної діяльності здійснюється за шкалою «0», «1», «2», «3», «4», «5».</w:t>
      </w:r>
    </w:p>
    <w:p w14:paraId="34FBCA05" w14:textId="77777777" w:rsidR="00846996" w:rsidRPr="0056736B" w:rsidRDefault="00846996" w:rsidP="00846996">
      <w:pPr>
        <w:tabs>
          <w:tab w:val="left" w:pos="1813"/>
        </w:tabs>
        <w:spacing w:after="0" w:line="240" w:lineRule="auto"/>
        <w:ind w:firstLine="709"/>
        <w:jc w:val="both"/>
        <w:rPr>
          <w:rFonts w:ascii="Times New Roman" w:hAnsi="Times New Roman" w:cs="Times New Roman"/>
          <w:noProof/>
          <w:sz w:val="24"/>
          <w:szCs w:val="24"/>
          <w:lang w:val="uk-UA"/>
        </w:rPr>
      </w:pPr>
      <w:r w:rsidRPr="0056736B">
        <w:rPr>
          <w:rFonts w:ascii="Times New Roman" w:hAnsi="Times New Roman" w:cs="Times New Roman"/>
          <w:noProof/>
          <w:sz w:val="24"/>
          <w:szCs w:val="24"/>
          <w:lang w:val="uk-UA"/>
        </w:rPr>
        <w:t>Критерії оцінювання діяльності здобувачів вищої освіти за окремими видами навчальних робіт, наведені у таблиці нижче.</w:t>
      </w:r>
    </w:p>
    <w:p w14:paraId="2CCC5D8D" w14:textId="77777777" w:rsidR="00FF125B" w:rsidRPr="0056736B" w:rsidRDefault="00FF125B" w:rsidP="00FF125B">
      <w:pPr>
        <w:widowControl w:val="0"/>
        <w:spacing w:after="0" w:line="240" w:lineRule="auto"/>
        <w:ind w:firstLine="709"/>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t>Критерії оцінювання підсумкового контролю:</w:t>
      </w:r>
    </w:p>
    <w:p w14:paraId="23C083BA" w14:textId="77777777" w:rsidR="00524029" w:rsidRPr="0056736B" w:rsidRDefault="00524029" w:rsidP="00524029">
      <w:pPr>
        <w:tabs>
          <w:tab w:val="left" w:pos="1813"/>
        </w:tabs>
        <w:spacing w:after="0" w:line="240" w:lineRule="auto"/>
        <w:jc w:val="center"/>
        <w:rPr>
          <w:rFonts w:ascii="Times New Roman" w:hAnsi="Times New Roman" w:cs="Times New Roman"/>
          <w:b/>
          <w:noProof/>
          <w:sz w:val="24"/>
          <w:szCs w:val="24"/>
          <w:lang w:val="uk-UA"/>
        </w:rPr>
      </w:pPr>
    </w:p>
    <w:tbl>
      <w:tblPr>
        <w:tblStyle w:val="af"/>
        <w:tblW w:w="0" w:type="auto"/>
        <w:tblLook w:val="04A0" w:firstRow="1" w:lastRow="0" w:firstColumn="1" w:lastColumn="0" w:noHBand="0" w:noVBand="1"/>
      </w:tblPr>
      <w:tblGrid>
        <w:gridCol w:w="3613"/>
        <w:gridCol w:w="6534"/>
      </w:tblGrid>
      <w:tr w:rsidR="00524029" w:rsidRPr="0056736B" w14:paraId="010D76AD" w14:textId="77777777" w:rsidTr="009117A6">
        <w:tc>
          <w:tcPr>
            <w:tcW w:w="3613" w:type="dxa"/>
          </w:tcPr>
          <w:p w14:paraId="2B8A47F2" w14:textId="77777777" w:rsidR="00524029" w:rsidRPr="0056736B" w:rsidRDefault="00524029" w:rsidP="00524029">
            <w:pPr>
              <w:tabs>
                <w:tab w:val="left" w:pos="1813"/>
              </w:tabs>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t>Методи контролю результатів навчання</w:t>
            </w:r>
          </w:p>
        </w:tc>
        <w:tc>
          <w:tcPr>
            <w:tcW w:w="6534" w:type="dxa"/>
          </w:tcPr>
          <w:p w14:paraId="72F6CC6D" w14:textId="77777777" w:rsidR="00524029" w:rsidRPr="0056736B" w:rsidRDefault="00524029" w:rsidP="00524029">
            <w:pPr>
              <w:tabs>
                <w:tab w:val="left" w:pos="1813"/>
              </w:tabs>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t>Максимальна кількість балів та вимоги до їх накопичення</w:t>
            </w:r>
          </w:p>
        </w:tc>
      </w:tr>
      <w:tr w:rsidR="00524029" w:rsidRPr="00DA1777" w14:paraId="731191F3" w14:textId="77777777" w:rsidTr="009117A6">
        <w:tc>
          <w:tcPr>
            <w:tcW w:w="3613" w:type="dxa"/>
          </w:tcPr>
          <w:p w14:paraId="7C8E6EBC" w14:textId="2E2317AE" w:rsidR="00524029" w:rsidRPr="0056736B" w:rsidRDefault="00FF125B" w:rsidP="0012628D">
            <w:pPr>
              <w:pStyle w:val="TableParagraph"/>
              <w:rPr>
                <w:sz w:val="24"/>
                <w:szCs w:val="24"/>
              </w:rPr>
            </w:pPr>
            <w:r w:rsidRPr="0056736B">
              <w:rPr>
                <w:sz w:val="24"/>
                <w:szCs w:val="24"/>
              </w:rPr>
              <w:t xml:space="preserve">Підготовка </w:t>
            </w:r>
            <w:r w:rsidR="00524029" w:rsidRPr="0056736B">
              <w:rPr>
                <w:spacing w:val="-2"/>
                <w:sz w:val="24"/>
                <w:szCs w:val="24"/>
              </w:rPr>
              <w:t>реферат</w:t>
            </w:r>
            <w:r w:rsidRPr="0056736B">
              <w:rPr>
                <w:spacing w:val="-2"/>
                <w:sz w:val="24"/>
                <w:szCs w:val="24"/>
              </w:rPr>
              <w:t>у</w:t>
            </w:r>
            <w:r w:rsidR="00524029" w:rsidRPr="0056736B">
              <w:rPr>
                <w:spacing w:val="-2"/>
                <w:sz w:val="24"/>
                <w:szCs w:val="24"/>
              </w:rPr>
              <w:t>,</w:t>
            </w:r>
            <w:r w:rsidR="003A1BFE" w:rsidRPr="0056736B">
              <w:rPr>
                <w:spacing w:val="-2"/>
                <w:sz w:val="24"/>
                <w:szCs w:val="24"/>
              </w:rPr>
              <w:t xml:space="preserve"> </w:t>
            </w:r>
            <w:r w:rsidR="00524029" w:rsidRPr="0056736B">
              <w:rPr>
                <w:spacing w:val="-2"/>
                <w:sz w:val="24"/>
                <w:szCs w:val="24"/>
              </w:rPr>
              <w:t>презентації</w:t>
            </w:r>
          </w:p>
        </w:tc>
        <w:tc>
          <w:tcPr>
            <w:tcW w:w="6534" w:type="dxa"/>
          </w:tcPr>
          <w:p w14:paraId="3BDB2A72" w14:textId="77777777" w:rsidR="00793A48" w:rsidRPr="0056736B" w:rsidRDefault="00793A48" w:rsidP="00793A48">
            <w:pPr>
              <w:pStyle w:val="TableParagraph"/>
              <w:spacing w:line="272" w:lineRule="exact"/>
              <w:ind w:left="2246"/>
              <w:jc w:val="both"/>
              <w:rPr>
                <w:b/>
                <w:sz w:val="24"/>
                <w:szCs w:val="24"/>
              </w:rPr>
            </w:pPr>
            <w:r w:rsidRPr="0056736B">
              <w:rPr>
                <w:b/>
                <w:sz w:val="24"/>
                <w:szCs w:val="24"/>
              </w:rPr>
              <w:t>Максимально</w:t>
            </w:r>
            <w:r w:rsidRPr="0056736B">
              <w:rPr>
                <w:b/>
                <w:spacing w:val="-3"/>
                <w:sz w:val="24"/>
                <w:szCs w:val="24"/>
              </w:rPr>
              <w:t xml:space="preserve"> </w:t>
            </w:r>
            <w:r w:rsidRPr="0056736B">
              <w:rPr>
                <w:b/>
                <w:sz w:val="24"/>
                <w:szCs w:val="24"/>
              </w:rPr>
              <w:t>10</w:t>
            </w:r>
            <w:r w:rsidRPr="0056736B">
              <w:rPr>
                <w:b/>
                <w:spacing w:val="-8"/>
                <w:sz w:val="24"/>
                <w:szCs w:val="24"/>
              </w:rPr>
              <w:t xml:space="preserve"> </w:t>
            </w:r>
            <w:r w:rsidRPr="0056736B">
              <w:rPr>
                <w:b/>
                <w:spacing w:val="-4"/>
                <w:sz w:val="24"/>
                <w:szCs w:val="24"/>
              </w:rPr>
              <w:t>балів</w:t>
            </w:r>
          </w:p>
          <w:p w14:paraId="61F82D5B" w14:textId="77777777" w:rsidR="00793A48" w:rsidRPr="0056736B" w:rsidRDefault="00793A48" w:rsidP="00793A48">
            <w:pPr>
              <w:pStyle w:val="TableParagraph"/>
              <w:ind w:right="95" w:firstLine="408"/>
              <w:jc w:val="both"/>
              <w:rPr>
                <w:sz w:val="24"/>
                <w:szCs w:val="24"/>
              </w:rPr>
            </w:pPr>
            <w:r w:rsidRPr="0056736B">
              <w:rPr>
                <w:sz w:val="24"/>
                <w:szCs w:val="24"/>
              </w:rPr>
              <w:t xml:space="preserve">10 балів – завдання виконано якісно, виявлено вміння здобувача використовувати знання на практиці, аналізувати </w:t>
            </w:r>
            <w:r w:rsidRPr="0056736B">
              <w:rPr>
                <w:spacing w:val="-4"/>
                <w:sz w:val="24"/>
                <w:szCs w:val="24"/>
              </w:rPr>
              <w:t>нормативно-правову</w:t>
            </w:r>
            <w:r w:rsidRPr="0056736B">
              <w:rPr>
                <w:spacing w:val="-7"/>
                <w:sz w:val="24"/>
                <w:szCs w:val="24"/>
              </w:rPr>
              <w:t xml:space="preserve"> </w:t>
            </w:r>
            <w:r w:rsidRPr="0056736B">
              <w:rPr>
                <w:spacing w:val="-4"/>
                <w:sz w:val="24"/>
                <w:szCs w:val="24"/>
              </w:rPr>
              <w:t>літературу.</w:t>
            </w:r>
            <w:r w:rsidRPr="0056736B">
              <w:rPr>
                <w:sz w:val="24"/>
                <w:szCs w:val="24"/>
              </w:rPr>
              <w:t xml:space="preserve"> </w:t>
            </w:r>
            <w:r w:rsidRPr="0056736B">
              <w:rPr>
                <w:spacing w:val="-4"/>
                <w:sz w:val="24"/>
                <w:szCs w:val="24"/>
              </w:rPr>
              <w:t xml:space="preserve">Здобувач демонструє навички </w:t>
            </w:r>
            <w:r w:rsidRPr="0056736B">
              <w:rPr>
                <w:sz w:val="24"/>
                <w:szCs w:val="24"/>
              </w:rPr>
              <w:t>ефективної роботи на високому рівні. Апелює нормативно- правовою документацією. Відстоює власну позицію.</w:t>
            </w:r>
          </w:p>
          <w:p w14:paraId="08F0E304" w14:textId="77777777" w:rsidR="00793A48" w:rsidRPr="0056736B" w:rsidRDefault="00793A48" w:rsidP="00793A48">
            <w:pPr>
              <w:pStyle w:val="TableParagraph"/>
              <w:ind w:right="96" w:firstLine="408"/>
              <w:jc w:val="both"/>
              <w:rPr>
                <w:sz w:val="24"/>
                <w:szCs w:val="24"/>
              </w:rPr>
            </w:pPr>
            <w:r w:rsidRPr="0056736B">
              <w:rPr>
                <w:sz w:val="24"/>
                <w:szCs w:val="24"/>
              </w:rPr>
              <w:t xml:space="preserve">7-8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w:t>
            </w:r>
            <w:r w:rsidRPr="0056736B">
              <w:rPr>
                <w:spacing w:val="-4"/>
                <w:sz w:val="24"/>
                <w:szCs w:val="24"/>
              </w:rPr>
              <w:t>навички ефективної</w:t>
            </w:r>
            <w:r w:rsidRPr="0056736B">
              <w:rPr>
                <w:spacing w:val="-10"/>
                <w:sz w:val="24"/>
                <w:szCs w:val="24"/>
              </w:rPr>
              <w:t xml:space="preserve"> </w:t>
            </w:r>
            <w:r w:rsidRPr="0056736B">
              <w:rPr>
                <w:spacing w:val="-4"/>
                <w:sz w:val="24"/>
                <w:szCs w:val="24"/>
              </w:rPr>
              <w:t>взаємодії,</w:t>
            </w:r>
            <w:r w:rsidRPr="0056736B">
              <w:rPr>
                <w:sz w:val="24"/>
                <w:szCs w:val="24"/>
              </w:rPr>
              <w:t xml:space="preserve"> </w:t>
            </w:r>
            <w:r w:rsidRPr="0056736B">
              <w:rPr>
                <w:spacing w:val="-4"/>
                <w:sz w:val="24"/>
                <w:szCs w:val="24"/>
              </w:rPr>
              <w:t xml:space="preserve">аргументує, переконує, приймає </w:t>
            </w:r>
            <w:r w:rsidRPr="0056736B">
              <w:rPr>
                <w:sz w:val="24"/>
                <w:szCs w:val="24"/>
              </w:rPr>
              <w:t>рішення, відстоює власну позицію.</w:t>
            </w:r>
          </w:p>
          <w:p w14:paraId="1C41B399" w14:textId="77777777" w:rsidR="00793A48" w:rsidRPr="0056736B" w:rsidRDefault="00793A48" w:rsidP="00793A48">
            <w:pPr>
              <w:pStyle w:val="TableParagraph"/>
              <w:spacing w:before="2" w:line="237" w:lineRule="auto"/>
              <w:ind w:right="106" w:firstLine="408"/>
              <w:jc w:val="both"/>
              <w:rPr>
                <w:sz w:val="24"/>
                <w:szCs w:val="24"/>
              </w:rPr>
            </w:pPr>
            <w:r w:rsidRPr="0056736B">
              <w:rPr>
                <w:sz w:val="24"/>
                <w:szCs w:val="24"/>
              </w:rPr>
              <w:t>6-5 бали – завдання виконано згідно вимог, зміст відповідає темі, представлено широкий аналіз проблеми.</w:t>
            </w:r>
          </w:p>
          <w:p w14:paraId="1F93AF54" w14:textId="77777777" w:rsidR="00793A48" w:rsidRPr="0056736B" w:rsidRDefault="00793A48" w:rsidP="00793A48">
            <w:pPr>
              <w:pStyle w:val="TableParagraph"/>
              <w:spacing w:before="3"/>
              <w:ind w:right="101" w:firstLine="408"/>
              <w:jc w:val="both"/>
              <w:rPr>
                <w:sz w:val="24"/>
                <w:szCs w:val="24"/>
              </w:rPr>
            </w:pPr>
            <w:r w:rsidRPr="0056736B">
              <w:rPr>
                <w:sz w:val="24"/>
                <w:szCs w:val="24"/>
              </w:rPr>
              <w:t>3-2 бали – завдання виконано згідно вимог, зміст відповідає темі, представлено широкий аналіз проблеми, але є деякі недоліки у тексті, помилки.</w:t>
            </w:r>
          </w:p>
          <w:p w14:paraId="7FB9EC93" w14:textId="77777777" w:rsidR="00793A48" w:rsidRPr="0056736B" w:rsidRDefault="00793A48" w:rsidP="00793A48">
            <w:pPr>
              <w:pStyle w:val="TableParagraph"/>
              <w:spacing w:line="242" w:lineRule="auto"/>
              <w:ind w:right="102" w:firstLine="408"/>
              <w:jc w:val="both"/>
              <w:rPr>
                <w:sz w:val="24"/>
                <w:szCs w:val="24"/>
              </w:rPr>
            </w:pPr>
            <w:r w:rsidRPr="0056736B">
              <w:rPr>
                <w:sz w:val="24"/>
                <w:szCs w:val="24"/>
              </w:rPr>
              <w:t xml:space="preserve">1 бал – завдання виконано, проте не в повному обсязі, є </w:t>
            </w:r>
            <w:r w:rsidRPr="0056736B">
              <w:rPr>
                <w:spacing w:val="-2"/>
                <w:sz w:val="24"/>
                <w:szCs w:val="24"/>
              </w:rPr>
              <w:t>помилки.</w:t>
            </w:r>
          </w:p>
          <w:p w14:paraId="60B74CFE" w14:textId="1AB5B30C" w:rsidR="00524029" w:rsidRPr="0056736B" w:rsidRDefault="00793A48" w:rsidP="00793A48">
            <w:pPr>
              <w:tabs>
                <w:tab w:val="left" w:pos="1813"/>
              </w:tabs>
              <w:rPr>
                <w:rFonts w:ascii="Times New Roman" w:hAnsi="Times New Roman" w:cs="Times New Roman"/>
                <w:sz w:val="24"/>
                <w:szCs w:val="24"/>
                <w:lang w:val="uk-UA"/>
              </w:rPr>
            </w:pPr>
            <w:r w:rsidRPr="0056736B">
              <w:rPr>
                <w:rFonts w:ascii="Times New Roman" w:hAnsi="Times New Roman" w:cs="Times New Roman"/>
                <w:sz w:val="24"/>
                <w:szCs w:val="24"/>
                <w:lang w:val="uk-UA"/>
              </w:rPr>
              <w:t>0 балів - зміст не відповідає темі, є багато недоліків, невідповідність вимогам щодо оформлення, плагіат.</w:t>
            </w:r>
          </w:p>
        </w:tc>
      </w:tr>
      <w:tr w:rsidR="00524029" w:rsidRPr="00DA1777" w14:paraId="18ADA198" w14:textId="77777777" w:rsidTr="009117A6">
        <w:tc>
          <w:tcPr>
            <w:tcW w:w="3613" w:type="dxa"/>
          </w:tcPr>
          <w:p w14:paraId="041903C7" w14:textId="77777777" w:rsidR="00524029" w:rsidRPr="0056736B" w:rsidRDefault="00524029" w:rsidP="00524029">
            <w:pPr>
              <w:pStyle w:val="TableParagraph"/>
              <w:rPr>
                <w:sz w:val="24"/>
                <w:szCs w:val="24"/>
              </w:rPr>
            </w:pPr>
            <w:r w:rsidRPr="0056736B">
              <w:rPr>
                <w:spacing w:val="-2"/>
                <w:sz w:val="24"/>
                <w:szCs w:val="24"/>
              </w:rPr>
              <w:t>Практико-орієнтовані завдання</w:t>
            </w:r>
          </w:p>
          <w:p w14:paraId="4EB29D5E" w14:textId="1D7FAE7D" w:rsidR="00524029" w:rsidRPr="0056736B" w:rsidRDefault="00524029" w:rsidP="00BA6555">
            <w:pPr>
              <w:tabs>
                <w:tab w:val="left" w:pos="1813"/>
              </w:tabs>
              <w:rPr>
                <w:rFonts w:ascii="Times New Roman" w:hAnsi="Times New Roman" w:cs="Times New Roman"/>
                <w:sz w:val="24"/>
                <w:szCs w:val="24"/>
                <w:lang w:val="uk-UA"/>
              </w:rPr>
            </w:pPr>
            <w:r w:rsidRPr="0056736B">
              <w:rPr>
                <w:rFonts w:ascii="Times New Roman" w:hAnsi="Times New Roman" w:cs="Times New Roman"/>
                <w:spacing w:val="-2"/>
                <w:sz w:val="24"/>
                <w:szCs w:val="24"/>
              </w:rPr>
              <w:t>(</w:t>
            </w:r>
            <w:r w:rsidR="008E7068" w:rsidRPr="0056736B">
              <w:rPr>
                <w:rFonts w:ascii="Times New Roman" w:hAnsi="Times New Roman" w:cs="Times New Roman"/>
                <w:spacing w:val="-2"/>
                <w:sz w:val="24"/>
                <w:szCs w:val="24"/>
                <w:lang w:val="uk-UA"/>
              </w:rPr>
              <w:t>вирішення тестових завдань</w:t>
            </w:r>
            <w:r w:rsidR="00413359" w:rsidRPr="0056736B">
              <w:rPr>
                <w:rFonts w:ascii="Times New Roman" w:hAnsi="Times New Roman" w:cs="Times New Roman"/>
                <w:sz w:val="24"/>
                <w:szCs w:val="24"/>
                <w:lang w:val="uk-UA"/>
              </w:rPr>
              <w:t>, конспекти</w:t>
            </w:r>
            <w:r w:rsidR="0027060A" w:rsidRPr="0056736B">
              <w:rPr>
                <w:rFonts w:ascii="Times New Roman" w:hAnsi="Times New Roman" w:cs="Times New Roman"/>
                <w:sz w:val="24"/>
                <w:szCs w:val="24"/>
                <w:lang w:val="uk-UA"/>
              </w:rPr>
              <w:t>)</w:t>
            </w:r>
            <w:r w:rsidR="009B30C6" w:rsidRPr="0056736B">
              <w:rPr>
                <w:rFonts w:ascii="Times New Roman" w:hAnsi="Times New Roman" w:cs="Times New Roman"/>
                <w:sz w:val="24"/>
                <w:szCs w:val="24"/>
                <w:lang w:val="uk-UA"/>
              </w:rPr>
              <w:t>/</w:t>
            </w:r>
            <w:r w:rsidR="009B30C6" w:rsidRPr="0056736B">
              <w:rPr>
                <w:rFonts w:ascii="Times New Roman" w:eastAsia="Calibri" w:hAnsi="Times New Roman" w:cs="Times New Roman"/>
                <w:sz w:val="24"/>
                <w:szCs w:val="24"/>
                <w:lang w:val="uk-UA" w:eastAsia="en-US"/>
              </w:rPr>
              <w:t xml:space="preserve"> /</w:t>
            </w:r>
            <w:r w:rsidR="009B30C6" w:rsidRPr="0056736B">
              <w:rPr>
                <w:rFonts w:ascii="Times New Roman" w:hAnsi="Times New Roman" w:cs="Times New Roman"/>
                <w:sz w:val="24"/>
                <w:szCs w:val="24"/>
              </w:rPr>
              <w:t xml:space="preserve"> Творчі завдання (складання схем, підготовка ессе, аналіз першоджерела)</w:t>
            </w:r>
            <w:r w:rsidR="009B30C6" w:rsidRPr="0056736B">
              <w:rPr>
                <w:rFonts w:ascii="Times New Roman" w:hAnsi="Times New Roman" w:cs="Times New Roman"/>
                <w:sz w:val="24"/>
                <w:szCs w:val="24"/>
                <w:lang w:val="uk-UA"/>
              </w:rPr>
              <w:t>/</w:t>
            </w:r>
          </w:p>
        </w:tc>
        <w:tc>
          <w:tcPr>
            <w:tcW w:w="6534" w:type="dxa"/>
          </w:tcPr>
          <w:p w14:paraId="7D87C2EA" w14:textId="77777777" w:rsidR="009B30C6" w:rsidRPr="0056736B" w:rsidRDefault="009B30C6" w:rsidP="009B30C6">
            <w:pPr>
              <w:pStyle w:val="TableParagraph"/>
              <w:ind w:firstLine="408"/>
              <w:jc w:val="center"/>
              <w:rPr>
                <w:b/>
                <w:bCs/>
                <w:spacing w:val="-2"/>
                <w:sz w:val="24"/>
                <w:szCs w:val="24"/>
              </w:rPr>
            </w:pPr>
            <w:r w:rsidRPr="0056736B">
              <w:rPr>
                <w:b/>
                <w:bCs/>
                <w:sz w:val="24"/>
                <w:szCs w:val="24"/>
              </w:rPr>
              <w:t>Максимально</w:t>
            </w:r>
            <w:r w:rsidRPr="0056736B">
              <w:rPr>
                <w:b/>
                <w:bCs/>
                <w:spacing w:val="-2"/>
                <w:sz w:val="24"/>
                <w:szCs w:val="24"/>
              </w:rPr>
              <w:t xml:space="preserve"> 2 бали</w:t>
            </w:r>
          </w:p>
          <w:p w14:paraId="5C4D879D" w14:textId="77777777" w:rsidR="009B30C6" w:rsidRPr="0056736B" w:rsidRDefault="009B30C6" w:rsidP="009B30C6">
            <w:pPr>
              <w:pStyle w:val="TableParagraph"/>
              <w:ind w:firstLine="408"/>
              <w:jc w:val="both"/>
              <w:rPr>
                <w:spacing w:val="-2"/>
                <w:sz w:val="24"/>
                <w:szCs w:val="24"/>
              </w:rPr>
            </w:pPr>
            <w:r w:rsidRPr="0056736B">
              <w:rPr>
                <w:spacing w:val="-2"/>
                <w:sz w:val="24"/>
                <w:szCs w:val="24"/>
              </w:rPr>
              <w:t xml:space="preserve">2 бали – завдання виконано якісно, виявлено вміння 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нормативно-правовою документацією. Відстоює власну позицію.  </w:t>
            </w:r>
          </w:p>
          <w:p w14:paraId="25586E93" w14:textId="77777777" w:rsidR="009B30C6" w:rsidRPr="0056736B" w:rsidRDefault="009B30C6" w:rsidP="009B30C6">
            <w:pPr>
              <w:pStyle w:val="TableParagraph"/>
              <w:ind w:firstLine="408"/>
              <w:jc w:val="both"/>
              <w:rPr>
                <w:sz w:val="24"/>
                <w:szCs w:val="24"/>
              </w:rPr>
            </w:pPr>
            <w:r w:rsidRPr="0056736B">
              <w:rPr>
                <w:sz w:val="24"/>
                <w:szCs w:val="24"/>
              </w:rPr>
              <w:t>1 бал – завдання виконано, проте не в повному обсязі, є помилки.</w:t>
            </w:r>
          </w:p>
          <w:p w14:paraId="4C96BD64" w14:textId="77777777" w:rsidR="009B30C6" w:rsidRPr="0056736B" w:rsidRDefault="009B30C6" w:rsidP="009B30C6">
            <w:pPr>
              <w:pStyle w:val="TableParagraph"/>
              <w:ind w:firstLine="408"/>
              <w:jc w:val="both"/>
              <w:rPr>
                <w:spacing w:val="-2"/>
                <w:sz w:val="24"/>
                <w:szCs w:val="24"/>
              </w:rPr>
            </w:pPr>
            <w:r w:rsidRPr="0056736B">
              <w:rPr>
                <w:sz w:val="24"/>
                <w:szCs w:val="24"/>
              </w:rPr>
              <w:t>0 балів - зміст не відповідає темі, є багато недоліків, невідповідність вимогам щодо оформлення, плагіат.</w:t>
            </w:r>
          </w:p>
          <w:p w14:paraId="7B201409" w14:textId="09C85C47" w:rsidR="00524029" w:rsidRPr="0056736B" w:rsidRDefault="00524029" w:rsidP="0012231E">
            <w:pPr>
              <w:pStyle w:val="TableParagraph"/>
              <w:ind w:firstLine="407"/>
              <w:jc w:val="both"/>
              <w:rPr>
                <w:sz w:val="24"/>
                <w:szCs w:val="24"/>
              </w:rPr>
            </w:pPr>
          </w:p>
        </w:tc>
      </w:tr>
      <w:tr w:rsidR="009B30C6" w:rsidRPr="0056736B" w14:paraId="41206FFE" w14:textId="77777777" w:rsidTr="009117A6">
        <w:tc>
          <w:tcPr>
            <w:tcW w:w="3613" w:type="dxa"/>
          </w:tcPr>
          <w:p w14:paraId="3A2D7A1D" w14:textId="4655C58E" w:rsidR="009B30C6" w:rsidRPr="0056736B" w:rsidRDefault="009B30C6" w:rsidP="00524029">
            <w:pPr>
              <w:pStyle w:val="TableParagraph"/>
              <w:rPr>
                <w:spacing w:val="-2"/>
                <w:sz w:val="24"/>
                <w:szCs w:val="24"/>
              </w:rPr>
            </w:pPr>
            <w:r w:rsidRPr="0056736B">
              <w:rPr>
                <w:rFonts w:eastAsia="Calibri"/>
                <w:sz w:val="24"/>
                <w:szCs w:val="24"/>
              </w:rPr>
              <w:t>Усне опитування, доповідь 20 балів</w:t>
            </w:r>
          </w:p>
        </w:tc>
        <w:tc>
          <w:tcPr>
            <w:tcW w:w="6534" w:type="dxa"/>
          </w:tcPr>
          <w:p w14:paraId="4D6ED5C2" w14:textId="77777777" w:rsidR="009B30C6" w:rsidRPr="0056736B" w:rsidRDefault="009B30C6" w:rsidP="009B30C6">
            <w:pPr>
              <w:pStyle w:val="TableParagraph"/>
              <w:ind w:firstLine="386"/>
              <w:jc w:val="center"/>
              <w:rPr>
                <w:rFonts w:eastAsia="Calibri"/>
                <w:b/>
                <w:bCs/>
                <w:sz w:val="24"/>
                <w:szCs w:val="24"/>
              </w:rPr>
            </w:pPr>
            <w:r w:rsidRPr="0056736B">
              <w:rPr>
                <w:rFonts w:eastAsia="Calibri"/>
                <w:b/>
                <w:bCs/>
                <w:sz w:val="24"/>
                <w:szCs w:val="24"/>
              </w:rPr>
              <w:t>2 бали</w:t>
            </w:r>
          </w:p>
          <w:p w14:paraId="300B4380" w14:textId="77777777" w:rsidR="009B30C6" w:rsidRPr="0056736B" w:rsidRDefault="009B30C6" w:rsidP="009B30C6">
            <w:pPr>
              <w:pStyle w:val="TableParagraph"/>
              <w:ind w:firstLine="666"/>
              <w:jc w:val="both"/>
              <w:rPr>
                <w:sz w:val="24"/>
                <w:szCs w:val="24"/>
              </w:rPr>
            </w:pPr>
            <w:r w:rsidRPr="0056736B">
              <w:rPr>
                <w:sz w:val="24"/>
                <w:szCs w:val="24"/>
              </w:rPr>
              <w:t>2 бали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14:paraId="3B295F0A" w14:textId="77777777" w:rsidR="009B30C6" w:rsidRPr="0056736B" w:rsidRDefault="009B30C6" w:rsidP="009B30C6">
            <w:pPr>
              <w:pStyle w:val="TableParagraph"/>
              <w:tabs>
                <w:tab w:val="left" w:pos="301"/>
              </w:tabs>
              <w:ind w:firstLine="666"/>
              <w:jc w:val="both"/>
              <w:rPr>
                <w:sz w:val="24"/>
                <w:szCs w:val="24"/>
              </w:rPr>
            </w:pPr>
            <w:r w:rsidRPr="0056736B">
              <w:rPr>
                <w:sz w:val="24"/>
                <w:szCs w:val="24"/>
              </w:rPr>
              <w:t xml:space="preserve">1 бал - завдання виконані в основному правильно, але неповно. В ході виконання завдань допускалися помилки, </w:t>
            </w:r>
            <w:r w:rsidRPr="0056736B">
              <w:rPr>
                <w:sz w:val="24"/>
                <w:szCs w:val="24"/>
              </w:rPr>
              <w:lastRenderedPageBreak/>
              <w:t>використані не всі необхідні методи аналізу та узагальнення матеріалу. Здобувач демонструє навички взаємодії, аналізує, аргументує, логічно формулює, демонструє приклади, роблячи вибір, намагається, але не завжди вміє відстояти власну позицію у процесі вирішення фахових завдань.</w:t>
            </w:r>
          </w:p>
          <w:p w14:paraId="3D2FDECC" w14:textId="77777777" w:rsidR="009B30C6" w:rsidRPr="0056736B" w:rsidRDefault="009B30C6" w:rsidP="009B30C6">
            <w:pPr>
              <w:pStyle w:val="TableParagraph"/>
              <w:ind w:firstLine="666"/>
              <w:jc w:val="both"/>
              <w:rPr>
                <w:rFonts w:eastAsia="Calibri"/>
                <w:b/>
                <w:bCs/>
                <w:sz w:val="24"/>
                <w:szCs w:val="24"/>
              </w:rPr>
            </w:pPr>
            <w:r w:rsidRPr="0056736B">
              <w:rPr>
                <w:sz w:val="24"/>
                <w:szCs w:val="24"/>
              </w:rPr>
              <w:t>0 балів – відповідь відсутня</w:t>
            </w:r>
          </w:p>
          <w:p w14:paraId="7DB26D85" w14:textId="77777777" w:rsidR="009B30C6" w:rsidRPr="0056736B" w:rsidRDefault="009B30C6" w:rsidP="009B30C6">
            <w:pPr>
              <w:pStyle w:val="TableParagraph"/>
              <w:ind w:firstLine="408"/>
              <w:jc w:val="center"/>
              <w:rPr>
                <w:b/>
                <w:bCs/>
                <w:sz w:val="24"/>
                <w:szCs w:val="24"/>
              </w:rPr>
            </w:pPr>
          </w:p>
        </w:tc>
      </w:tr>
      <w:tr w:rsidR="00505CCC" w:rsidRPr="0056736B" w14:paraId="5B2D8954" w14:textId="77777777" w:rsidTr="009117A6">
        <w:tc>
          <w:tcPr>
            <w:tcW w:w="3613" w:type="dxa"/>
          </w:tcPr>
          <w:p w14:paraId="270264B3" w14:textId="297C536E" w:rsidR="00505CCC" w:rsidRPr="0056736B" w:rsidRDefault="009B30C6" w:rsidP="00505CCC">
            <w:pPr>
              <w:pStyle w:val="TableParagraph"/>
              <w:rPr>
                <w:spacing w:val="-2"/>
                <w:sz w:val="24"/>
                <w:szCs w:val="24"/>
              </w:rPr>
            </w:pPr>
            <w:r w:rsidRPr="0056736B">
              <w:rPr>
                <w:sz w:val="24"/>
                <w:szCs w:val="24"/>
              </w:rPr>
              <w:lastRenderedPageBreak/>
              <w:t>Вирішення тестових завдань 4 бали</w:t>
            </w:r>
          </w:p>
        </w:tc>
        <w:tc>
          <w:tcPr>
            <w:tcW w:w="6534" w:type="dxa"/>
          </w:tcPr>
          <w:p w14:paraId="66229F3D" w14:textId="3FF4FE71" w:rsidR="009B30C6" w:rsidRPr="0056736B" w:rsidRDefault="009B30C6" w:rsidP="009B30C6">
            <w:pPr>
              <w:pStyle w:val="TableParagraph"/>
              <w:jc w:val="center"/>
              <w:rPr>
                <w:b/>
                <w:bCs/>
                <w:sz w:val="24"/>
                <w:szCs w:val="24"/>
              </w:rPr>
            </w:pPr>
            <w:r w:rsidRPr="0056736B">
              <w:rPr>
                <w:b/>
                <w:bCs/>
                <w:sz w:val="24"/>
                <w:szCs w:val="24"/>
              </w:rPr>
              <w:t>Максимально  4 бали:</w:t>
            </w:r>
          </w:p>
          <w:p w14:paraId="198ED4CF" w14:textId="69BDABF4" w:rsidR="009B30C6" w:rsidRPr="0056736B" w:rsidRDefault="009B30C6" w:rsidP="009B30C6">
            <w:pPr>
              <w:pStyle w:val="TableParagraph"/>
              <w:ind w:firstLine="407"/>
              <w:jc w:val="both"/>
              <w:rPr>
                <w:sz w:val="24"/>
                <w:szCs w:val="24"/>
              </w:rPr>
            </w:pPr>
            <w:r w:rsidRPr="0056736B">
              <w:rPr>
                <w:sz w:val="24"/>
                <w:szCs w:val="24"/>
              </w:rPr>
              <w:t>4 балів – робота написана на високому рівні.  Використано у роботі сучасну літературу вітчизняних та зарубіжних авторів з Кримінального права.</w:t>
            </w:r>
          </w:p>
          <w:p w14:paraId="1786D002" w14:textId="1ED4D2F8" w:rsidR="009B30C6" w:rsidRPr="0056736B" w:rsidRDefault="009B30C6" w:rsidP="009B30C6">
            <w:pPr>
              <w:pStyle w:val="TableParagraph"/>
              <w:ind w:firstLine="407"/>
              <w:jc w:val="both"/>
              <w:rPr>
                <w:sz w:val="24"/>
                <w:szCs w:val="24"/>
              </w:rPr>
            </w:pPr>
            <w:r w:rsidRPr="0056736B">
              <w:rPr>
                <w:sz w:val="24"/>
                <w:szCs w:val="24"/>
              </w:rPr>
              <w:t>3 балів. - робота в цілому написана добре. Здобувач демонструє навички, логічно формулює думку, відстоює власну позицію у роботі. Допускає незначні помилки та демонструє знання з дисципліни «Кримінальне право» на середньому рівні.</w:t>
            </w:r>
          </w:p>
          <w:p w14:paraId="29E6A928" w14:textId="25520C07" w:rsidR="009B30C6" w:rsidRPr="0056736B" w:rsidRDefault="009B30C6" w:rsidP="009B30C6">
            <w:pPr>
              <w:pStyle w:val="TableParagraph"/>
              <w:ind w:firstLine="407"/>
              <w:jc w:val="both"/>
              <w:rPr>
                <w:sz w:val="24"/>
                <w:szCs w:val="24"/>
              </w:rPr>
            </w:pPr>
            <w:r w:rsidRPr="0056736B">
              <w:rPr>
                <w:sz w:val="24"/>
                <w:szCs w:val="24"/>
              </w:rPr>
              <w:t>2 бали –  У роботі допускалися значні помилки, використані не всі необхідні методи аналізу та узагальнення матеріалу. Здобувач демонструє непогані знання з дисципліни Кримінальне право, аналізує, але не завжди вміє відстояти власну позицію у процесі вирішення завдань.</w:t>
            </w:r>
          </w:p>
          <w:p w14:paraId="10F42180" w14:textId="350BE026" w:rsidR="009B30C6" w:rsidRPr="0056736B" w:rsidRDefault="009B30C6" w:rsidP="009B30C6">
            <w:pPr>
              <w:pStyle w:val="TableParagraph"/>
              <w:ind w:firstLine="407"/>
              <w:jc w:val="both"/>
              <w:rPr>
                <w:sz w:val="24"/>
                <w:szCs w:val="24"/>
              </w:rPr>
            </w:pPr>
            <w:r w:rsidRPr="0056736B">
              <w:rPr>
                <w:sz w:val="24"/>
                <w:szCs w:val="24"/>
              </w:rPr>
              <w:t>1 бал –  . робота виконана неповно та на низькому рівні. У ході виконання завдань допускалися значні помилки, використані не всі необхідні методи аналізу та узагальнення матеріалу.</w:t>
            </w:r>
          </w:p>
          <w:p w14:paraId="21DDF5DB" w14:textId="00B5E74C" w:rsidR="00505CCC" w:rsidRPr="0056736B" w:rsidRDefault="009B30C6" w:rsidP="009B30C6">
            <w:pPr>
              <w:pStyle w:val="TableParagraph"/>
              <w:ind w:firstLine="408"/>
              <w:jc w:val="both"/>
              <w:rPr>
                <w:b/>
                <w:bCs/>
                <w:sz w:val="24"/>
                <w:szCs w:val="24"/>
              </w:rPr>
            </w:pPr>
            <w:r w:rsidRPr="0056736B">
              <w:rPr>
                <w:sz w:val="24"/>
                <w:szCs w:val="24"/>
              </w:rPr>
              <w:t>0 балів – робота не написана.</w:t>
            </w:r>
          </w:p>
        </w:tc>
      </w:tr>
    </w:tbl>
    <w:p w14:paraId="1734A9AA" w14:textId="2A8C2450" w:rsidR="009117A6" w:rsidRPr="0056736B" w:rsidRDefault="009117A6" w:rsidP="009117A6">
      <w:pPr>
        <w:widowControl w:val="0"/>
        <w:spacing w:after="0" w:line="240" w:lineRule="auto"/>
        <w:ind w:firstLine="709"/>
        <w:jc w:val="both"/>
        <w:rPr>
          <w:rFonts w:ascii="Times New Roman" w:hAnsi="Times New Roman" w:cs="Times New Roman"/>
          <w:sz w:val="24"/>
          <w:szCs w:val="24"/>
          <w:lang w:val="uk-UA"/>
        </w:rPr>
      </w:pPr>
      <w:r w:rsidRPr="0056736B">
        <w:rPr>
          <w:rFonts w:ascii="Times New Roman" w:hAnsi="Times New Roman" w:cs="Times New Roman"/>
          <w:sz w:val="24"/>
          <w:szCs w:val="24"/>
          <w:lang w:val="uk-UA"/>
        </w:rPr>
        <w:t xml:space="preserve">Підсумковим контролем на освітньому компоненті є письмовий </w:t>
      </w:r>
      <w:r w:rsidR="00C457E4" w:rsidRPr="0056736B">
        <w:rPr>
          <w:rFonts w:ascii="Times New Roman" w:hAnsi="Times New Roman" w:cs="Times New Roman"/>
          <w:sz w:val="24"/>
          <w:szCs w:val="24"/>
          <w:lang w:val="uk-UA"/>
        </w:rPr>
        <w:t>екзамен</w:t>
      </w:r>
      <w:r w:rsidRPr="0056736B">
        <w:rPr>
          <w:rFonts w:ascii="Times New Roman" w:hAnsi="Times New Roman" w:cs="Times New Roman"/>
          <w:sz w:val="24"/>
          <w:szCs w:val="24"/>
          <w:lang w:val="uk-UA"/>
        </w:rPr>
        <w:t xml:space="preserve">, на його складання надається 40 балів. Екзамен включає </w:t>
      </w:r>
      <w:r w:rsidR="004F76DA" w:rsidRPr="0056736B">
        <w:rPr>
          <w:rFonts w:ascii="Times New Roman" w:hAnsi="Times New Roman" w:cs="Times New Roman"/>
          <w:sz w:val="24"/>
          <w:szCs w:val="24"/>
          <w:lang w:val="uk-UA"/>
        </w:rPr>
        <w:t>2</w:t>
      </w:r>
      <w:r w:rsidR="00254682" w:rsidRPr="0056736B">
        <w:rPr>
          <w:rFonts w:ascii="Times New Roman" w:hAnsi="Times New Roman" w:cs="Times New Roman"/>
          <w:sz w:val="24"/>
          <w:szCs w:val="24"/>
          <w:lang w:val="uk-UA"/>
        </w:rPr>
        <w:t xml:space="preserve">5 </w:t>
      </w:r>
      <w:r w:rsidRPr="0056736B">
        <w:rPr>
          <w:rFonts w:ascii="Times New Roman" w:hAnsi="Times New Roman" w:cs="Times New Roman"/>
          <w:sz w:val="24"/>
          <w:szCs w:val="24"/>
          <w:lang w:val="uk-UA"/>
        </w:rPr>
        <w:t>тестових завдань (по 1</w:t>
      </w:r>
      <w:r w:rsidR="00254682" w:rsidRPr="0056736B">
        <w:rPr>
          <w:rFonts w:ascii="Times New Roman" w:hAnsi="Times New Roman" w:cs="Times New Roman"/>
          <w:sz w:val="24"/>
          <w:szCs w:val="24"/>
          <w:lang w:val="uk-UA"/>
        </w:rPr>
        <w:t>,6</w:t>
      </w:r>
      <w:r w:rsidRPr="0056736B">
        <w:rPr>
          <w:rFonts w:ascii="Times New Roman" w:hAnsi="Times New Roman" w:cs="Times New Roman"/>
          <w:sz w:val="24"/>
          <w:szCs w:val="24"/>
          <w:lang w:val="uk-UA"/>
        </w:rPr>
        <w:t xml:space="preserve"> бали за вірну відповідь) з усіх тем, які входять до програми освітнього компоненту. </w:t>
      </w:r>
    </w:p>
    <w:p w14:paraId="5A5DA33E" w14:textId="77777777" w:rsidR="009117A6" w:rsidRPr="0056736B" w:rsidRDefault="009117A6" w:rsidP="009117A6">
      <w:pPr>
        <w:widowControl w:val="0"/>
        <w:spacing w:after="0" w:line="240" w:lineRule="auto"/>
        <w:ind w:firstLine="709"/>
        <w:jc w:val="center"/>
        <w:rPr>
          <w:rFonts w:ascii="Times New Roman" w:hAnsi="Times New Roman" w:cs="Times New Roman"/>
          <w:sz w:val="24"/>
          <w:szCs w:val="24"/>
          <w:lang w:val="uk-UA"/>
        </w:rPr>
      </w:pPr>
    </w:p>
    <w:p w14:paraId="554C5C1C" w14:textId="77777777" w:rsidR="009117A6" w:rsidRPr="0056736B" w:rsidRDefault="009117A6" w:rsidP="009117A6">
      <w:pPr>
        <w:widowControl w:val="0"/>
        <w:spacing w:after="0" w:line="240" w:lineRule="auto"/>
        <w:ind w:firstLine="709"/>
        <w:jc w:val="center"/>
        <w:rPr>
          <w:rFonts w:ascii="Times New Roman" w:hAnsi="Times New Roman" w:cs="Times New Roman"/>
          <w:b/>
          <w:sz w:val="24"/>
          <w:szCs w:val="24"/>
          <w:lang w:val="uk-UA"/>
        </w:rPr>
      </w:pPr>
      <w:bookmarkStart w:id="3" w:name="_Hlk177984244"/>
      <w:r w:rsidRPr="0056736B">
        <w:rPr>
          <w:rFonts w:ascii="Times New Roman" w:hAnsi="Times New Roman" w:cs="Times New Roman"/>
          <w:b/>
          <w:sz w:val="24"/>
          <w:szCs w:val="24"/>
          <w:lang w:val="uk-UA"/>
        </w:rPr>
        <w:t>Критерії оцінювання підсумкового контролю:</w:t>
      </w:r>
    </w:p>
    <w:tbl>
      <w:tblPr>
        <w:tblStyle w:val="af"/>
        <w:tblW w:w="5000" w:type="pct"/>
        <w:tblLook w:val="04A0" w:firstRow="1" w:lastRow="0" w:firstColumn="1" w:lastColumn="0" w:noHBand="0" w:noVBand="1"/>
      </w:tblPr>
      <w:tblGrid>
        <w:gridCol w:w="5700"/>
        <w:gridCol w:w="1607"/>
        <w:gridCol w:w="1680"/>
        <w:gridCol w:w="1160"/>
      </w:tblGrid>
      <w:tr w:rsidR="009117A6" w:rsidRPr="0056736B" w14:paraId="60A2BD00" w14:textId="77777777" w:rsidTr="00685596">
        <w:tc>
          <w:tcPr>
            <w:tcW w:w="3698" w:type="pct"/>
          </w:tcPr>
          <w:bookmarkEnd w:id="3"/>
          <w:p w14:paraId="6D768F29" w14:textId="77777777" w:rsidR="009117A6" w:rsidRPr="0056736B" w:rsidRDefault="009117A6" w:rsidP="00685596">
            <w:pPr>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t>Характеристика критеріїв оцінювання знань</w:t>
            </w:r>
          </w:p>
        </w:tc>
        <w:tc>
          <w:tcPr>
            <w:tcW w:w="327" w:type="pct"/>
          </w:tcPr>
          <w:p w14:paraId="785F14CC" w14:textId="77777777" w:rsidR="009117A6" w:rsidRPr="0056736B" w:rsidRDefault="009117A6" w:rsidP="00685596">
            <w:pPr>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t>Якісна шкала</w:t>
            </w:r>
          </w:p>
        </w:tc>
        <w:tc>
          <w:tcPr>
            <w:tcW w:w="577" w:type="pct"/>
          </w:tcPr>
          <w:p w14:paraId="72ADCE84" w14:textId="77777777" w:rsidR="009117A6" w:rsidRPr="0056736B" w:rsidRDefault="009117A6" w:rsidP="00685596">
            <w:pPr>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t>Оцінювання теоретичного питання, практичного завдання</w:t>
            </w:r>
          </w:p>
        </w:tc>
        <w:tc>
          <w:tcPr>
            <w:tcW w:w="398" w:type="pct"/>
          </w:tcPr>
          <w:p w14:paraId="10D89A43" w14:textId="77777777" w:rsidR="009117A6" w:rsidRPr="0056736B" w:rsidRDefault="009117A6" w:rsidP="00685596">
            <w:pPr>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t>За 40 бальною шкалою</w:t>
            </w:r>
          </w:p>
        </w:tc>
      </w:tr>
      <w:tr w:rsidR="009117A6" w:rsidRPr="0056736B" w14:paraId="77D11204" w14:textId="77777777" w:rsidTr="00685596">
        <w:tc>
          <w:tcPr>
            <w:tcW w:w="3698" w:type="pct"/>
          </w:tcPr>
          <w:p w14:paraId="5E399FD6" w14:textId="77777777" w:rsidR="009117A6" w:rsidRPr="0056736B" w:rsidRDefault="009117A6" w:rsidP="00685596">
            <w:pPr>
              <w:pStyle w:val="TableParagraph"/>
              <w:jc w:val="both"/>
              <w:rPr>
                <w:b/>
                <w:sz w:val="24"/>
                <w:szCs w:val="24"/>
              </w:rPr>
            </w:pPr>
            <w:r w:rsidRPr="0056736B">
              <w:rPr>
                <w:b/>
                <w:sz w:val="24"/>
                <w:szCs w:val="24"/>
              </w:rPr>
              <w:t xml:space="preserve">Високий </w:t>
            </w:r>
            <w:r w:rsidRPr="0056736B">
              <w:rPr>
                <w:b/>
                <w:spacing w:val="-2"/>
                <w:sz w:val="24"/>
                <w:szCs w:val="24"/>
              </w:rPr>
              <w:t>рівень</w:t>
            </w:r>
          </w:p>
          <w:p w14:paraId="63B5B1BA" w14:textId="77777777" w:rsidR="009117A6" w:rsidRPr="0056736B" w:rsidRDefault="009117A6" w:rsidP="00685596">
            <w:pPr>
              <w:pStyle w:val="TableParagraph"/>
              <w:jc w:val="both"/>
              <w:rPr>
                <w:sz w:val="24"/>
                <w:szCs w:val="24"/>
              </w:rPr>
            </w:pPr>
            <w:r w:rsidRPr="0056736B">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56736B">
              <w:rPr>
                <w:spacing w:val="-2"/>
                <w:sz w:val="24"/>
                <w:szCs w:val="24"/>
              </w:rPr>
              <w:t>оцінювати</w:t>
            </w:r>
          </w:p>
          <w:p w14:paraId="4C70165E" w14:textId="77777777" w:rsidR="009117A6" w:rsidRPr="0056736B" w:rsidRDefault="009117A6" w:rsidP="00685596">
            <w:pPr>
              <w:rPr>
                <w:rFonts w:ascii="Times New Roman" w:hAnsi="Times New Roman" w:cs="Times New Roman"/>
                <w:sz w:val="24"/>
                <w:szCs w:val="24"/>
                <w:lang w:val="uk-UA"/>
              </w:rPr>
            </w:pPr>
            <w:r w:rsidRPr="0056736B">
              <w:rPr>
                <w:rFonts w:ascii="Times New Roman" w:hAnsi="Times New Roman" w:cs="Times New Roman"/>
                <w:sz w:val="24"/>
                <w:szCs w:val="24"/>
                <w:lang w:val="uk-UA"/>
              </w:rPr>
              <w:t xml:space="preserve">різноманітні життєві ситуації, явища, факти, виявляти і </w:t>
            </w:r>
            <w:r w:rsidRPr="0056736B">
              <w:rPr>
                <w:rFonts w:ascii="Times New Roman" w:hAnsi="Times New Roman" w:cs="Times New Roman"/>
                <w:spacing w:val="-2"/>
                <w:sz w:val="24"/>
                <w:szCs w:val="24"/>
                <w:lang w:val="uk-UA"/>
              </w:rPr>
              <w:t>відстоювати особистісну позицію.</w:t>
            </w:r>
          </w:p>
        </w:tc>
        <w:tc>
          <w:tcPr>
            <w:tcW w:w="327" w:type="pct"/>
          </w:tcPr>
          <w:p w14:paraId="03170046" w14:textId="77777777" w:rsidR="009117A6" w:rsidRPr="0056736B" w:rsidRDefault="009117A6" w:rsidP="00685596">
            <w:pPr>
              <w:rPr>
                <w:rFonts w:ascii="Times New Roman" w:hAnsi="Times New Roman" w:cs="Times New Roman"/>
                <w:sz w:val="24"/>
                <w:szCs w:val="24"/>
                <w:lang w:val="uk-UA"/>
              </w:rPr>
            </w:pPr>
            <w:r w:rsidRPr="0056736B">
              <w:rPr>
                <w:rFonts w:ascii="Times New Roman" w:hAnsi="Times New Roman" w:cs="Times New Roman"/>
                <w:sz w:val="24"/>
                <w:szCs w:val="24"/>
                <w:lang w:val="uk-UA"/>
              </w:rPr>
              <w:t>відмінно</w:t>
            </w:r>
          </w:p>
        </w:tc>
        <w:tc>
          <w:tcPr>
            <w:tcW w:w="577" w:type="pct"/>
          </w:tcPr>
          <w:p w14:paraId="24723507" w14:textId="77777777" w:rsidR="009117A6" w:rsidRPr="0056736B" w:rsidRDefault="009117A6" w:rsidP="00685596">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9-10</w:t>
            </w:r>
          </w:p>
        </w:tc>
        <w:tc>
          <w:tcPr>
            <w:tcW w:w="398" w:type="pct"/>
          </w:tcPr>
          <w:p w14:paraId="4C691ED8" w14:textId="77777777" w:rsidR="009117A6" w:rsidRPr="0056736B" w:rsidRDefault="009117A6" w:rsidP="00685596">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36-40</w:t>
            </w:r>
          </w:p>
        </w:tc>
      </w:tr>
      <w:tr w:rsidR="009117A6" w:rsidRPr="0056736B" w14:paraId="2EE0C35E" w14:textId="77777777" w:rsidTr="00685596">
        <w:tc>
          <w:tcPr>
            <w:tcW w:w="3698" w:type="pct"/>
          </w:tcPr>
          <w:p w14:paraId="2AAD2395" w14:textId="77777777" w:rsidR="009117A6" w:rsidRPr="0056736B" w:rsidRDefault="009117A6" w:rsidP="00685596">
            <w:pPr>
              <w:pStyle w:val="TableParagraph"/>
              <w:jc w:val="both"/>
              <w:rPr>
                <w:b/>
                <w:sz w:val="24"/>
                <w:szCs w:val="24"/>
              </w:rPr>
            </w:pPr>
            <w:r w:rsidRPr="0056736B">
              <w:rPr>
                <w:b/>
                <w:sz w:val="24"/>
                <w:szCs w:val="24"/>
              </w:rPr>
              <w:t xml:space="preserve">Високий </w:t>
            </w:r>
            <w:r w:rsidRPr="0056736B">
              <w:rPr>
                <w:b/>
                <w:spacing w:val="-2"/>
                <w:sz w:val="24"/>
                <w:szCs w:val="24"/>
              </w:rPr>
              <w:t>рівень</w:t>
            </w:r>
          </w:p>
          <w:p w14:paraId="4F3AD5FB" w14:textId="77777777" w:rsidR="009117A6" w:rsidRPr="0056736B" w:rsidRDefault="009117A6" w:rsidP="00685596">
            <w:pPr>
              <w:rPr>
                <w:rFonts w:ascii="Times New Roman" w:hAnsi="Times New Roman" w:cs="Times New Roman"/>
                <w:sz w:val="24"/>
                <w:szCs w:val="24"/>
                <w:lang w:val="uk-UA"/>
              </w:rPr>
            </w:pPr>
            <w:r w:rsidRPr="0056736B">
              <w:rPr>
                <w:rFonts w:ascii="Times New Roman" w:hAnsi="Times New Roman" w:cs="Times New Roman"/>
                <w:sz w:val="24"/>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56736B">
              <w:rPr>
                <w:rFonts w:ascii="Times New Roman" w:hAnsi="Times New Roman" w:cs="Times New Roman"/>
                <w:spacing w:val="-6"/>
                <w:sz w:val="24"/>
                <w:szCs w:val="24"/>
                <w:lang w:val="uk-UA"/>
              </w:rPr>
              <w:t xml:space="preserve">уміннями самостійно оцінювати різноманітні життєві ситуації, </w:t>
            </w:r>
            <w:r w:rsidRPr="0056736B">
              <w:rPr>
                <w:rFonts w:ascii="Times New Roman" w:hAnsi="Times New Roman" w:cs="Times New Roman"/>
                <w:spacing w:val="-4"/>
                <w:sz w:val="24"/>
                <w:szCs w:val="24"/>
                <w:lang w:val="uk-UA"/>
              </w:rPr>
              <w:t>явища, факти, виявляти і відстоювати особистісну позицію.</w:t>
            </w:r>
          </w:p>
        </w:tc>
        <w:tc>
          <w:tcPr>
            <w:tcW w:w="327" w:type="pct"/>
          </w:tcPr>
          <w:p w14:paraId="1F2FE9A2" w14:textId="77777777" w:rsidR="009117A6" w:rsidRPr="0056736B" w:rsidRDefault="009117A6" w:rsidP="00685596">
            <w:pPr>
              <w:rPr>
                <w:rFonts w:ascii="Times New Roman" w:hAnsi="Times New Roman" w:cs="Times New Roman"/>
                <w:sz w:val="24"/>
                <w:szCs w:val="24"/>
                <w:lang w:val="uk-UA"/>
              </w:rPr>
            </w:pPr>
            <w:r w:rsidRPr="0056736B">
              <w:rPr>
                <w:rFonts w:ascii="Times New Roman" w:hAnsi="Times New Roman" w:cs="Times New Roman"/>
                <w:sz w:val="24"/>
                <w:szCs w:val="24"/>
                <w:lang w:val="uk-UA"/>
              </w:rPr>
              <w:t>добре</w:t>
            </w:r>
          </w:p>
        </w:tc>
        <w:tc>
          <w:tcPr>
            <w:tcW w:w="577" w:type="pct"/>
          </w:tcPr>
          <w:p w14:paraId="0C22B177" w14:textId="77777777" w:rsidR="009117A6" w:rsidRPr="0056736B" w:rsidRDefault="009117A6" w:rsidP="00685596">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8</w:t>
            </w:r>
          </w:p>
        </w:tc>
        <w:tc>
          <w:tcPr>
            <w:tcW w:w="398" w:type="pct"/>
          </w:tcPr>
          <w:p w14:paraId="29FECBE4" w14:textId="77777777" w:rsidR="009117A6" w:rsidRPr="0056736B" w:rsidRDefault="009117A6" w:rsidP="00685596">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33-35</w:t>
            </w:r>
          </w:p>
        </w:tc>
      </w:tr>
      <w:tr w:rsidR="009117A6" w:rsidRPr="0056736B" w14:paraId="61916387" w14:textId="77777777" w:rsidTr="00685596">
        <w:tc>
          <w:tcPr>
            <w:tcW w:w="3698" w:type="pct"/>
          </w:tcPr>
          <w:p w14:paraId="7FB3C94F" w14:textId="77777777" w:rsidR="009117A6" w:rsidRPr="0056736B" w:rsidRDefault="009117A6" w:rsidP="00685596">
            <w:pPr>
              <w:pStyle w:val="TableParagraph"/>
              <w:jc w:val="both"/>
              <w:rPr>
                <w:b/>
                <w:sz w:val="24"/>
                <w:szCs w:val="24"/>
              </w:rPr>
            </w:pPr>
            <w:r w:rsidRPr="0056736B">
              <w:rPr>
                <w:b/>
                <w:sz w:val="24"/>
                <w:szCs w:val="24"/>
              </w:rPr>
              <w:t xml:space="preserve">Достатній </w:t>
            </w:r>
            <w:r w:rsidRPr="0056736B">
              <w:rPr>
                <w:b/>
                <w:spacing w:val="-2"/>
                <w:sz w:val="24"/>
                <w:szCs w:val="24"/>
              </w:rPr>
              <w:t>рівень</w:t>
            </w:r>
          </w:p>
          <w:p w14:paraId="2F3EC593" w14:textId="77777777" w:rsidR="009117A6" w:rsidRPr="0056736B" w:rsidRDefault="009117A6" w:rsidP="00685596">
            <w:pPr>
              <w:pStyle w:val="TableParagraph"/>
              <w:jc w:val="both"/>
              <w:rPr>
                <w:sz w:val="24"/>
                <w:szCs w:val="24"/>
              </w:rPr>
            </w:pPr>
            <w:r w:rsidRPr="0056736B">
              <w:rPr>
                <w:sz w:val="24"/>
                <w:szCs w:val="24"/>
              </w:rPr>
              <w:lastRenderedPageBreak/>
              <w:t xml:space="preserve">Характеризується знаннями суттєвих ознак, понять, явищ, закономірностей, зв’язків між ними. Студент самостійно </w:t>
            </w:r>
            <w:r w:rsidRPr="0056736B">
              <w:rPr>
                <w:spacing w:val="-4"/>
                <w:sz w:val="24"/>
                <w:szCs w:val="24"/>
              </w:rPr>
              <w:t xml:space="preserve">засвоює знання у стандартних ситуаціях, володіє розумовими операціями (аналізом, синтезом, узагальненням, порівнянням, </w:t>
            </w:r>
            <w:r w:rsidRPr="0056736B">
              <w:rPr>
                <w:spacing w:val="-6"/>
                <w:sz w:val="24"/>
                <w:szCs w:val="24"/>
              </w:rPr>
              <w:t xml:space="preserve">абстрагуванням), уміє робити висновки, виправляти допущені </w:t>
            </w:r>
            <w:r w:rsidRPr="0056736B">
              <w:rPr>
                <w:spacing w:val="-2"/>
                <w:sz w:val="24"/>
                <w:szCs w:val="24"/>
              </w:rPr>
              <w:t>помилки.</w:t>
            </w:r>
          </w:p>
        </w:tc>
        <w:tc>
          <w:tcPr>
            <w:tcW w:w="327" w:type="pct"/>
          </w:tcPr>
          <w:p w14:paraId="162E6535" w14:textId="77777777" w:rsidR="009117A6" w:rsidRPr="0056736B" w:rsidRDefault="009117A6" w:rsidP="00685596">
            <w:pPr>
              <w:rPr>
                <w:rFonts w:ascii="Times New Roman" w:hAnsi="Times New Roman" w:cs="Times New Roman"/>
                <w:sz w:val="24"/>
                <w:szCs w:val="24"/>
                <w:lang w:val="uk-UA"/>
              </w:rPr>
            </w:pPr>
            <w:r w:rsidRPr="0056736B">
              <w:rPr>
                <w:rFonts w:ascii="Times New Roman" w:hAnsi="Times New Roman" w:cs="Times New Roman"/>
                <w:sz w:val="24"/>
                <w:szCs w:val="24"/>
                <w:lang w:val="uk-UA"/>
              </w:rPr>
              <w:lastRenderedPageBreak/>
              <w:t>добре</w:t>
            </w:r>
          </w:p>
        </w:tc>
        <w:tc>
          <w:tcPr>
            <w:tcW w:w="577" w:type="pct"/>
          </w:tcPr>
          <w:p w14:paraId="0CED5CB4" w14:textId="77777777" w:rsidR="009117A6" w:rsidRPr="0056736B" w:rsidRDefault="009117A6" w:rsidP="00685596">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6-7</w:t>
            </w:r>
          </w:p>
        </w:tc>
        <w:tc>
          <w:tcPr>
            <w:tcW w:w="398" w:type="pct"/>
          </w:tcPr>
          <w:p w14:paraId="090A0C95" w14:textId="77777777" w:rsidR="009117A6" w:rsidRPr="0056736B" w:rsidRDefault="009117A6" w:rsidP="00685596">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30-32</w:t>
            </w:r>
          </w:p>
        </w:tc>
      </w:tr>
      <w:tr w:rsidR="009117A6" w:rsidRPr="0056736B" w14:paraId="1C65F23B" w14:textId="77777777" w:rsidTr="00685596">
        <w:tc>
          <w:tcPr>
            <w:tcW w:w="3698" w:type="pct"/>
          </w:tcPr>
          <w:p w14:paraId="21A4231D" w14:textId="77777777" w:rsidR="009117A6" w:rsidRPr="0056736B" w:rsidRDefault="009117A6" w:rsidP="00685596">
            <w:pPr>
              <w:pStyle w:val="TableParagraph"/>
              <w:jc w:val="both"/>
              <w:rPr>
                <w:b/>
                <w:sz w:val="24"/>
                <w:szCs w:val="24"/>
              </w:rPr>
            </w:pPr>
            <w:r w:rsidRPr="0056736B">
              <w:rPr>
                <w:b/>
                <w:sz w:val="24"/>
                <w:szCs w:val="24"/>
              </w:rPr>
              <w:lastRenderedPageBreak/>
              <w:t xml:space="preserve">Середній </w:t>
            </w:r>
            <w:r w:rsidRPr="0056736B">
              <w:rPr>
                <w:b/>
                <w:spacing w:val="-2"/>
                <w:sz w:val="24"/>
                <w:szCs w:val="24"/>
              </w:rPr>
              <w:t>рівень</w:t>
            </w:r>
          </w:p>
          <w:p w14:paraId="30E3C6AF" w14:textId="77777777" w:rsidR="009117A6" w:rsidRPr="0056736B" w:rsidRDefault="009117A6" w:rsidP="00685596">
            <w:pPr>
              <w:pStyle w:val="TableParagraph"/>
              <w:jc w:val="both"/>
              <w:rPr>
                <w:sz w:val="24"/>
                <w:szCs w:val="24"/>
              </w:rPr>
            </w:pPr>
            <w:r w:rsidRPr="0056736B">
              <w:rPr>
                <w:sz w:val="24"/>
                <w:szCs w:val="24"/>
              </w:rPr>
              <w:t xml:space="preserve">Знання неповні, поверхневі. Студент відновлює основний навчальний матеріал, але недостатньо осмислено, не вміє самостійно аналізувати, робити висновки. Здатний вирішувати завдання за зразком. Володіє </w:t>
            </w:r>
            <w:r w:rsidRPr="0056736B">
              <w:rPr>
                <w:spacing w:val="-2"/>
                <w:sz w:val="24"/>
                <w:szCs w:val="24"/>
              </w:rPr>
              <w:t xml:space="preserve">елементарними </w:t>
            </w:r>
            <w:r w:rsidRPr="0056736B">
              <w:rPr>
                <w:spacing w:val="-8"/>
                <w:sz w:val="24"/>
                <w:szCs w:val="24"/>
              </w:rPr>
              <w:t>вміннями навчальної діяльності.</w:t>
            </w:r>
          </w:p>
        </w:tc>
        <w:tc>
          <w:tcPr>
            <w:tcW w:w="327" w:type="pct"/>
          </w:tcPr>
          <w:p w14:paraId="2D49F56D" w14:textId="77777777" w:rsidR="009117A6" w:rsidRPr="0056736B" w:rsidRDefault="009117A6" w:rsidP="00685596">
            <w:pPr>
              <w:rPr>
                <w:rFonts w:ascii="Times New Roman" w:hAnsi="Times New Roman" w:cs="Times New Roman"/>
                <w:sz w:val="24"/>
                <w:szCs w:val="24"/>
                <w:lang w:val="uk-UA"/>
              </w:rPr>
            </w:pPr>
            <w:r w:rsidRPr="0056736B">
              <w:rPr>
                <w:rFonts w:ascii="Times New Roman" w:hAnsi="Times New Roman" w:cs="Times New Roman"/>
                <w:sz w:val="24"/>
                <w:szCs w:val="24"/>
                <w:lang w:val="uk-UA"/>
              </w:rPr>
              <w:t>задовільно</w:t>
            </w:r>
          </w:p>
        </w:tc>
        <w:tc>
          <w:tcPr>
            <w:tcW w:w="577" w:type="pct"/>
          </w:tcPr>
          <w:p w14:paraId="095925E0" w14:textId="77777777" w:rsidR="009117A6" w:rsidRPr="0056736B" w:rsidRDefault="009117A6" w:rsidP="00685596">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5</w:t>
            </w:r>
          </w:p>
        </w:tc>
        <w:tc>
          <w:tcPr>
            <w:tcW w:w="398" w:type="pct"/>
          </w:tcPr>
          <w:p w14:paraId="3C0EBC98" w14:textId="77777777" w:rsidR="009117A6" w:rsidRPr="0056736B" w:rsidRDefault="009117A6" w:rsidP="00685596">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27-29</w:t>
            </w:r>
          </w:p>
        </w:tc>
      </w:tr>
      <w:tr w:rsidR="009117A6" w:rsidRPr="0056736B" w14:paraId="0BC637C2" w14:textId="77777777" w:rsidTr="00685596">
        <w:tc>
          <w:tcPr>
            <w:tcW w:w="3698" w:type="pct"/>
          </w:tcPr>
          <w:p w14:paraId="0E0A8133" w14:textId="77777777" w:rsidR="009117A6" w:rsidRPr="0056736B" w:rsidRDefault="009117A6" w:rsidP="00685596">
            <w:pPr>
              <w:pStyle w:val="TableParagraph"/>
              <w:jc w:val="both"/>
              <w:rPr>
                <w:b/>
                <w:sz w:val="24"/>
                <w:szCs w:val="24"/>
              </w:rPr>
            </w:pPr>
            <w:r w:rsidRPr="0056736B">
              <w:rPr>
                <w:b/>
                <w:sz w:val="24"/>
                <w:szCs w:val="24"/>
              </w:rPr>
              <w:t xml:space="preserve">Початковий </w:t>
            </w:r>
            <w:r w:rsidRPr="0056736B">
              <w:rPr>
                <w:b/>
                <w:spacing w:val="-2"/>
                <w:sz w:val="24"/>
                <w:szCs w:val="24"/>
              </w:rPr>
              <w:t>рівень</w:t>
            </w:r>
          </w:p>
          <w:p w14:paraId="440B4B1B" w14:textId="77777777" w:rsidR="009117A6" w:rsidRPr="0056736B" w:rsidRDefault="009117A6" w:rsidP="00685596">
            <w:pPr>
              <w:rPr>
                <w:rFonts w:ascii="Times New Roman" w:hAnsi="Times New Roman" w:cs="Times New Roman"/>
                <w:sz w:val="24"/>
                <w:szCs w:val="24"/>
                <w:lang w:val="uk-UA"/>
              </w:rPr>
            </w:pPr>
            <w:r w:rsidRPr="0056736B">
              <w:rPr>
                <w:rFonts w:ascii="Times New Roman" w:hAnsi="Times New Roman" w:cs="Times New Roman"/>
                <w:sz w:val="24"/>
                <w:szCs w:val="24"/>
                <w:lang w:val="uk-UA"/>
              </w:rPr>
              <w:t xml:space="preserve">Відповідь студента при відтворенні навчального матеріалу елементарна, фрагментарна, обумовлюється початковим </w:t>
            </w:r>
            <w:r w:rsidRPr="0056736B">
              <w:rPr>
                <w:rFonts w:ascii="Times New Roman" w:hAnsi="Times New Roman" w:cs="Times New Roman"/>
                <w:spacing w:val="-2"/>
                <w:sz w:val="24"/>
                <w:szCs w:val="24"/>
                <w:lang w:val="uk-UA"/>
              </w:rPr>
              <w:t>уявленням про предмет вивчення.</w:t>
            </w:r>
          </w:p>
        </w:tc>
        <w:tc>
          <w:tcPr>
            <w:tcW w:w="327" w:type="pct"/>
          </w:tcPr>
          <w:p w14:paraId="004D32E3" w14:textId="77777777" w:rsidR="009117A6" w:rsidRPr="0056736B" w:rsidRDefault="009117A6" w:rsidP="00685596">
            <w:pPr>
              <w:rPr>
                <w:rFonts w:ascii="Times New Roman" w:hAnsi="Times New Roman" w:cs="Times New Roman"/>
                <w:sz w:val="24"/>
                <w:szCs w:val="24"/>
                <w:lang w:val="uk-UA"/>
              </w:rPr>
            </w:pPr>
            <w:r w:rsidRPr="0056736B">
              <w:rPr>
                <w:rFonts w:ascii="Times New Roman" w:hAnsi="Times New Roman" w:cs="Times New Roman"/>
                <w:sz w:val="24"/>
                <w:szCs w:val="24"/>
                <w:lang w:val="uk-UA"/>
              </w:rPr>
              <w:t>задовільно</w:t>
            </w:r>
          </w:p>
        </w:tc>
        <w:tc>
          <w:tcPr>
            <w:tcW w:w="577" w:type="pct"/>
          </w:tcPr>
          <w:p w14:paraId="2CA5ED68" w14:textId="77777777" w:rsidR="009117A6" w:rsidRPr="0056736B" w:rsidRDefault="009117A6" w:rsidP="00685596">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3-4</w:t>
            </w:r>
          </w:p>
        </w:tc>
        <w:tc>
          <w:tcPr>
            <w:tcW w:w="398" w:type="pct"/>
          </w:tcPr>
          <w:p w14:paraId="7491786F" w14:textId="77777777" w:rsidR="009117A6" w:rsidRPr="0056736B" w:rsidRDefault="009117A6" w:rsidP="00685596">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24-26</w:t>
            </w:r>
          </w:p>
        </w:tc>
      </w:tr>
      <w:tr w:rsidR="009117A6" w:rsidRPr="0056736B" w14:paraId="7C174B2E" w14:textId="77777777" w:rsidTr="00685596">
        <w:tc>
          <w:tcPr>
            <w:tcW w:w="3698" w:type="pct"/>
          </w:tcPr>
          <w:p w14:paraId="4E55C3A6" w14:textId="77777777" w:rsidR="009117A6" w:rsidRPr="0056736B" w:rsidRDefault="009117A6" w:rsidP="00685596">
            <w:pPr>
              <w:rPr>
                <w:rFonts w:ascii="Times New Roman" w:hAnsi="Times New Roman" w:cs="Times New Roman"/>
                <w:sz w:val="24"/>
                <w:szCs w:val="24"/>
                <w:lang w:val="uk-UA"/>
              </w:rPr>
            </w:pPr>
            <w:r w:rsidRPr="0056736B">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327" w:type="pct"/>
          </w:tcPr>
          <w:p w14:paraId="4B3F9DA8" w14:textId="77777777" w:rsidR="009117A6" w:rsidRPr="0056736B" w:rsidRDefault="009117A6" w:rsidP="00685596">
            <w:pPr>
              <w:rPr>
                <w:rFonts w:ascii="Times New Roman" w:hAnsi="Times New Roman" w:cs="Times New Roman"/>
                <w:sz w:val="24"/>
                <w:szCs w:val="24"/>
                <w:lang w:val="uk-UA"/>
              </w:rPr>
            </w:pPr>
            <w:r w:rsidRPr="0056736B">
              <w:rPr>
                <w:rFonts w:ascii="Times New Roman" w:hAnsi="Times New Roman" w:cs="Times New Roman"/>
                <w:sz w:val="24"/>
                <w:szCs w:val="24"/>
                <w:lang w:val="uk-UA"/>
              </w:rPr>
              <w:t>Не зараховано (з можливістю повторного складання)</w:t>
            </w:r>
          </w:p>
        </w:tc>
        <w:tc>
          <w:tcPr>
            <w:tcW w:w="577" w:type="pct"/>
          </w:tcPr>
          <w:p w14:paraId="62901484" w14:textId="77777777" w:rsidR="009117A6" w:rsidRPr="0056736B" w:rsidRDefault="009117A6" w:rsidP="00685596">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2-3</w:t>
            </w:r>
          </w:p>
        </w:tc>
        <w:tc>
          <w:tcPr>
            <w:tcW w:w="398" w:type="pct"/>
          </w:tcPr>
          <w:p w14:paraId="4C6FE7AA" w14:textId="77777777" w:rsidR="009117A6" w:rsidRPr="0056736B" w:rsidRDefault="009117A6" w:rsidP="00685596">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21-23</w:t>
            </w:r>
          </w:p>
        </w:tc>
      </w:tr>
      <w:tr w:rsidR="009117A6" w:rsidRPr="0056736B" w14:paraId="3F918D14" w14:textId="77777777" w:rsidTr="00685596">
        <w:tc>
          <w:tcPr>
            <w:tcW w:w="3698" w:type="pct"/>
          </w:tcPr>
          <w:p w14:paraId="24AC2F87" w14:textId="77777777" w:rsidR="009117A6" w:rsidRPr="0056736B" w:rsidRDefault="009117A6" w:rsidP="00685596">
            <w:pPr>
              <w:rPr>
                <w:rFonts w:ascii="Times New Roman" w:hAnsi="Times New Roman" w:cs="Times New Roman"/>
                <w:sz w:val="24"/>
                <w:szCs w:val="24"/>
                <w:lang w:val="uk-UA"/>
              </w:rPr>
            </w:pPr>
            <w:r w:rsidRPr="0056736B">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327" w:type="pct"/>
          </w:tcPr>
          <w:p w14:paraId="7CA825C8" w14:textId="77777777" w:rsidR="009117A6" w:rsidRPr="0056736B" w:rsidRDefault="009117A6" w:rsidP="00685596">
            <w:pPr>
              <w:rPr>
                <w:rFonts w:ascii="Times New Roman" w:hAnsi="Times New Roman" w:cs="Times New Roman"/>
                <w:sz w:val="24"/>
                <w:szCs w:val="24"/>
                <w:lang w:val="uk-UA"/>
              </w:rPr>
            </w:pPr>
            <w:r w:rsidRPr="0056736B">
              <w:rPr>
                <w:rFonts w:ascii="Times New Roman" w:hAnsi="Times New Roman" w:cs="Times New Roman"/>
                <w:sz w:val="24"/>
                <w:szCs w:val="24"/>
                <w:lang w:val="uk-UA"/>
              </w:rPr>
              <w:t>Не зараховано (з обов’язковим повторним вивченням освітнього компонента)</w:t>
            </w:r>
          </w:p>
        </w:tc>
        <w:tc>
          <w:tcPr>
            <w:tcW w:w="577" w:type="pct"/>
          </w:tcPr>
          <w:p w14:paraId="59BE5E65" w14:textId="77777777" w:rsidR="009117A6" w:rsidRPr="0056736B" w:rsidRDefault="009117A6" w:rsidP="00685596">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0-1</w:t>
            </w:r>
          </w:p>
        </w:tc>
        <w:tc>
          <w:tcPr>
            <w:tcW w:w="398" w:type="pct"/>
          </w:tcPr>
          <w:p w14:paraId="77382287" w14:textId="77777777" w:rsidR="009117A6" w:rsidRPr="0056736B" w:rsidRDefault="009117A6" w:rsidP="00685596">
            <w:pPr>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1-20</w:t>
            </w:r>
          </w:p>
        </w:tc>
      </w:tr>
    </w:tbl>
    <w:p w14:paraId="4DDE11CE" w14:textId="77777777" w:rsidR="009117A6" w:rsidRPr="0056736B" w:rsidRDefault="009117A6" w:rsidP="009117A6">
      <w:pPr>
        <w:widowControl w:val="0"/>
        <w:spacing w:after="0" w:line="240" w:lineRule="auto"/>
        <w:ind w:firstLine="709"/>
        <w:rPr>
          <w:rFonts w:ascii="Times New Roman" w:hAnsi="Times New Roman" w:cs="Times New Roman"/>
          <w:sz w:val="24"/>
          <w:szCs w:val="24"/>
          <w:lang w:val="uk-UA"/>
        </w:rPr>
      </w:pPr>
    </w:p>
    <w:p w14:paraId="5B5DE7FF" w14:textId="77777777" w:rsidR="009117A6" w:rsidRPr="0056736B" w:rsidRDefault="009117A6" w:rsidP="009117A6">
      <w:pPr>
        <w:widowControl w:val="0"/>
        <w:spacing w:after="0" w:line="240" w:lineRule="auto"/>
        <w:ind w:firstLine="709"/>
        <w:jc w:val="center"/>
        <w:rPr>
          <w:rFonts w:ascii="Times New Roman" w:hAnsi="Times New Roman" w:cs="Times New Roman"/>
          <w:b/>
          <w:sz w:val="24"/>
          <w:szCs w:val="24"/>
          <w:lang w:val="uk-UA"/>
        </w:rPr>
      </w:pPr>
      <w:r w:rsidRPr="0056736B">
        <w:rPr>
          <w:rFonts w:ascii="Times New Roman" w:hAnsi="Times New Roman" w:cs="Times New Roman"/>
          <w:b/>
          <w:sz w:val="24"/>
          <w:szCs w:val="24"/>
          <w:lang w:val="uk-UA"/>
        </w:rPr>
        <w:t>Оцінювання результатів навчання в Університеті здійснюється відповідно до 100-бальної шкали:</w:t>
      </w:r>
    </w:p>
    <w:tbl>
      <w:tblPr>
        <w:tblStyle w:val="af"/>
        <w:tblW w:w="0" w:type="auto"/>
        <w:tblLook w:val="04A0" w:firstRow="1" w:lastRow="0" w:firstColumn="1" w:lastColumn="0" w:noHBand="0" w:noVBand="1"/>
      </w:tblPr>
      <w:tblGrid>
        <w:gridCol w:w="1686"/>
        <w:gridCol w:w="936"/>
        <w:gridCol w:w="3687"/>
        <w:gridCol w:w="3838"/>
      </w:tblGrid>
      <w:tr w:rsidR="009117A6" w:rsidRPr="0056736B" w14:paraId="10FF8074" w14:textId="77777777" w:rsidTr="00685596">
        <w:tc>
          <w:tcPr>
            <w:tcW w:w="2122" w:type="dxa"/>
            <w:vMerge w:val="restart"/>
            <w:vAlign w:val="center"/>
          </w:tcPr>
          <w:p w14:paraId="3C9A0B83"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Сума балів за всі види навчальної діяльності</w:t>
            </w:r>
          </w:p>
        </w:tc>
        <w:tc>
          <w:tcPr>
            <w:tcW w:w="283" w:type="dxa"/>
            <w:vMerge w:val="restart"/>
            <w:vAlign w:val="center"/>
          </w:tcPr>
          <w:p w14:paraId="7CB86D50"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Оцінка ECTS</w:t>
            </w:r>
          </w:p>
        </w:tc>
        <w:tc>
          <w:tcPr>
            <w:tcW w:w="12155" w:type="dxa"/>
            <w:gridSpan w:val="2"/>
            <w:vAlign w:val="center"/>
          </w:tcPr>
          <w:p w14:paraId="4A469644"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Оцінка за національною шкалою</w:t>
            </w:r>
          </w:p>
        </w:tc>
      </w:tr>
      <w:tr w:rsidR="009117A6" w:rsidRPr="0056736B" w14:paraId="508937DE" w14:textId="77777777" w:rsidTr="00685596">
        <w:tc>
          <w:tcPr>
            <w:tcW w:w="2122" w:type="dxa"/>
            <w:vMerge/>
            <w:vAlign w:val="center"/>
          </w:tcPr>
          <w:p w14:paraId="34EF9C23" w14:textId="77777777" w:rsidR="009117A6" w:rsidRPr="0056736B" w:rsidRDefault="009117A6" w:rsidP="00685596">
            <w:pPr>
              <w:widowControl w:val="0"/>
              <w:jc w:val="center"/>
              <w:rPr>
                <w:rFonts w:ascii="Times New Roman" w:hAnsi="Times New Roman" w:cs="Times New Roman"/>
                <w:sz w:val="24"/>
                <w:szCs w:val="24"/>
                <w:lang w:val="uk-UA"/>
              </w:rPr>
            </w:pPr>
          </w:p>
        </w:tc>
        <w:tc>
          <w:tcPr>
            <w:tcW w:w="283" w:type="dxa"/>
            <w:vMerge/>
            <w:vAlign w:val="center"/>
          </w:tcPr>
          <w:p w14:paraId="6745B4D1" w14:textId="77777777" w:rsidR="009117A6" w:rsidRPr="0056736B" w:rsidRDefault="009117A6" w:rsidP="00685596">
            <w:pPr>
              <w:widowControl w:val="0"/>
              <w:jc w:val="center"/>
              <w:rPr>
                <w:rFonts w:ascii="Times New Roman" w:hAnsi="Times New Roman" w:cs="Times New Roman"/>
                <w:sz w:val="24"/>
                <w:szCs w:val="24"/>
                <w:lang w:val="uk-UA"/>
              </w:rPr>
            </w:pPr>
          </w:p>
        </w:tc>
        <w:tc>
          <w:tcPr>
            <w:tcW w:w="5528" w:type="dxa"/>
            <w:vAlign w:val="center"/>
          </w:tcPr>
          <w:p w14:paraId="7836A86A"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для екзамену, курсової роботи, практики, диференційованого заліку</w:t>
            </w:r>
          </w:p>
        </w:tc>
        <w:tc>
          <w:tcPr>
            <w:tcW w:w="6627" w:type="dxa"/>
            <w:vAlign w:val="center"/>
          </w:tcPr>
          <w:p w14:paraId="63E7D953"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для заліку</w:t>
            </w:r>
          </w:p>
        </w:tc>
      </w:tr>
      <w:tr w:rsidR="009117A6" w:rsidRPr="0056736B" w14:paraId="1252F318" w14:textId="77777777" w:rsidTr="00685596">
        <w:tc>
          <w:tcPr>
            <w:tcW w:w="2122" w:type="dxa"/>
            <w:vAlign w:val="center"/>
          </w:tcPr>
          <w:p w14:paraId="3B311D02"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90-100</w:t>
            </w:r>
          </w:p>
        </w:tc>
        <w:tc>
          <w:tcPr>
            <w:tcW w:w="283" w:type="dxa"/>
            <w:vAlign w:val="center"/>
          </w:tcPr>
          <w:p w14:paraId="6632BC00"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A</w:t>
            </w:r>
          </w:p>
        </w:tc>
        <w:tc>
          <w:tcPr>
            <w:tcW w:w="5528" w:type="dxa"/>
          </w:tcPr>
          <w:p w14:paraId="436349E1" w14:textId="77777777" w:rsidR="009117A6" w:rsidRPr="0056736B" w:rsidRDefault="009117A6"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відмінно</w:t>
            </w:r>
          </w:p>
        </w:tc>
        <w:tc>
          <w:tcPr>
            <w:tcW w:w="6627" w:type="dxa"/>
            <w:vMerge w:val="restart"/>
          </w:tcPr>
          <w:p w14:paraId="53161C92" w14:textId="77777777" w:rsidR="009117A6" w:rsidRPr="0056736B" w:rsidRDefault="009117A6"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зараховано</w:t>
            </w:r>
          </w:p>
        </w:tc>
      </w:tr>
      <w:tr w:rsidR="009117A6" w:rsidRPr="0056736B" w14:paraId="5CB3890E" w14:textId="77777777" w:rsidTr="00685596">
        <w:tc>
          <w:tcPr>
            <w:tcW w:w="2122" w:type="dxa"/>
            <w:vAlign w:val="center"/>
          </w:tcPr>
          <w:p w14:paraId="1344A255"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82-89</w:t>
            </w:r>
          </w:p>
        </w:tc>
        <w:tc>
          <w:tcPr>
            <w:tcW w:w="283" w:type="dxa"/>
            <w:vAlign w:val="center"/>
          </w:tcPr>
          <w:p w14:paraId="4B145CB6"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B</w:t>
            </w:r>
          </w:p>
        </w:tc>
        <w:tc>
          <w:tcPr>
            <w:tcW w:w="5528" w:type="dxa"/>
          </w:tcPr>
          <w:p w14:paraId="6735970B" w14:textId="77777777" w:rsidR="009117A6" w:rsidRPr="0056736B" w:rsidRDefault="009117A6"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добре</w:t>
            </w:r>
          </w:p>
        </w:tc>
        <w:tc>
          <w:tcPr>
            <w:tcW w:w="6627" w:type="dxa"/>
            <w:vMerge/>
          </w:tcPr>
          <w:p w14:paraId="0DF0748A" w14:textId="77777777" w:rsidR="009117A6" w:rsidRPr="0056736B" w:rsidRDefault="009117A6" w:rsidP="00685596">
            <w:pPr>
              <w:widowControl w:val="0"/>
              <w:rPr>
                <w:rFonts w:ascii="Times New Roman" w:hAnsi="Times New Roman" w:cs="Times New Roman"/>
                <w:sz w:val="24"/>
                <w:szCs w:val="24"/>
                <w:lang w:val="uk-UA"/>
              </w:rPr>
            </w:pPr>
          </w:p>
        </w:tc>
      </w:tr>
      <w:tr w:rsidR="009117A6" w:rsidRPr="0056736B" w14:paraId="625BA629" w14:textId="77777777" w:rsidTr="00685596">
        <w:tc>
          <w:tcPr>
            <w:tcW w:w="2122" w:type="dxa"/>
            <w:vAlign w:val="center"/>
          </w:tcPr>
          <w:p w14:paraId="6E9DBD64"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74-81</w:t>
            </w:r>
          </w:p>
        </w:tc>
        <w:tc>
          <w:tcPr>
            <w:tcW w:w="283" w:type="dxa"/>
            <w:vAlign w:val="center"/>
          </w:tcPr>
          <w:p w14:paraId="3477A754"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C</w:t>
            </w:r>
          </w:p>
        </w:tc>
        <w:tc>
          <w:tcPr>
            <w:tcW w:w="5528" w:type="dxa"/>
          </w:tcPr>
          <w:p w14:paraId="6D5B210C" w14:textId="77777777" w:rsidR="009117A6" w:rsidRPr="0056736B" w:rsidRDefault="009117A6"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добре</w:t>
            </w:r>
          </w:p>
        </w:tc>
        <w:tc>
          <w:tcPr>
            <w:tcW w:w="6627" w:type="dxa"/>
            <w:vMerge/>
          </w:tcPr>
          <w:p w14:paraId="5C0FB9E6" w14:textId="77777777" w:rsidR="009117A6" w:rsidRPr="0056736B" w:rsidRDefault="009117A6" w:rsidP="00685596">
            <w:pPr>
              <w:widowControl w:val="0"/>
              <w:rPr>
                <w:rFonts w:ascii="Times New Roman" w:hAnsi="Times New Roman" w:cs="Times New Roman"/>
                <w:sz w:val="24"/>
                <w:szCs w:val="24"/>
                <w:lang w:val="uk-UA"/>
              </w:rPr>
            </w:pPr>
          </w:p>
        </w:tc>
      </w:tr>
      <w:tr w:rsidR="009117A6" w:rsidRPr="0056736B" w14:paraId="7814C6BA" w14:textId="77777777" w:rsidTr="00685596">
        <w:tc>
          <w:tcPr>
            <w:tcW w:w="2122" w:type="dxa"/>
            <w:vAlign w:val="center"/>
          </w:tcPr>
          <w:p w14:paraId="71026B87"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64-73</w:t>
            </w:r>
          </w:p>
        </w:tc>
        <w:tc>
          <w:tcPr>
            <w:tcW w:w="283" w:type="dxa"/>
            <w:vAlign w:val="center"/>
          </w:tcPr>
          <w:p w14:paraId="04E404D2"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D</w:t>
            </w:r>
          </w:p>
        </w:tc>
        <w:tc>
          <w:tcPr>
            <w:tcW w:w="5528" w:type="dxa"/>
          </w:tcPr>
          <w:p w14:paraId="3A99999F" w14:textId="77777777" w:rsidR="009117A6" w:rsidRPr="0056736B" w:rsidRDefault="009117A6"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задовільно</w:t>
            </w:r>
          </w:p>
        </w:tc>
        <w:tc>
          <w:tcPr>
            <w:tcW w:w="6627" w:type="dxa"/>
            <w:vMerge/>
          </w:tcPr>
          <w:p w14:paraId="31A73E7B" w14:textId="77777777" w:rsidR="009117A6" w:rsidRPr="0056736B" w:rsidRDefault="009117A6" w:rsidP="00685596">
            <w:pPr>
              <w:widowControl w:val="0"/>
              <w:rPr>
                <w:rFonts w:ascii="Times New Roman" w:hAnsi="Times New Roman" w:cs="Times New Roman"/>
                <w:sz w:val="24"/>
                <w:szCs w:val="24"/>
                <w:lang w:val="uk-UA"/>
              </w:rPr>
            </w:pPr>
          </w:p>
        </w:tc>
      </w:tr>
      <w:tr w:rsidR="009117A6" w:rsidRPr="0056736B" w14:paraId="526B0132" w14:textId="77777777" w:rsidTr="00685596">
        <w:tc>
          <w:tcPr>
            <w:tcW w:w="2122" w:type="dxa"/>
            <w:vAlign w:val="center"/>
          </w:tcPr>
          <w:p w14:paraId="5018C9CD"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60-63</w:t>
            </w:r>
          </w:p>
        </w:tc>
        <w:tc>
          <w:tcPr>
            <w:tcW w:w="283" w:type="dxa"/>
            <w:vAlign w:val="center"/>
          </w:tcPr>
          <w:p w14:paraId="62029D9B"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E</w:t>
            </w:r>
          </w:p>
        </w:tc>
        <w:tc>
          <w:tcPr>
            <w:tcW w:w="5528" w:type="dxa"/>
          </w:tcPr>
          <w:p w14:paraId="19651EE0" w14:textId="77777777" w:rsidR="009117A6" w:rsidRPr="0056736B" w:rsidRDefault="009117A6"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задовільно</w:t>
            </w:r>
          </w:p>
        </w:tc>
        <w:tc>
          <w:tcPr>
            <w:tcW w:w="6627" w:type="dxa"/>
            <w:vMerge/>
          </w:tcPr>
          <w:p w14:paraId="575E2980" w14:textId="77777777" w:rsidR="009117A6" w:rsidRPr="0056736B" w:rsidRDefault="009117A6" w:rsidP="00685596">
            <w:pPr>
              <w:widowControl w:val="0"/>
              <w:rPr>
                <w:rFonts w:ascii="Times New Roman" w:hAnsi="Times New Roman" w:cs="Times New Roman"/>
                <w:sz w:val="24"/>
                <w:szCs w:val="24"/>
                <w:lang w:val="uk-UA"/>
              </w:rPr>
            </w:pPr>
          </w:p>
        </w:tc>
      </w:tr>
      <w:tr w:rsidR="009117A6" w:rsidRPr="0056736B" w14:paraId="67328868" w14:textId="77777777" w:rsidTr="00685596">
        <w:tc>
          <w:tcPr>
            <w:tcW w:w="2122" w:type="dxa"/>
            <w:vAlign w:val="center"/>
          </w:tcPr>
          <w:p w14:paraId="6E19B201"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35-59</w:t>
            </w:r>
          </w:p>
        </w:tc>
        <w:tc>
          <w:tcPr>
            <w:tcW w:w="283" w:type="dxa"/>
            <w:vAlign w:val="center"/>
          </w:tcPr>
          <w:p w14:paraId="6ACEBE35"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FX</w:t>
            </w:r>
          </w:p>
        </w:tc>
        <w:tc>
          <w:tcPr>
            <w:tcW w:w="5528" w:type="dxa"/>
          </w:tcPr>
          <w:p w14:paraId="1863DC2F" w14:textId="77777777" w:rsidR="009117A6" w:rsidRPr="0056736B" w:rsidRDefault="009117A6"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незадовільно з можливістю повторного складання</w:t>
            </w:r>
          </w:p>
        </w:tc>
        <w:tc>
          <w:tcPr>
            <w:tcW w:w="6627" w:type="dxa"/>
          </w:tcPr>
          <w:p w14:paraId="4A02C453" w14:textId="77777777" w:rsidR="009117A6" w:rsidRPr="0056736B" w:rsidRDefault="009117A6"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не зараховано з можливістю повторного складання</w:t>
            </w:r>
          </w:p>
        </w:tc>
      </w:tr>
      <w:tr w:rsidR="009117A6" w:rsidRPr="0056736B" w14:paraId="6BCE5504" w14:textId="77777777" w:rsidTr="00685596">
        <w:tc>
          <w:tcPr>
            <w:tcW w:w="2122" w:type="dxa"/>
            <w:vAlign w:val="center"/>
          </w:tcPr>
          <w:p w14:paraId="18A7D8F9"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0-34</w:t>
            </w:r>
          </w:p>
        </w:tc>
        <w:tc>
          <w:tcPr>
            <w:tcW w:w="283" w:type="dxa"/>
            <w:vAlign w:val="center"/>
          </w:tcPr>
          <w:p w14:paraId="7A3B7E1A" w14:textId="77777777" w:rsidR="009117A6" w:rsidRPr="0056736B" w:rsidRDefault="009117A6" w:rsidP="00685596">
            <w:pPr>
              <w:widowControl w:val="0"/>
              <w:jc w:val="center"/>
              <w:rPr>
                <w:rFonts w:ascii="Times New Roman" w:hAnsi="Times New Roman" w:cs="Times New Roman"/>
                <w:sz w:val="24"/>
                <w:szCs w:val="24"/>
                <w:lang w:val="uk-UA"/>
              </w:rPr>
            </w:pPr>
            <w:r w:rsidRPr="0056736B">
              <w:rPr>
                <w:rFonts w:ascii="Times New Roman" w:hAnsi="Times New Roman" w:cs="Times New Roman"/>
                <w:sz w:val="24"/>
                <w:szCs w:val="24"/>
                <w:lang w:val="uk-UA"/>
              </w:rPr>
              <w:t>F</w:t>
            </w:r>
          </w:p>
        </w:tc>
        <w:tc>
          <w:tcPr>
            <w:tcW w:w="5528" w:type="dxa"/>
          </w:tcPr>
          <w:p w14:paraId="5761ADBF" w14:textId="77777777" w:rsidR="009117A6" w:rsidRPr="0056736B" w:rsidRDefault="009117A6"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незадовільно з обов’язковим повторним вивченням дисципліни</w:t>
            </w:r>
          </w:p>
        </w:tc>
        <w:tc>
          <w:tcPr>
            <w:tcW w:w="6627" w:type="dxa"/>
          </w:tcPr>
          <w:p w14:paraId="59534D6E" w14:textId="77777777" w:rsidR="009117A6" w:rsidRPr="0056736B" w:rsidRDefault="009117A6" w:rsidP="00685596">
            <w:pPr>
              <w:widowControl w:val="0"/>
              <w:rPr>
                <w:rFonts w:ascii="Times New Roman" w:hAnsi="Times New Roman" w:cs="Times New Roman"/>
                <w:sz w:val="24"/>
                <w:szCs w:val="24"/>
                <w:lang w:val="uk-UA"/>
              </w:rPr>
            </w:pPr>
            <w:r w:rsidRPr="0056736B">
              <w:rPr>
                <w:rFonts w:ascii="Times New Roman" w:hAnsi="Times New Roman" w:cs="Times New Roman"/>
                <w:sz w:val="24"/>
                <w:szCs w:val="24"/>
                <w:lang w:val="uk-UA"/>
              </w:rPr>
              <w:t>не зараховано з обов’язковим повторним вивченням дисципліни</w:t>
            </w:r>
          </w:p>
        </w:tc>
      </w:tr>
    </w:tbl>
    <w:p w14:paraId="65A07569" w14:textId="77777777" w:rsidR="009117A6" w:rsidRPr="0056736B" w:rsidRDefault="009117A6" w:rsidP="009117A6">
      <w:pPr>
        <w:widowControl w:val="0"/>
        <w:spacing w:after="0" w:line="240" w:lineRule="auto"/>
        <w:ind w:firstLine="709"/>
        <w:jc w:val="both"/>
        <w:rPr>
          <w:rFonts w:ascii="Times New Roman" w:hAnsi="Times New Roman" w:cs="Times New Roman"/>
          <w:color w:val="FF0000"/>
          <w:sz w:val="24"/>
          <w:szCs w:val="24"/>
          <w:lang w:val="uk-UA"/>
        </w:rPr>
      </w:pPr>
    </w:p>
    <w:p w14:paraId="57C519D4" w14:textId="77777777" w:rsidR="009117A6" w:rsidRPr="0056736B" w:rsidRDefault="009117A6" w:rsidP="009117A6">
      <w:pPr>
        <w:widowControl w:val="0"/>
        <w:spacing w:after="0" w:line="240" w:lineRule="auto"/>
        <w:ind w:firstLine="709"/>
        <w:jc w:val="center"/>
        <w:rPr>
          <w:rFonts w:ascii="Times New Roman" w:hAnsi="Times New Roman" w:cs="Times New Roman"/>
          <w:sz w:val="24"/>
          <w:szCs w:val="24"/>
          <w:lang w:val="uk-UA"/>
        </w:rPr>
      </w:pPr>
      <w:r w:rsidRPr="0056736B">
        <w:rPr>
          <w:rFonts w:ascii="Times New Roman" w:hAnsi="Times New Roman" w:cs="Times New Roman"/>
          <w:b/>
          <w:sz w:val="24"/>
          <w:szCs w:val="24"/>
          <w:lang w:val="uk-UA"/>
        </w:rPr>
        <w:t>ПОРЯДОК ВИЗНАННЯ РЕЗУЛЬТАТІВ НАВЧАННЯ, ОТРИМАНИХ В НЕФОРМАЛЬНІЙ ОСВІТІ</w:t>
      </w:r>
    </w:p>
    <w:p w14:paraId="3F7CCE4E" w14:textId="77777777" w:rsidR="009117A6" w:rsidRPr="0056736B" w:rsidRDefault="009117A6" w:rsidP="009117A6">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lang w:val="uk-UA"/>
        </w:rPr>
      </w:pPr>
      <w:r w:rsidRPr="0056736B">
        <w:rPr>
          <w:rFonts w:ascii="Times New Roman" w:hAnsi="Times New Roman" w:cs="Times New Roman"/>
          <w:sz w:val="24"/>
          <w:szCs w:val="24"/>
          <w:lang w:val="uk-UA"/>
        </w:rPr>
        <w:t xml:space="preserve">Здобувачі вищої освіти мають право на визнання результатів навчання, отриманих в неформальній освіті. </w:t>
      </w:r>
      <w:r w:rsidRPr="0056736B">
        <w:rPr>
          <w:rFonts w:ascii="Times New Roman" w:hAnsi="Times New Roman" w:cs="Times New Roman"/>
          <w:color w:val="000000"/>
          <w:sz w:val="24"/>
          <w:szCs w:val="24"/>
          <w:lang w:val="uk-UA"/>
        </w:rPr>
        <w:t xml:space="preserve">Визнання результатів навчання, отриманих у неформальній освіті, </w:t>
      </w:r>
      <w:r w:rsidRPr="0056736B">
        <w:rPr>
          <w:rFonts w:ascii="Times New Roman" w:hAnsi="Times New Roman" w:cs="Times New Roman"/>
          <w:color w:val="000000"/>
          <w:sz w:val="24"/>
          <w:szCs w:val="24"/>
          <w:lang w:val="uk-UA"/>
        </w:rPr>
        <w:lastRenderedPageBreak/>
        <w:t xml:space="preserve">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2">
        <w:r w:rsidRPr="0056736B">
          <w:rPr>
            <w:rFonts w:ascii="Times New Roman" w:hAnsi="Times New Roman" w:cs="Times New Roman"/>
            <w:color w:val="0000FF"/>
            <w:sz w:val="24"/>
            <w:szCs w:val="24"/>
            <w:u w:val="single"/>
            <w:lang w:val="uk-UA"/>
          </w:rPr>
          <w:t>http://surl.li/lgwzd</w:t>
        </w:r>
      </w:hyperlink>
    </w:p>
    <w:p w14:paraId="32035C94" w14:textId="77777777" w:rsidR="009117A6" w:rsidRPr="0056736B" w:rsidRDefault="009117A6" w:rsidP="009117A6">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lang w:val="uk-UA"/>
        </w:rPr>
      </w:pPr>
      <w:r w:rsidRPr="0056736B">
        <w:rPr>
          <w:rFonts w:ascii="Times New Roman" w:hAnsi="Times New Roman" w:cs="Times New Roman"/>
          <w:color w:val="000000"/>
          <w:sz w:val="24"/>
          <w:szCs w:val="24"/>
          <w:lang w:val="uk-UA"/>
        </w:rPr>
        <w:t>Викладач надає здобувачам актуальну інформацію про підвищення рівня професійної підготовки та можливе перезарахування результатів, отриманих у неформальній освіті. Такі рекомендації надаються здобувачам на сторінках освітніх компонентів на ЦОДТ, а також в telegram-групах.</w:t>
      </w:r>
    </w:p>
    <w:p w14:paraId="4603763A" w14:textId="77777777" w:rsidR="009117A6" w:rsidRPr="0056736B" w:rsidRDefault="009117A6" w:rsidP="009117A6">
      <w:pPr>
        <w:widowControl w:val="0"/>
        <w:spacing w:after="0" w:line="240" w:lineRule="auto"/>
        <w:ind w:firstLine="709"/>
        <w:jc w:val="both"/>
        <w:rPr>
          <w:rFonts w:ascii="Times New Roman" w:hAnsi="Times New Roman" w:cs="Times New Roman"/>
          <w:b/>
          <w:sz w:val="24"/>
          <w:szCs w:val="24"/>
          <w:lang w:val="uk-UA"/>
        </w:rPr>
      </w:pPr>
    </w:p>
    <w:p w14:paraId="0DDB6E75" w14:textId="77777777" w:rsidR="009117A6" w:rsidRPr="0056736B" w:rsidRDefault="009117A6" w:rsidP="009117A6">
      <w:pPr>
        <w:pStyle w:val="ae"/>
        <w:ind w:left="1429"/>
        <w:jc w:val="center"/>
        <w:rPr>
          <w:b/>
          <w:sz w:val="24"/>
          <w:szCs w:val="24"/>
        </w:rPr>
      </w:pPr>
      <w:r w:rsidRPr="0056736B">
        <w:rPr>
          <w:b/>
          <w:sz w:val="24"/>
          <w:szCs w:val="24"/>
        </w:rPr>
        <w:t>РЕКОМЕНДОВАНА ЛІТЕРАТУРА ТА ІНФОРМАЦІЙНІ РЕСУРСИ</w:t>
      </w:r>
    </w:p>
    <w:p w14:paraId="13E80560" w14:textId="77777777" w:rsidR="00D17E70" w:rsidRPr="0056736B" w:rsidRDefault="00D17E70" w:rsidP="0072125B">
      <w:pPr>
        <w:pBdr>
          <w:top w:val="nil"/>
          <w:left w:val="nil"/>
          <w:bottom w:val="nil"/>
          <w:right w:val="nil"/>
          <w:between w:val="nil"/>
        </w:pBdr>
        <w:spacing w:after="0" w:line="240" w:lineRule="auto"/>
        <w:jc w:val="both"/>
        <w:rPr>
          <w:rFonts w:ascii="Times New Roman" w:hAnsi="Times New Roman" w:cs="Times New Roman"/>
          <w:color w:val="000000"/>
          <w:sz w:val="24"/>
          <w:szCs w:val="24"/>
          <w:lang w:val="uk-UA"/>
        </w:rPr>
      </w:pPr>
    </w:p>
    <w:p w14:paraId="4B17CE45" w14:textId="3D0E7622" w:rsidR="003B19C7" w:rsidRPr="0056736B" w:rsidRDefault="003B19C7" w:rsidP="003B19C7">
      <w:pPr>
        <w:tabs>
          <w:tab w:val="left" w:pos="1102"/>
        </w:tabs>
        <w:spacing w:after="0" w:line="240" w:lineRule="auto"/>
        <w:jc w:val="center"/>
        <w:rPr>
          <w:rFonts w:ascii="Times New Roman" w:hAnsi="Times New Roman" w:cs="Times New Roman"/>
          <w:b/>
          <w:sz w:val="24"/>
          <w:szCs w:val="24"/>
          <w:lang w:val="uk-UA"/>
        </w:rPr>
      </w:pPr>
      <w:r w:rsidRPr="0056736B">
        <w:rPr>
          <w:rFonts w:ascii="Times New Roman" w:hAnsi="Times New Roman" w:cs="Times New Roman"/>
          <w:b/>
          <w:sz w:val="24"/>
          <w:szCs w:val="24"/>
        </w:rPr>
        <w:t>Перелік</w:t>
      </w:r>
      <w:r w:rsidRPr="0056736B">
        <w:rPr>
          <w:rFonts w:ascii="Times New Roman" w:hAnsi="Times New Roman" w:cs="Times New Roman"/>
          <w:b/>
          <w:sz w:val="24"/>
          <w:szCs w:val="24"/>
          <w:lang w:val="uk-UA"/>
        </w:rPr>
        <w:t xml:space="preserve"> </w:t>
      </w:r>
      <w:r w:rsidRPr="0056736B">
        <w:rPr>
          <w:rFonts w:ascii="Times New Roman" w:hAnsi="Times New Roman" w:cs="Times New Roman"/>
          <w:b/>
          <w:sz w:val="24"/>
          <w:szCs w:val="24"/>
        </w:rPr>
        <w:t>рекомендованої літератури</w:t>
      </w:r>
      <w:r w:rsidRPr="0056736B">
        <w:rPr>
          <w:rFonts w:ascii="Times New Roman" w:hAnsi="Times New Roman" w:cs="Times New Roman"/>
          <w:b/>
          <w:sz w:val="24"/>
          <w:szCs w:val="24"/>
          <w:lang w:val="uk-UA"/>
        </w:rPr>
        <w:t xml:space="preserve"> </w:t>
      </w:r>
      <w:r w:rsidRPr="0056736B">
        <w:rPr>
          <w:rFonts w:ascii="Times New Roman" w:hAnsi="Times New Roman" w:cs="Times New Roman"/>
          <w:b/>
          <w:sz w:val="24"/>
          <w:szCs w:val="24"/>
        </w:rPr>
        <w:t>(основної і додаткової), електронних ресурсів, нормативних документів, публікаці</w:t>
      </w:r>
      <w:r w:rsidRPr="0056736B">
        <w:rPr>
          <w:rFonts w:ascii="Times New Roman" w:hAnsi="Times New Roman" w:cs="Times New Roman"/>
          <w:b/>
          <w:sz w:val="24"/>
          <w:szCs w:val="24"/>
          <w:lang w:val="uk-UA"/>
        </w:rPr>
        <w:t>й</w:t>
      </w:r>
      <w:r w:rsidRPr="0056736B">
        <w:rPr>
          <w:rFonts w:ascii="Times New Roman" w:hAnsi="Times New Roman" w:cs="Times New Roman"/>
          <w:b/>
          <w:sz w:val="24"/>
          <w:szCs w:val="24"/>
        </w:rPr>
        <w:t xml:space="preserve"> з освітнього компонента викладачів освітньої програми, з якими можна ознайомитися в репозиторії  </w:t>
      </w:r>
      <w:hyperlink r:id="rId13" w:history="1">
        <w:r w:rsidRPr="0056736B">
          <w:rPr>
            <w:rStyle w:val="a3"/>
            <w:rFonts w:ascii="Times New Roman" w:hAnsi="Times New Roman" w:cs="Times New Roman"/>
            <w:b/>
            <w:sz w:val="24"/>
            <w:szCs w:val="24"/>
          </w:rPr>
          <w:t>http://eprints.mdpu.org.ua</w:t>
        </w:r>
      </w:hyperlink>
      <w:r w:rsidRPr="0056736B">
        <w:rPr>
          <w:rFonts w:ascii="Times New Roman" w:hAnsi="Times New Roman" w:cs="Times New Roman"/>
          <w:b/>
          <w:sz w:val="24"/>
          <w:szCs w:val="24"/>
          <w:lang w:val="uk-UA"/>
        </w:rPr>
        <w:t xml:space="preserve"> та</w:t>
      </w:r>
      <w:r w:rsidRPr="0056736B">
        <w:rPr>
          <w:rFonts w:ascii="Times New Roman" w:hAnsi="Times New Roman" w:cs="Times New Roman"/>
          <w:b/>
          <w:sz w:val="24"/>
          <w:szCs w:val="24"/>
        </w:rPr>
        <w:t xml:space="preserve"> у вільному доступі у мережі Інтернет</w:t>
      </w:r>
      <w:r w:rsidRPr="0056736B">
        <w:rPr>
          <w:rFonts w:ascii="Times New Roman" w:hAnsi="Times New Roman" w:cs="Times New Roman"/>
          <w:b/>
          <w:sz w:val="24"/>
          <w:szCs w:val="24"/>
          <w:lang w:val="uk-UA"/>
        </w:rPr>
        <w:t xml:space="preserve"> </w:t>
      </w:r>
    </w:p>
    <w:p w14:paraId="7E5424BC" w14:textId="77777777" w:rsidR="0075355A" w:rsidRPr="0056736B" w:rsidRDefault="0075355A" w:rsidP="003B19C7">
      <w:pPr>
        <w:tabs>
          <w:tab w:val="left" w:pos="1102"/>
        </w:tabs>
        <w:spacing w:after="0" w:line="240" w:lineRule="auto"/>
        <w:jc w:val="center"/>
        <w:rPr>
          <w:rFonts w:ascii="Times New Roman" w:hAnsi="Times New Roman" w:cs="Times New Roman"/>
          <w:b/>
          <w:caps/>
          <w:sz w:val="24"/>
          <w:szCs w:val="24"/>
          <w:lang w:val="uk-UA"/>
        </w:rPr>
      </w:pPr>
    </w:p>
    <w:p w14:paraId="1504D8B6" w14:textId="77777777" w:rsidR="00994F23" w:rsidRPr="0056736B" w:rsidRDefault="00994F23" w:rsidP="006F6B5A">
      <w:pPr>
        <w:shd w:val="clear" w:color="auto" w:fill="FFFFFF"/>
        <w:tabs>
          <w:tab w:val="left" w:leader="dot" w:pos="7176"/>
        </w:tabs>
        <w:spacing w:line="360" w:lineRule="auto"/>
        <w:ind w:firstLine="720"/>
        <w:jc w:val="center"/>
        <w:rPr>
          <w:rFonts w:ascii="Times New Roman" w:hAnsi="Times New Roman" w:cs="Times New Roman"/>
          <w:b/>
          <w:bCs/>
          <w:color w:val="000000"/>
          <w:spacing w:val="-7"/>
          <w:sz w:val="24"/>
          <w:szCs w:val="24"/>
          <w:lang w:val="uk-UA"/>
        </w:rPr>
      </w:pPr>
      <w:r w:rsidRPr="0056736B">
        <w:rPr>
          <w:rFonts w:ascii="Times New Roman" w:hAnsi="Times New Roman" w:cs="Times New Roman"/>
          <w:b/>
          <w:bCs/>
          <w:color w:val="000000"/>
          <w:spacing w:val="-7"/>
          <w:sz w:val="24"/>
          <w:szCs w:val="24"/>
          <w:lang w:val="uk-UA"/>
        </w:rPr>
        <w:t>Основна література</w:t>
      </w:r>
    </w:p>
    <w:p w14:paraId="75FA70B1" w14:textId="77777777" w:rsidR="00994F23" w:rsidRPr="0056736B" w:rsidRDefault="00994F23" w:rsidP="00726BAD">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Господарський процесуальний кодекс України : Закон України від 06.11.1991 р. № 1798-ХП.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rPr>
        <w:t xml:space="preserve">: </w:t>
      </w:r>
      <w:hyperlink r:id="rId14"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zakonO</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rPr>
          <w:t xml:space="preserve">/ </w:t>
        </w:r>
      </w:hyperlink>
      <w:r w:rsidRPr="0056736B">
        <w:rPr>
          <w:rFonts w:ascii="Times New Roman" w:hAnsi="Times New Roman" w:cs="Times New Roman"/>
          <w:color w:val="000000"/>
          <w:spacing w:val="-7"/>
          <w:sz w:val="24"/>
          <w:szCs w:val="24"/>
          <w:lang w:val="en-US"/>
        </w:rPr>
        <w:t>show</w:t>
      </w:r>
      <w:r w:rsidRPr="0056736B">
        <w:rPr>
          <w:rFonts w:ascii="Times New Roman" w:hAnsi="Times New Roman" w:cs="Times New Roman"/>
          <w:color w:val="000000"/>
          <w:spacing w:val="-7"/>
          <w:sz w:val="24"/>
          <w:szCs w:val="24"/>
        </w:rPr>
        <w:t>/1798-12.</w:t>
      </w:r>
    </w:p>
    <w:p w14:paraId="23C22772" w14:textId="77777777" w:rsidR="00994F23" w:rsidRPr="0056736B" w:rsidRDefault="00994F23" w:rsidP="00726BAD">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Деякі питання виконання рішень судів, що гарантовані державою, </w:t>
      </w:r>
      <w:r w:rsidRPr="0056736B">
        <w:rPr>
          <w:rFonts w:ascii="Times New Roman" w:hAnsi="Times New Roman" w:cs="Times New Roman"/>
          <w:color w:val="000000"/>
          <w:spacing w:val="-7"/>
          <w:sz w:val="24"/>
          <w:szCs w:val="24"/>
          <w:lang w:val="en-US"/>
        </w:rPr>
        <w:t>a</w:t>
      </w:r>
      <w:r w:rsidRPr="0056736B">
        <w:rPr>
          <w:rFonts w:ascii="Times New Roman" w:hAnsi="Times New Roman" w:cs="Times New Roman"/>
          <w:color w:val="000000"/>
          <w:spacing w:val="-7"/>
          <w:sz w:val="24"/>
          <w:szCs w:val="24"/>
          <w:lang w:val="uk-UA"/>
        </w:rPr>
        <w:t xml:space="preserve"> також рішень Європейського суду з прав людини : Постанова Кабінету міністрів України від 16.09.2015 р. № 703. </w:t>
      </w:r>
      <w:r w:rsidRPr="0056736B">
        <w:rPr>
          <w:rFonts w:ascii="Times New Roman" w:hAnsi="Times New Roman" w:cs="Times New Roman"/>
          <w:color w:val="000000"/>
          <w:spacing w:val="-7"/>
          <w:sz w:val="24"/>
          <w:szCs w:val="24"/>
          <w:lang w:val="en-US"/>
        </w:rPr>
        <w:t xml:space="preserve">URL: </w:t>
      </w:r>
      <w:hyperlink r:id="rId15" w:history="1">
        <w:r w:rsidRPr="0056736B">
          <w:rPr>
            <w:rStyle w:val="a3"/>
            <w:rFonts w:ascii="Times New Roman" w:hAnsi="Times New Roman" w:cs="Times New Roman"/>
            <w:spacing w:val="-7"/>
            <w:sz w:val="24"/>
            <w:szCs w:val="24"/>
            <w:lang w:val="en-US"/>
          </w:rPr>
          <w:t>http://zakon3</w:t>
        </w:r>
      </w:hyperlink>
      <w:r w:rsidRPr="0056736B">
        <w:rPr>
          <w:rFonts w:ascii="Times New Roman" w:hAnsi="Times New Roman" w:cs="Times New Roman"/>
          <w:color w:val="000000"/>
          <w:spacing w:val="-7"/>
          <w:sz w:val="24"/>
          <w:szCs w:val="24"/>
          <w:lang w:val="en-US"/>
        </w:rPr>
        <w:t xml:space="preserve">. </w:t>
      </w:r>
      <w:hyperlink r:id="rId16" w:history="1">
        <w:r w:rsidRPr="0056736B">
          <w:rPr>
            <w:rStyle w:val="a3"/>
            <w:rFonts w:ascii="Times New Roman" w:hAnsi="Times New Roman" w:cs="Times New Roman"/>
            <w:spacing w:val="-7"/>
            <w:sz w:val="24"/>
            <w:szCs w:val="24"/>
            <w:lang w:val="en-US"/>
          </w:rPr>
          <w:t>rada.gov.ua/laws/show/703-2015-%D0%BF</w:t>
        </w:r>
      </w:hyperlink>
      <w:r w:rsidRPr="0056736B">
        <w:rPr>
          <w:rFonts w:ascii="Times New Roman" w:hAnsi="Times New Roman" w:cs="Times New Roman"/>
          <w:color w:val="000000"/>
          <w:spacing w:val="-7"/>
          <w:sz w:val="24"/>
          <w:szCs w:val="24"/>
          <w:lang w:val="en-US"/>
        </w:rPr>
        <w:t>.</w:t>
      </w:r>
    </w:p>
    <w:p w14:paraId="6A6FFEAD" w14:textId="77777777" w:rsidR="00994F23" w:rsidRPr="0056736B" w:rsidRDefault="00994F23" w:rsidP="00726BAD">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Інструкція з організації примусового виконання рішень : наказ Міністерства юстиції України від 02.04.2012 р. № 512/5.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 xml:space="preserve">:// </w:t>
        </w:r>
      </w:hyperlink>
      <w:hyperlink r:id="rId17" w:history="1">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4.</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w:t>
        </w:r>
        <w:r w:rsidRPr="0056736B">
          <w:rPr>
            <w:rStyle w:val="a3"/>
            <w:rFonts w:ascii="Times New Roman" w:hAnsi="Times New Roman" w:cs="Times New Roman"/>
            <w:spacing w:val="-7"/>
            <w:sz w:val="24"/>
            <w:szCs w:val="24"/>
            <w:lang w:val="uk-UA"/>
          </w:rPr>
          <w:t>0489-12</w:t>
        </w:r>
      </w:hyperlink>
      <w:r w:rsidRPr="0056736B">
        <w:rPr>
          <w:rFonts w:ascii="Times New Roman" w:hAnsi="Times New Roman" w:cs="Times New Roman"/>
          <w:color w:val="000000"/>
          <w:spacing w:val="-7"/>
          <w:sz w:val="24"/>
          <w:szCs w:val="24"/>
          <w:lang w:val="uk-UA"/>
        </w:rPr>
        <w:t>.</w:t>
      </w:r>
    </w:p>
    <w:p w14:paraId="658A30E0" w14:textId="77777777" w:rsidR="00994F23" w:rsidRPr="0056736B" w:rsidRDefault="00994F23" w:rsidP="00726BAD">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Кодекс адміністративного судочинства України : Закон України від 06.07.2005 р. № </w:t>
      </w:r>
      <w:r w:rsidRPr="0056736B">
        <w:rPr>
          <w:rFonts w:ascii="Times New Roman" w:hAnsi="Times New Roman" w:cs="Times New Roman"/>
          <w:color w:val="000000"/>
          <w:spacing w:val="-7"/>
          <w:sz w:val="24"/>
          <w:szCs w:val="24"/>
        </w:rPr>
        <w:t>2747-</w:t>
      </w:r>
      <w:r w:rsidRPr="0056736B">
        <w:rPr>
          <w:rFonts w:ascii="Times New Roman" w:hAnsi="Times New Roman" w:cs="Times New Roman"/>
          <w:color w:val="000000"/>
          <w:spacing w:val="-7"/>
          <w:sz w:val="24"/>
          <w:szCs w:val="24"/>
          <w:lang w:val="en-US"/>
        </w:rPr>
        <w:t>IV</w:t>
      </w:r>
      <w:r w:rsidRPr="0056736B">
        <w:rPr>
          <w:rFonts w:ascii="Times New Roman" w:hAnsi="Times New Roman" w:cs="Times New Roman"/>
          <w:color w:val="000000"/>
          <w:spacing w:val="-7"/>
          <w:sz w:val="24"/>
          <w:szCs w:val="24"/>
        </w:rPr>
        <w:t xml:space="preserve">. </w:t>
      </w:r>
      <w:r w:rsidRPr="0056736B">
        <w:rPr>
          <w:rFonts w:ascii="Times New Roman" w:hAnsi="Times New Roman" w:cs="Times New Roman"/>
          <w:color w:val="000000"/>
          <w:spacing w:val="-7"/>
          <w:sz w:val="24"/>
          <w:szCs w:val="24"/>
          <w:lang w:val="en-US"/>
        </w:rPr>
        <w:t xml:space="preserve">URL: </w:t>
      </w:r>
      <w:hyperlink r:id="rId18" w:history="1">
        <w:r w:rsidRPr="0056736B">
          <w:rPr>
            <w:rStyle w:val="a3"/>
            <w:rFonts w:ascii="Times New Roman" w:hAnsi="Times New Roman" w:cs="Times New Roman"/>
            <w:spacing w:val="-7"/>
            <w:sz w:val="24"/>
            <w:szCs w:val="24"/>
            <w:lang w:val="en-US"/>
          </w:rPr>
          <w:t xml:space="preserve">http://zakon2.rada.gov.ua/laws/ </w:t>
        </w:r>
      </w:hyperlink>
      <w:r w:rsidRPr="0056736B">
        <w:rPr>
          <w:rFonts w:ascii="Times New Roman" w:hAnsi="Times New Roman" w:cs="Times New Roman"/>
          <w:color w:val="000000"/>
          <w:spacing w:val="-7"/>
          <w:sz w:val="24"/>
          <w:szCs w:val="24"/>
          <w:lang w:val="en-US"/>
        </w:rPr>
        <w:t>show/2747-15.</w:t>
      </w:r>
    </w:p>
    <w:p w14:paraId="0181EF26" w14:textId="77777777" w:rsidR="00994F23" w:rsidRPr="0056736B" w:rsidRDefault="00994F23" w:rsidP="00726BAD">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Конституція України : Закон України від 28.06.1996 р. № 254к/96-ВР. </w:t>
      </w:r>
      <w:r w:rsidRPr="0056736B">
        <w:rPr>
          <w:rFonts w:ascii="Times New Roman" w:hAnsi="Times New Roman" w:cs="Times New Roman"/>
          <w:color w:val="000000"/>
          <w:spacing w:val="-7"/>
          <w:sz w:val="24"/>
          <w:szCs w:val="24"/>
          <w:lang w:val="en-US"/>
        </w:rPr>
        <w:t xml:space="preserve">URL: </w:t>
      </w:r>
      <w:hyperlink r:id="rId19" w:history="1">
        <w:r w:rsidRPr="0056736B">
          <w:rPr>
            <w:rStyle w:val="a3"/>
            <w:rFonts w:ascii="Times New Roman" w:hAnsi="Times New Roman" w:cs="Times New Roman"/>
            <w:spacing w:val="-7"/>
            <w:sz w:val="24"/>
            <w:szCs w:val="24"/>
            <w:lang w:val="en-US"/>
          </w:rPr>
          <w:t>http://zakonl.rada.gov.ua/laws/show/254%D0%BA/96-%D0%B2%D1%80</w:t>
        </w:r>
      </w:hyperlink>
      <w:r w:rsidRPr="0056736B">
        <w:rPr>
          <w:rFonts w:ascii="Times New Roman" w:hAnsi="Times New Roman" w:cs="Times New Roman"/>
          <w:color w:val="000000"/>
          <w:spacing w:val="-7"/>
          <w:sz w:val="24"/>
          <w:szCs w:val="24"/>
          <w:lang w:val="en-US"/>
        </w:rPr>
        <w:t>.</w:t>
      </w:r>
    </w:p>
    <w:p w14:paraId="70C03C40" w14:textId="77777777" w:rsidR="00994F23" w:rsidRPr="0056736B" w:rsidRDefault="00994F23" w:rsidP="00726BAD">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Положення про автоматизовану систему виконавчого провадження : наказ Міністерства юстиції України від 05.08.2016 р. № 2432/5. </w:t>
      </w:r>
      <w:r w:rsidRPr="0056736B">
        <w:rPr>
          <w:rFonts w:ascii="Times New Roman" w:hAnsi="Times New Roman" w:cs="Times New Roman"/>
          <w:color w:val="000000"/>
          <w:spacing w:val="-7"/>
          <w:sz w:val="24"/>
          <w:szCs w:val="24"/>
          <w:lang w:val="en-US"/>
        </w:rPr>
        <w:t xml:space="preserve">URL: </w:t>
      </w:r>
      <w:hyperlink r:id="rId20" w:history="1">
        <w:r w:rsidRPr="0056736B">
          <w:rPr>
            <w:rStyle w:val="a3"/>
            <w:rFonts w:ascii="Times New Roman" w:hAnsi="Times New Roman" w:cs="Times New Roman"/>
            <w:spacing w:val="-7"/>
            <w:sz w:val="24"/>
            <w:szCs w:val="24"/>
            <w:lang w:val="en-US"/>
          </w:rPr>
          <w:t>http://zakon4.rada.gov.Ua/rada/show/zll26-16/paranl6#nl6</w:t>
        </w:r>
      </w:hyperlink>
      <w:r w:rsidRPr="0056736B">
        <w:rPr>
          <w:rFonts w:ascii="Times New Roman" w:hAnsi="Times New Roman" w:cs="Times New Roman"/>
          <w:color w:val="000000"/>
          <w:spacing w:val="-7"/>
          <w:sz w:val="24"/>
          <w:szCs w:val="24"/>
          <w:lang w:val="en-US"/>
        </w:rPr>
        <w:t>.</w:t>
      </w:r>
    </w:p>
    <w:p w14:paraId="19D44CFA" w14:textId="77777777" w:rsidR="00994F23" w:rsidRPr="0056736B" w:rsidRDefault="00994F23" w:rsidP="00726BAD">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Положення про Державну виконавчу службу України : Указ президента України від 06.04.2011 р. № 385/2011. </w:t>
      </w:r>
      <w:r w:rsidRPr="0056736B">
        <w:rPr>
          <w:rFonts w:ascii="Times New Roman" w:hAnsi="Times New Roman" w:cs="Times New Roman"/>
          <w:color w:val="000000"/>
          <w:spacing w:val="-7"/>
          <w:sz w:val="24"/>
          <w:szCs w:val="24"/>
          <w:lang w:val="en-US"/>
        </w:rPr>
        <w:t xml:space="preserve">URL: </w:t>
      </w:r>
      <w:hyperlink r:id="rId21" w:history="1">
        <w:r w:rsidRPr="0056736B">
          <w:rPr>
            <w:rStyle w:val="a3"/>
            <w:rFonts w:ascii="Times New Roman" w:hAnsi="Times New Roman" w:cs="Times New Roman"/>
            <w:spacing w:val="-7"/>
            <w:sz w:val="24"/>
            <w:szCs w:val="24"/>
            <w:lang w:val="en-US"/>
          </w:rPr>
          <w:t>http://zakon4.rada</w:t>
        </w:r>
      </w:hyperlink>
      <w:r w:rsidRPr="0056736B">
        <w:rPr>
          <w:rFonts w:ascii="Times New Roman" w:hAnsi="Times New Roman" w:cs="Times New Roman"/>
          <w:color w:val="000000"/>
          <w:spacing w:val="-7"/>
          <w:sz w:val="24"/>
          <w:szCs w:val="24"/>
          <w:lang w:val="en-US"/>
        </w:rPr>
        <w:t>. gov.ua/laws/show/385/</w:t>
      </w:r>
      <w:proofErr w:type="gramStart"/>
      <w:r w:rsidRPr="0056736B">
        <w:rPr>
          <w:rFonts w:ascii="Times New Roman" w:hAnsi="Times New Roman" w:cs="Times New Roman"/>
          <w:color w:val="000000"/>
          <w:spacing w:val="-7"/>
          <w:sz w:val="24"/>
          <w:szCs w:val="24"/>
          <w:lang w:val="en-US"/>
        </w:rPr>
        <w:t>2011?test</w:t>
      </w:r>
      <w:proofErr w:type="gramEnd"/>
      <w:r w:rsidRPr="0056736B">
        <w:rPr>
          <w:rFonts w:ascii="Times New Roman" w:hAnsi="Times New Roman" w:cs="Times New Roman"/>
          <w:color w:val="000000"/>
          <w:spacing w:val="-7"/>
          <w:sz w:val="24"/>
          <w:szCs w:val="24"/>
          <w:lang w:val="en-US"/>
        </w:rPr>
        <w:t>=/UwMf9zhrLr4XcZsZip2D8HvHI4m 2s80msh8Ie6.</w:t>
      </w:r>
    </w:p>
    <w:p w14:paraId="0099DD3A" w14:textId="77777777" w:rsidR="00994F23" w:rsidRPr="0056736B" w:rsidRDefault="00994F23" w:rsidP="00726BAD">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Положення про Дисциплінарну комісію приватних виконавців : наказ Міністерства юстиції України від 27.11.2017 р. № 3791/5.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22"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3.</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zl</w:t>
        </w:r>
        <w:r w:rsidRPr="0056736B">
          <w:rPr>
            <w:rStyle w:val="a3"/>
            <w:rFonts w:ascii="Times New Roman" w:hAnsi="Times New Roman" w:cs="Times New Roman"/>
            <w:spacing w:val="-7"/>
            <w:sz w:val="24"/>
            <w:szCs w:val="24"/>
            <w:lang w:val="uk-UA"/>
          </w:rPr>
          <w:t>442-17</w:t>
        </w:r>
      </w:hyperlink>
      <w:r w:rsidRPr="0056736B">
        <w:rPr>
          <w:rFonts w:ascii="Times New Roman" w:hAnsi="Times New Roman" w:cs="Times New Roman"/>
          <w:color w:val="000000"/>
          <w:spacing w:val="-7"/>
          <w:sz w:val="24"/>
          <w:szCs w:val="24"/>
          <w:lang w:val="uk-UA"/>
        </w:rPr>
        <w:t>.</w:t>
      </w:r>
    </w:p>
    <w:p w14:paraId="29C8BBB6" w14:textId="77777777" w:rsidR="00994F23" w:rsidRPr="0056736B" w:rsidRDefault="00994F23" w:rsidP="00726BAD">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Положення про Кваліфікаційну комісію приватних виконавців : наказ Міністерства юстиції України від 27.11.2017 р. № 3792/5.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23"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3.</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zl</w:t>
        </w:r>
        <w:r w:rsidRPr="0056736B">
          <w:rPr>
            <w:rStyle w:val="a3"/>
            <w:rFonts w:ascii="Times New Roman" w:hAnsi="Times New Roman" w:cs="Times New Roman"/>
            <w:spacing w:val="-7"/>
            <w:sz w:val="24"/>
            <w:szCs w:val="24"/>
            <w:lang w:val="uk-UA"/>
          </w:rPr>
          <w:t>443-17</w:t>
        </w:r>
      </w:hyperlink>
      <w:r w:rsidRPr="0056736B">
        <w:rPr>
          <w:rFonts w:ascii="Times New Roman" w:hAnsi="Times New Roman" w:cs="Times New Roman"/>
          <w:color w:val="000000"/>
          <w:spacing w:val="-7"/>
          <w:sz w:val="24"/>
          <w:szCs w:val="24"/>
          <w:lang w:val="uk-UA"/>
        </w:rPr>
        <w:t>.</w:t>
      </w:r>
    </w:p>
    <w:p w14:paraId="14D5ED18" w14:textId="77777777" w:rsidR="00994F23" w:rsidRPr="0056736B" w:rsidRDefault="00994F23" w:rsidP="00726BAD">
      <w:pPr>
        <w:widowControl w:val="0"/>
        <w:numPr>
          <w:ilvl w:val="0"/>
          <w:numId w:val="29"/>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Положення про офіс приватного виконавця : наказ Міністерства юстиції України від 15.11.2016 р. № 3238/5.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24"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5</w:t>
        </w:r>
      </w:hyperlink>
      <w:r w:rsidRPr="0056736B">
        <w:rPr>
          <w:rFonts w:ascii="Times New Roman" w:hAnsi="Times New Roman" w:cs="Times New Roman"/>
          <w:color w:val="000000"/>
          <w:spacing w:val="-7"/>
          <w:sz w:val="24"/>
          <w:szCs w:val="24"/>
          <w:lang w:val="uk-UA"/>
        </w:rPr>
        <w:t xml:space="preserve">. </w:t>
      </w:r>
      <w:hyperlink r:id="rId25" w:history="1">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zl</w:t>
        </w:r>
        <w:r w:rsidRPr="0056736B">
          <w:rPr>
            <w:rStyle w:val="a3"/>
            <w:rFonts w:ascii="Times New Roman" w:hAnsi="Times New Roman" w:cs="Times New Roman"/>
            <w:spacing w:val="-7"/>
            <w:sz w:val="24"/>
            <w:szCs w:val="24"/>
            <w:lang w:val="uk-UA"/>
          </w:rPr>
          <w:t>487-16</w:t>
        </w:r>
      </w:hyperlink>
      <w:r w:rsidRPr="0056736B">
        <w:rPr>
          <w:rFonts w:ascii="Times New Roman" w:hAnsi="Times New Roman" w:cs="Times New Roman"/>
          <w:color w:val="000000"/>
          <w:spacing w:val="-7"/>
          <w:sz w:val="24"/>
          <w:szCs w:val="24"/>
          <w:lang w:val="uk-UA"/>
        </w:rPr>
        <w:t>.</w:t>
      </w:r>
    </w:p>
    <w:p w14:paraId="6DF564A1" w14:textId="77777777" w:rsidR="00994F23" w:rsidRPr="0056736B" w:rsidRDefault="00994F23" w:rsidP="00726BAD">
      <w:pPr>
        <w:widowControl w:val="0"/>
        <w:numPr>
          <w:ilvl w:val="0"/>
          <w:numId w:val="29"/>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en-US"/>
        </w:rPr>
      </w:pPr>
      <w:r w:rsidRPr="0056736B">
        <w:rPr>
          <w:rFonts w:ascii="Times New Roman" w:hAnsi="Times New Roman" w:cs="Times New Roman"/>
          <w:color w:val="000000"/>
          <w:spacing w:val="-7"/>
          <w:sz w:val="24"/>
          <w:szCs w:val="24"/>
          <w:lang w:val="uk-UA"/>
        </w:rPr>
        <w:t xml:space="preserve">Положення про порядок і умови зберігання цінних паперів, на які накладено арешт : Постанова Національного банку України від 04.10.1999  </w:t>
      </w:r>
      <w:r w:rsidRPr="0056736B">
        <w:rPr>
          <w:rFonts w:ascii="Times New Roman" w:hAnsi="Times New Roman" w:cs="Times New Roman"/>
          <w:color w:val="000000"/>
          <w:spacing w:val="-7"/>
          <w:sz w:val="24"/>
          <w:szCs w:val="24"/>
          <w:lang w:val="en-US"/>
        </w:rPr>
        <w:t>p</w:t>
      </w:r>
      <w:r w:rsidRPr="0056736B">
        <w:rPr>
          <w:rFonts w:ascii="Times New Roman" w:hAnsi="Times New Roman" w:cs="Times New Roman"/>
          <w:color w:val="000000"/>
          <w:spacing w:val="-7"/>
          <w:sz w:val="24"/>
          <w:szCs w:val="24"/>
        </w:rPr>
        <w:t xml:space="preserve">.  </w:t>
      </w:r>
      <w:r w:rsidRPr="0056736B">
        <w:rPr>
          <w:rFonts w:ascii="Times New Roman" w:hAnsi="Times New Roman" w:cs="Times New Roman"/>
          <w:color w:val="000000"/>
          <w:spacing w:val="-7"/>
          <w:sz w:val="24"/>
          <w:szCs w:val="24"/>
          <w:lang w:val="uk-UA"/>
        </w:rPr>
        <w:t xml:space="preserve">№  489.  </w:t>
      </w:r>
      <w:r w:rsidRPr="0056736B">
        <w:rPr>
          <w:rFonts w:ascii="Times New Roman" w:hAnsi="Times New Roman" w:cs="Times New Roman"/>
          <w:color w:val="000000"/>
          <w:spacing w:val="-7"/>
          <w:sz w:val="24"/>
          <w:szCs w:val="24"/>
          <w:lang w:val="en-US"/>
        </w:rPr>
        <w:t xml:space="preserve">URL:  </w:t>
      </w:r>
      <w:hyperlink r:id="rId26" w:history="1">
        <w:r w:rsidRPr="0056736B">
          <w:rPr>
            <w:rStyle w:val="a3"/>
            <w:rFonts w:ascii="Times New Roman" w:hAnsi="Times New Roman" w:cs="Times New Roman"/>
            <w:spacing w:val="-7"/>
            <w:sz w:val="24"/>
            <w:szCs w:val="24"/>
            <w:lang w:val="en-US"/>
          </w:rPr>
          <w:t xml:space="preserve">http://zakon2.rada.gov.ua/laws/show/ </w:t>
        </w:r>
      </w:hyperlink>
      <w:r w:rsidRPr="0056736B">
        <w:rPr>
          <w:rFonts w:ascii="Times New Roman" w:hAnsi="Times New Roman" w:cs="Times New Roman"/>
          <w:color w:val="000000"/>
          <w:spacing w:val="-7"/>
          <w:sz w:val="24"/>
          <w:szCs w:val="24"/>
          <w:lang w:val="en-US"/>
        </w:rPr>
        <w:t>Z0740-99.</w:t>
      </w:r>
    </w:p>
    <w:p w14:paraId="7A2271CD" w14:textId="77777777" w:rsidR="00994F23" w:rsidRPr="0056736B" w:rsidRDefault="00994F23" w:rsidP="00726BAD">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Положення про порядок і умови зберігання ювелірних та інших побутових виробів із золота, срібла, платини і металів платинової групи, дорогоцінного каміння і перлів, а також лому і окремих частин таких виробів, на які накладено арешт, та внесення змін до окремих нормативно-правових актів Національного банку України : Постанова Національного банку України від 02.11.2005 р. № 409. </w:t>
      </w:r>
      <w:r w:rsidRPr="0056736B">
        <w:rPr>
          <w:rFonts w:ascii="Times New Roman" w:hAnsi="Times New Roman" w:cs="Times New Roman"/>
          <w:color w:val="000000"/>
          <w:spacing w:val="-7"/>
          <w:sz w:val="24"/>
          <w:szCs w:val="24"/>
          <w:lang w:val="en-US"/>
        </w:rPr>
        <w:t xml:space="preserve">URL: </w:t>
      </w:r>
      <w:hyperlink r:id="rId27" w:history="1">
        <w:r w:rsidRPr="0056736B">
          <w:rPr>
            <w:rStyle w:val="a3"/>
            <w:rFonts w:ascii="Times New Roman" w:hAnsi="Times New Roman" w:cs="Times New Roman"/>
            <w:spacing w:val="-7"/>
            <w:sz w:val="24"/>
            <w:szCs w:val="24"/>
            <w:lang w:val="en-US"/>
          </w:rPr>
          <w:t>http://zakon2.rada.gov.Ua/laws/show/zl551-05/paran33#n33</w:t>
        </w:r>
      </w:hyperlink>
    </w:p>
    <w:p w14:paraId="1674D111" w14:textId="77777777" w:rsidR="00994F23" w:rsidRPr="0056736B" w:rsidRDefault="00994F23" w:rsidP="00726BAD">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Порядок взаємодії Міністерства внутрішніх справ України, Національної поліції України та органів і осіб, які здійснюють примусове виконання судових рішень і рішень інших органів : наказ МВС України, Міністерства юстиції України від 30.01.2018 р. № 64/261/5.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28"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2.</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w:t>
        </w:r>
        <w:r w:rsidRPr="0056736B">
          <w:rPr>
            <w:rStyle w:val="a3"/>
            <w:rFonts w:ascii="Times New Roman" w:hAnsi="Times New Roman" w:cs="Times New Roman"/>
            <w:spacing w:val="-7"/>
            <w:sz w:val="24"/>
            <w:szCs w:val="24"/>
            <w:lang w:val="uk-UA"/>
          </w:rPr>
          <w:t>0140-18</w:t>
        </w:r>
      </w:hyperlink>
      <w:r w:rsidRPr="0056736B">
        <w:rPr>
          <w:rFonts w:ascii="Times New Roman" w:hAnsi="Times New Roman" w:cs="Times New Roman"/>
          <w:color w:val="000000"/>
          <w:spacing w:val="-7"/>
          <w:sz w:val="24"/>
          <w:szCs w:val="24"/>
          <w:lang w:val="uk-UA"/>
        </w:rPr>
        <w:t>.</w:t>
      </w:r>
    </w:p>
    <w:p w14:paraId="1A853BF1" w14:textId="77777777" w:rsidR="00994F23" w:rsidRPr="0056736B" w:rsidRDefault="00994F23" w:rsidP="00726BAD">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Порядок взаємодії органів державної виконавчої служби та мит-ниць Державної фіскальної служби </w:t>
      </w:r>
      <w:r w:rsidRPr="0056736B">
        <w:rPr>
          <w:rFonts w:ascii="Times New Roman" w:hAnsi="Times New Roman" w:cs="Times New Roman"/>
          <w:color w:val="000000"/>
          <w:spacing w:val="-7"/>
          <w:sz w:val="24"/>
          <w:szCs w:val="24"/>
          <w:lang w:val="uk-UA"/>
        </w:rPr>
        <w:lastRenderedPageBreak/>
        <w:t xml:space="preserve">під час передавання майна, конфіскованого за рішеннями судів, та розпорядження ним : наказ Міністерства юстиції України, Міністерства фінансів України від 23.03.2018 р. № 892/5/379. </w:t>
      </w:r>
      <w:r w:rsidRPr="0056736B">
        <w:rPr>
          <w:rFonts w:ascii="Times New Roman" w:hAnsi="Times New Roman" w:cs="Times New Roman"/>
          <w:color w:val="000000"/>
          <w:spacing w:val="-7"/>
          <w:sz w:val="24"/>
          <w:szCs w:val="24"/>
          <w:lang w:val="en-US"/>
        </w:rPr>
        <w:t xml:space="preserve">URL: </w:t>
      </w:r>
      <w:hyperlink r:id="rId29" w:history="1">
        <w:r w:rsidRPr="0056736B">
          <w:rPr>
            <w:rStyle w:val="a3"/>
            <w:rFonts w:ascii="Times New Roman" w:hAnsi="Times New Roman" w:cs="Times New Roman"/>
            <w:spacing w:val="-7"/>
            <w:sz w:val="24"/>
            <w:szCs w:val="24"/>
            <w:lang w:val="en-US"/>
          </w:rPr>
          <w:t xml:space="preserve">http://zakonO.rada.gov.ua/laws/ </w:t>
        </w:r>
      </w:hyperlink>
      <w:r w:rsidRPr="0056736B">
        <w:rPr>
          <w:rFonts w:ascii="Times New Roman" w:hAnsi="Times New Roman" w:cs="Times New Roman"/>
          <w:color w:val="000000"/>
          <w:spacing w:val="-7"/>
          <w:sz w:val="24"/>
          <w:szCs w:val="24"/>
          <w:lang w:val="en-US"/>
        </w:rPr>
        <w:t>show/z0362-18.</w:t>
      </w:r>
    </w:p>
    <w:p w14:paraId="045939F6" w14:textId="77777777" w:rsidR="00994F23" w:rsidRPr="0056736B" w:rsidRDefault="00994F23" w:rsidP="00726BAD">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Порядок взаємодії органів та осіб, які здійснюють примусове виконання судових рішень і рішень інших органів, та органів Державної прикордонної служби України під час здійснення виконавчого провадження : наказ Міністерства юстиції України, Міністерства внутрішніх справ України від 30.01.2018 р. № 256/5/65.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 xml:space="preserve">:// </w:t>
        </w:r>
      </w:hyperlink>
      <w:hyperlink r:id="rId30" w:history="1">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5.</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w:t>
        </w:r>
        <w:r w:rsidRPr="0056736B">
          <w:rPr>
            <w:rStyle w:val="a3"/>
            <w:rFonts w:ascii="Times New Roman" w:hAnsi="Times New Roman" w:cs="Times New Roman"/>
            <w:spacing w:val="-7"/>
            <w:sz w:val="24"/>
            <w:szCs w:val="24"/>
            <w:lang w:val="uk-UA"/>
          </w:rPr>
          <w:t>0133-18</w:t>
        </w:r>
      </w:hyperlink>
      <w:r w:rsidRPr="0056736B">
        <w:rPr>
          <w:rFonts w:ascii="Times New Roman" w:hAnsi="Times New Roman" w:cs="Times New Roman"/>
          <w:color w:val="000000"/>
          <w:spacing w:val="-7"/>
          <w:sz w:val="24"/>
          <w:szCs w:val="24"/>
          <w:lang w:val="uk-UA"/>
        </w:rPr>
        <w:t>.</w:t>
      </w:r>
    </w:p>
    <w:p w14:paraId="6E1148B0" w14:textId="77777777" w:rsidR="00994F23" w:rsidRPr="0056736B" w:rsidRDefault="00994F23" w:rsidP="00726BAD">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Порядок виконання рішень про стягнення коштів державного та місцевих бюджетів або боржників: Постанова Кабінету Міністрів України від 03.08.2011 р. № 845. </w:t>
      </w:r>
      <w:r w:rsidRPr="0056736B">
        <w:rPr>
          <w:rFonts w:ascii="Times New Roman" w:hAnsi="Times New Roman" w:cs="Times New Roman"/>
          <w:color w:val="000000"/>
          <w:spacing w:val="-7"/>
          <w:sz w:val="24"/>
          <w:szCs w:val="24"/>
          <w:lang w:val="en-US"/>
        </w:rPr>
        <w:t xml:space="preserve">URL: </w:t>
      </w:r>
      <w:hyperlink r:id="rId31" w:history="1">
        <w:r w:rsidRPr="0056736B">
          <w:rPr>
            <w:rStyle w:val="a3"/>
            <w:rFonts w:ascii="Times New Roman" w:hAnsi="Times New Roman" w:cs="Times New Roman"/>
            <w:spacing w:val="-7"/>
            <w:sz w:val="24"/>
            <w:szCs w:val="24"/>
            <w:lang w:val="en-US"/>
          </w:rPr>
          <w:t>http://zakon4.rada.gov.ua/</w:t>
        </w:r>
      </w:hyperlink>
      <w:r w:rsidRPr="0056736B">
        <w:rPr>
          <w:rFonts w:ascii="Times New Roman" w:hAnsi="Times New Roman" w:cs="Times New Roman"/>
          <w:color w:val="000000"/>
          <w:spacing w:val="-7"/>
          <w:sz w:val="24"/>
          <w:szCs w:val="24"/>
          <w:lang w:val="en-US"/>
        </w:rPr>
        <w:t>rada/show/845-2011-%D0%BF/paranl2#nl2.</w:t>
      </w:r>
    </w:p>
    <w:p w14:paraId="281E7C3A" w14:textId="77777777" w:rsidR="00994F23" w:rsidRPr="0056736B" w:rsidRDefault="00994F23" w:rsidP="00726BAD">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Порядок використання коштів, передбачених у державному бюджеті для здійснення заходів щодо виконання рішень суду, які гарантовані державою, та внесення змін до Постанови Кабінету Міністрів України від 16.09.2015 р. № 703: Постанова Кабінету Міні-стрів України від 12.07.2017 р. № 522. </w:t>
      </w:r>
      <w:r w:rsidRPr="0056736B">
        <w:rPr>
          <w:rFonts w:ascii="Times New Roman" w:hAnsi="Times New Roman" w:cs="Times New Roman"/>
          <w:color w:val="000000"/>
          <w:spacing w:val="-7"/>
          <w:sz w:val="24"/>
          <w:szCs w:val="24"/>
          <w:lang w:val="en-US"/>
        </w:rPr>
        <w:t xml:space="preserve">URL: </w:t>
      </w:r>
      <w:hyperlink r:id="rId32" w:history="1">
        <w:r w:rsidRPr="0056736B">
          <w:rPr>
            <w:rStyle w:val="a3"/>
            <w:rFonts w:ascii="Times New Roman" w:hAnsi="Times New Roman" w:cs="Times New Roman"/>
            <w:spacing w:val="-7"/>
            <w:sz w:val="24"/>
            <w:szCs w:val="24"/>
            <w:lang w:val="en-US"/>
          </w:rPr>
          <w:t>http://zakon4.rada.gov</w:t>
        </w:r>
      </w:hyperlink>
      <w:r w:rsidRPr="0056736B">
        <w:rPr>
          <w:rFonts w:ascii="Times New Roman" w:hAnsi="Times New Roman" w:cs="Times New Roman"/>
          <w:color w:val="000000"/>
          <w:spacing w:val="-7"/>
          <w:sz w:val="24"/>
          <w:szCs w:val="24"/>
          <w:lang w:val="en-US"/>
        </w:rPr>
        <w:t>. ua/laws/show/522-2017-%D0%BF.</w:t>
      </w:r>
    </w:p>
    <w:p w14:paraId="34909350" w14:textId="77777777" w:rsidR="00994F23" w:rsidRPr="0056736B" w:rsidRDefault="00994F23" w:rsidP="00726BAD">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Порядок виплати винагород державним виконавцям та їх розмірів і розміру основної винагороди приватного виконавця : Постанова Кабінету Міністрів України від 08.09.2016 р. № 643. </w:t>
      </w:r>
      <w:r w:rsidRPr="0056736B">
        <w:rPr>
          <w:rFonts w:ascii="Times New Roman" w:hAnsi="Times New Roman" w:cs="Times New Roman"/>
          <w:color w:val="000000"/>
          <w:spacing w:val="-7"/>
          <w:sz w:val="24"/>
          <w:szCs w:val="24"/>
          <w:lang w:val="en-US"/>
        </w:rPr>
        <w:t xml:space="preserve">URL: </w:t>
      </w:r>
      <w:hyperlink w:history="1">
        <w:r w:rsidRPr="0056736B">
          <w:rPr>
            <w:rStyle w:val="a3"/>
            <w:rFonts w:ascii="Times New Roman" w:hAnsi="Times New Roman" w:cs="Times New Roman"/>
            <w:spacing w:val="-7"/>
            <w:sz w:val="24"/>
            <w:szCs w:val="24"/>
            <w:lang w:val="en-US"/>
          </w:rPr>
          <w:t xml:space="preserve">http:// </w:t>
        </w:r>
      </w:hyperlink>
      <w:hyperlink r:id="rId33" w:history="1">
        <w:r w:rsidRPr="0056736B">
          <w:rPr>
            <w:rStyle w:val="a3"/>
            <w:rFonts w:ascii="Times New Roman" w:hAnsi="Times New Roman" w:cs="Times New Roman"/>
            <w:spacing w:val="-7"/>
            <w:sz w:val="24"/>
            <w:szCs w:val="24"/>
            <w:lang w:val="en-US"/>
          </w:rPr>
          <w:t>zakon3.rada.gov.ua/laws/show/643-2016-%D0%BF</w:t>
        </w:r>
      </w:hyperlink>
      <w:r w:rsidRPr="0056736B">
        <w:rPr>
          <w:rFonts w:ascii="Times New Roman" w:hAnsi="Times New Roman" w:cs="Times New Roman"/>
          <w:color w:val="000000"/>
          <w:spacing w:val="-7"/>
          <w:sz w:val="24"/>
          <w:szCs w:val="24"/>
          <w:lang w:val="en-US"/>
        </w:rPr>
        <w:t>.</w:t>
      </w:r>
    </w:p>
    <w:p w14:paraId="29704087" w14:textId="77777777" w:rsidR="00994F23" w:rsidRPr="0056736B" w:rsidRDefault="00994F23" w:rsidP="00726BAD">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Порядок допуску до професії приватного виконавця: наказ Міністерства юстиції України від 25.10.2016 р. № 3053/5. </w:t>
      </w:r>
      <w:r w:rsidRPr="0056736B">
        <w:rPr>
          <w:rFonts w:ascii="Times New Roman" w:hAnsi="Times New Roman" w:cs="Times New Roman"/>
          <w:color w:val="000000"/>
          <w:spacing w:val="-7"/>
          <w:sz w:val="24"/>
          <w:szCs w:val="24"/>
          <w:lang w:val="en-US"/>
        </w:rPr>
        <w:t xml:space="preserve">URL: </w:t>
      </w:r>
      <w:hyperlink w:history="1">
        <w:r w:rsidRPr="0056736B">
          <w:rPr>
            <w:rStyle w:val="a3"/>
            <w:rFonts w:ascii="Times New Roman" w:hAnsi="Times New Roman" w:cs="Times New Roman"/>
            <w:spacing w:val="-7"/>
            <w:sz w:val="24"/>
            <w:szCs w:val="24"/>
            <w:lang w:val="en-US"/>
          </w:rPr>
          <w:t xml:space="preserve">http:// </w:t>
        </w:r>
      </w:hyperlink>
      <w:hyperlink r:id="rId34" w:history="1">
        <w:r w:rsidRPr="0056736B">
          <w:rPr>
            <w:rStyle w:val="a3"/>
            <w:rFonts w:ascii="Times New Roman" w:hAnsi="Times New Roman" w:cs="Times New Roman"/>
            <w:spacing w:val="-7"/>
            <w:sz w:val="24"/>
            <w:szCs w:val="24"/>
            <w:lang w:val="en-US"/>
          </w:rPr>
          <w:t>zakon5.rada.gov.ua/laws/show/zl445-l</w:t>
        </w:r>
      </w:hyperlink>
      <w:r w:rsidRPr="0056736B">
        <w:rPr>
          <w:rFonts w:ascii="Times New Roman" w:hAnsi="Times New Roman" w:cs="Times New Roman"/>
          <w:color w:val="000000"/>
          <w:spacing w:val="-7"/>
          <w:sz w:val="24"/>
          <w:szCs w:val="24"/>
          <w:lang w:val="en-US"/>
        </w:rPr>
        <w:t xml:space="preserve"> 6/paranl7#n </w:t>
      </w:r>
      <w:r w:rsidRPr="0056736B">
        <w:rPr>
          <w:rFonts w:ascii="Times New Roman" w:hAnsi="Times New Roman" w:cs="Times New Roman"/>
          <w:color w:val="000000"/>
          <w:spacing w:val="-7"/>
          <w:sz w:val="24"/>
          <w:szCs w:val="24"/>
          <w:lang w:val="uk-UA"/>
        </w:rPr>
        <w:t>17.</w:t>
      </w:r>
    </w:p>
    <w:p w14:paraId="52683410" w14:textId="77777777" w:rsidR="00994F23" w:rsidRPr="0056736B" w:rsidRDefault="00994F23" w:rsidP="00726BAD">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Порядок погашення заборгованості за рішеннями суду, виконання яких гарантується державою : Постанова Кабінету Міністрів України від 03.09.2014 р. № 440. </w:t>
      </w:r>
      <w:r w:rsidRPr="0056736B">
        <w:rPr>
          <w:rFonts w:ascii="Times New Roman" w:hAnsi="Times New Roman" w:cs="Times New Roman"/>
          <w:color w:val="000000"/>
          <w:spacing w:val="-7"/>
          <w:sz w:val="24"/>
          <w:szCs w:val="24"/>
          <w:lang w:val="en-US"/>
        </w:rPr>
        <w:t xml:space="preserve">URL: </w:t>
      </w:r>
      <w:hyperlink r:id="rId35" w:history="1">
        <w:r w:rsidRPr="0056736B">
          <w:rPr>
            <w:rStyle w:val="a3"/>
            <w:rFonts w:ascii="Times New Roman" w:hAnsi="Times New Roman" w:cs="Times New Roman"/>
            <w:spacing w:val="-7"/>
            <w:sz w:val="24"/>
            <w:szCs w:val="24"/>
            <w:lang w:val="en-US"/>
          </w:rPr>
          <w:t xml:space="preserve">http://zakon2.rada.gov.ua/laws/ </w:t>
        </w:r>
      </w:hyperlink>
      <w:r w:rsidRPr="0056736B">
        <w:rPr>
          <w:rFonts w:ascii="Times New Roman" w:hAnsi="Times New Roman" w:cs="Times New Roman"/>
          <w:color w:val="000000"/>
          <w:spacing w:val="-7"/>
          <w:sz w:val="24"/>
          <w:szCs w:val="24"/>
          <w:lang w:val="en-US"/>
        </w:rPr>
        <w:t>show/440-2014-%D0%BF.</w:t>
      </w:r>
    </w:p>
    <w:p w14:paraId="02A22C6C" w14:textId="77777777" w:rsidR="00994F23" w:rsidRPr="0056736B" w:rsidRDefault="00994F23" w:rsidP="00726BAD">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Порядок проведення установчих з'їздів приватних виконавців регіонів : наказ Міністерства юстиції України від 06.09.2017 р. № 2824/5.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rPr>
        <w:t xml:space="preserve">: </w:t>
      </w:r>
      <w:hyperlink r:id="rId36"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rPr>
          <w:t>3.</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zll</w:t>
        </w:r>
        <w:r w:rsidRPr="0056736B">
          <w:rPr>
            <w:rStyle w:val="a3"/>
            <w:rFonts w:ascii="Times New Roman" w:hAnsi="Times New Roman" w:cs="Times New Roman"/>
            <w:spacing w:val="-7"/>
            <w:sz w:val="24"/>
            <w:szCs w:val="24"/>
          </w:rPr>
          <w:t>02-17</w:t>
        </w:r>
      </w:hyperlink>
      <w:r w:rsidRPr="0056736B">
        <w:rPr>
          <w:rFonts w:ascii="Times New Roman" w:hAnsi="Times New Roman" w:cs="Times New Roman"/>
          <w:color w:val="000000"/>
          <w:spacing w:val="-7"/>
          <w:sz w:val="24"/>
          <w:szCs w:val="24"/>
        </w:rPr>
        <w:t>.</w:t>
      </w:r>
    </w:p>
    <w:p w14:paraId="228EE036" w14:textId="77777777" w:rsidR="00994F23" w:rsidRPr="0056736B" w:rsidRDefault="00994F23" w:rsidP="00726BAD">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Порядок реалізації арештованого майна : наказ Міністерства юс-тиції України від 29.09.2016 № 2831/5. </w:t>
      </w:r>
      <w:r w:rsidRPr="0056736B">
        <w:rPr>
          <w:rFonts w:ascii="Times New Roman" w:hAnsi="Times New Roman" w:cs="Times New Roman"/>
          <w:color w:val="000000"/>
          <w:spacing w:val="-7"/>
          <w:sz w:val="24"/>
          <w:szCs w:val="24"/>
          <w:lang w:val="en-US"/>
        </w:rPr>
        <w:t xml:space="preserve">URL: </w:t>
      </w:r>
      <w:hyperlink r:id="rId37" w:history="1">
        <w:r w:rsidRPr="0056736B">
          <w:rPr>
            <w:rStyle w:val="a3"/>
            <w:rFonts w:ascii="Times New Roman" w:hAnsi="Times New Roman" w:cs="Times New Roman"/>
            <w:spacing w:val="-7"/>
            <w:sz w:val="24"/>
            <w:szCs w:val="24"/>
            <w:lang w:val="en-US"/>
          </w:rPr>
          <w:t>http://zakon4.rada</w:t>
        </w:r>
      </w:hyperlink>
      <w:r w:rsidRPr="0056736B">
        <w:rPr>
          <w:rFonts w:ascii="Times New Roman" w:hAnsi="Times New Roman" w:cs="Times New Roman"/>
          <w:color w:val="000000"/>
          <w:spacing w:val="-7"/>
          <w:sz w:val="24"/>
          <w:szCs w:val="24"/>
          <w:lang w:val="en-US"/>
        </w:rPr>
        <w:t>. gov.ua/laws/show/zl301-16/paran8#n8&amp;test=6ckMfEWMJ.WfXcZ. Zip2D8HvHI4m2s80msh8Ie6.</w:t>
      </w:r>
    </w:p>
    <w:p w14:paraId="5E3C3B34" w14:textId="77777777" w:rsidR="00994F23" w:rsidRPr="0056736B" w:rsidRDefault="00994F23" w:rsidP="00726BAD">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Порядок реалізації на фондовій біржі цінних паперів, на які звернено стягнення : Рішення НКЦПФР від 25.12.2012 р. № 1853. </w:t>
      </w:r>
      <w:r w:rsidRPr="0056736B">
        <w:rPr>
          <w:rFonts w:ascii="Times New Roman" w:hAnsi="Times New Roman" w:cs="Times New Roman"/>
          <w:color w:val="000000"/>
          <w:spacing w:val="-7"/>
          <w:sz w:val="24"/>
          <w:szCs w:val="24"/>
          <w:lang w:val="en-US"/>
        </w:rPr>
        <w:t xml:space="preserve">URL: </w:t>
      </w:r>
      <w:hyperlink r:id="rId38" w:history="1">
        <w:r w:rsidRPr="0056736B">
          <w:rPr>
            <w:rStyle w:val="a3"/>
            <w:rFonts w:ascii="Times New Roman" w:hAnsi="Times New Roman" w:cs="Times New Roman"/>
            <w:spacing w:val="-7"/>
            <w:sz w:val="24"/>
            <w:szCs w:val="24"/>
            <w:lang w:val="en-US"/>
          </w:rPr>
          <w:t>http://zakon2.rada.gov.Ua/laws/show/z0159-13/paranl8#nl8</w:t>
        </w:r>
      </w:hyperlink>
      <w:r w:rsidRPr="0056736B">
        <w:rPr>
          <w:rFonts w:ascii="Times New Roman" w:hAnsi="Times New Roman" w:cs="Times New Roman"/>
          <w:color w:val="000000"/>
          <w:spacing w:val="-7"/>
          <w:sz w:val="24"/>
          <w:szCs w:val="24"/>
          <w:lang w:val="en-US"/>
        </w:rPr>
        <w:t>.</w:t>
      </w:r>
    </w:p>
    <w:p w14:paraId="47B82497" w14:textId="77777777" w:rsidR="00994F23" w:rsidRPr="0056736B" w:rsidRDefault="00994F23" w:rsidP="00726BAD">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Порядок розшуку боржника-фізичної особи, затверджений Наказом Міністерства внутрішніх справ України від 27.08.2008 р. № 408, зареєстрованим у Міністерстві юстиції України 05.11.2008 р. за № 1078/15769. </w:t>
      </w:r>
      <w:r w:rsidRPr="0056736B">
        <w:rPr>
          <w:rFonts w:ascii="Times New Roman" w:hAnsi="Times New Roman" w:cs="Times New Roman"/>
          <w:i/>
          <w:iCs/>
          <w:color w:val="000000"/>
          <w:spacing w:val="-7"/>
          <w:sz w:val="24"/>
          <w:szCs w:val="24"/>
          <w:lang w:val="uk-UA"/>
        </w:rPr>
        <w:t xml:space="preserve">Офіційний вісник України. </w:t>
      </w:r>
      <w:r w:rsidRPr="0056736B">
        <w:rPr>
          <w:rFonts w:ascii="Times New Roman" w:hAnsi="Times New Roman" w:cs="Times New Roman"/>
          <w:color w:val="000000"/>
          <w:spacing w:val="-7"/>
          <w:sz w:val="24"/>
          <w:szCs w:val="24"/>
          <w:lang w:val="uk-UA"/>
        </w:rPr>
        <w:t xml:space="preserve">2008. № 86. С. 126. Ст. 2899.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39"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zakonl</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cgi</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bin</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main</w:t>
        </w:r>
      </w:hyperlink>
      <w:r w:rsidRPr="0056736B">
        <w:rPr>
          <w:rFonts w:ascii="Times New Roman" w:hAnsi="Times New Roman" w:cs="Times New Roman"/>
          <w:color w:val="000000"/>
          <w:spacing w:val="-7"/>
          <w:sz w:val="24"/>
          <w:szCs w:val="24"/>
          <w:lang w:val="uk-UA"/>
        </w:rPr>
        <w:t xml:space="preserve">. </w:t>
      </w:r>
      <w:proofErr w:type="gramStart"/>
      <w:r w:rsidRPr="0056736B">
        <w:rPr>
          <w:rFonts w:ascii="Times New Roman" w:hAnsi="Times New Roman" w:cs="Times New Roman"/>
          <w:color w:val="000000"/>
          <w:spacing w:val="-7"/>
          <w:sz w:val="24"/>
          <w:szCs w:val="24"/>
          <w:lang w:val="en-US"/>
        </w:rPr>
        <w:t>cgi</w:t>
      </w:r>
      <w:r w:rsidRPr="0056736B">
        <w:rPr>
          <w:rFonts w:ascii="Times New Roman" w:hAnsi="Times New Roman" w:cs="Times New Roman"/>
          <w:color w:val="000000"/>
          <w:spacing w:val="-7"/>
          <w:sz w:val="24"/>
          <w:szCs w:val="24"/>
          <w:lang w:val="uk-UA"/>
        </w:rPr>
        <w:t>?</w:t>
      </w:r>
      <w:r w:rsidRPr="0056736B">
        <w:rPr>
          <w:rFonts w:ascii="Times New Roman" w:hAnsi="Times New Roman" w:cs="Times New Roman"/>
          <w:color w:val="000000"/>
          <w:spacing w:val="-7"/>
          <w:sz w:val="24"/>
          <w:szCs w:val="24"/>
          <w:lang w:val="en-US"/>
        </w:rPr>
        <w:t>nreg</w:t>
      </w:r>
      <w:proofErr w:type="gramEnd"/>
      <w:r w:rsidRPr="0056736B">
        <w:rPr>
          <w:rFonts w:ascii="Times New Roman" w:hAnsi="Times New Roman" w:cs="Times New Roman"/>
          <w:color w:val="000000"/>
          <w:spacing w:val="-7"/>
          <w:sz w:val="24"/>
          <w:szCs w:val="24"/>
          <w:lang w:val="uk-UA"/>
        </w:rPr>
        <w:t>=</w:t>
      </w:r>
      <w:r w:rsidRPr="0056736B">
        <w:rPr>
          <w:rFonts w:ascii="Times New Roman" w:hAnsi="Times New Roman" w:cs="Times New Roman"/>
          <w:color w:val="000000"/>
          <w:spacing w:val="-7"/>
          <w:sz w:val="24"/>
          <w:szCs w:val="24"/>
          <w:lang w:val="en-US"/>
        </w:rPr>
        <w:t>z</w:t>
      </w:r>
      <w:r w:rsidRPr="0056736B">
        <w:rPr>
          <w:rFonts w:ascii="Times New Roman" w:hAnsi="Times New Roman" w:cs="Times New Roman"/>
          <w:color w:val="000000"/>
          <w:spacing w:val="-7"/>
          <w:sz w:val="24"/>
          <w:szCs w:val="24"/>
          <w:lang w:val="uk-UA"/>
        </w:rPr>
        <w:t xml:space="preserve"> 1078-08.</w:t>
      </w:r>
    </w:p>
    <w:p w14:paraId="7E608181" w14:textId="77777777" w:rsidR="00994F23" w:rsidRPr="0056736B" w:rsidRDefault="00994F23" w:rsidP="00726BAD">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Правила ведення діловодства та архіву в органах державної виконавчої служби та приватними виконавцями : наказ Міністерства юстиції України від 07.06.2017 р. № 1829/5.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40"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4</w:t>
        </w:r>
      </w:hyperlink>
      <w:r w:rsidRPr="0056736B">
        <w:rPr>
          <w:rFonts w:ascii="Times New Roman" w:hAnsi="Times New Roman" w:cs="Times New Roman"/>
          <w:color w:val="000000"/>
          <w:spacing w:val="-7"/>
          <w:sz w:val="24"/>
          <w:szCs w:val="24"/>
          <w:lang w:val="uk-UA"/>
        </w:rPr>
        <w:t xml:space="preserve">. </w:t>
      </w:r>
      <w:r w:rsidRPr="0056736B">
        <w:rPr>
          <w:rFonts w:ascii="Times New Roman" w:hAnsi="Times New Roman" w:cs="Times New Roman"/>
          <w:color w:val="000000"/>
          <w:spacing w:val="-7"/>
          <w:sz w:val="24"/>
          <w:szCs w:val="24"/>
          <w:lang w:val="en-US"/>
        </w:rPr>
        <w:t>rada</w:t>
      </w:r>
      <w:r w:rsidRPr="0056736B">
        <w:rPr>
          <w:rFonts w:ascii="Times New Roman" w:hAnsi="Times New Roman" w:cs="Times New Roman"/>
          <w:color w:val="000000"/>
          <w:spacing w:val="-7"/>
          <w:sz w:val="24"/>
          <w:szCs w:val="24"/>
          <w:lang w:val="uk-UA"/>
        </w:rPr>
        <w:t>.</w:t>
      </w:r>
      <w:r w:rsidRPr="0056736B">
        <w:rPr>
          <w:rFonts w:ascii="Times New Roman" w:hAnsi="Times New Roman" w:cs="Times New Roman"/>
          <w:color w:val="000000"/>
          <w:spacing w:val="-7"/>
          <w:sz w:val="24"/>
          <w:szCs w:val="24"/>
          <w:lang w:val="en-US"/>
        </w:rPr>
        <w:t>gov</w:t>
      </w:r>
      <w:r w:rsidRPr="0056736B">
        <w:rPr>
          <w:rFonts w:ascii="Times New Roman" w:hAnsi="Times New Roman" w:cs="Times New Roman"/>
          <w:color w:val="000000"/>
          <w:spacing w:val="-7"/>
          <w:sz w:val="24"/>
          <w:szCs w:val="24"/>
          <w:lang w:val="uk-UA"/>
        </w:rPr>
        <w:t>.</w:t>
      </w:r>
      <w:r w:rsidRPr="0056736B">
        <w:rPr>
          <w:rFonts w:ascii="Times New Roman" w:hAnsi="Times New Roman" w:cs="Times New Roman"/>
          <w:color w:val="000000"/>
          <w:spacing w:val="-7"/>
          <w:sz w:val="24"/>
          <w:szCs w:val="24"/>
          <w:lang w:val="en-US"/>
        </w:rPr>
        <w:t>ua</w:t>
      </w:r>
      <w:r w:rsidRPr="0056736B">
        <w:rPr>
          <w:rFonts w:ascii="Times New Roman" w:hAnsi="Times New Roman" w:cs="Times New Roman"/>
          <w:color w:val="000000"/>
          <w:spacing w:val="-7"/>
          <w:sz w:val="24"/>
          <w:szCs w:val="24"/>
          <w:lang w:val="uk-UA"/>
        </w:rPr>
        <w:t>/</w:t>
      </w:r>
      <w:r w:rsidRPr="0056736B">
        <w:rPr>
          <w:rFonts w:ascii="Times New Roman" w:hAnsi="Times New Roman" w:cs="Times New Roman"/>
          <w:color w:val="000000"/>
          <w:spacing w:val="-7"/>
          <w:sz w:val="24"/>
          <w:szCs w:val="24"/>
          <w:lang w:val="en-US"/>
        </w:rPr>
        <w:t>rada</w:t>
      </w:r>
      <w:r w:rsidRPr="0056736B">
        <w:rPr>
          <w:rFonts w:ascii="Times New Roman" w:hAnsi="Times New Roman" w:cs="Times New Roman"/>
          <w:color w:val="000000"/>
          <w:spacing w:val="-7"/>
          <w:sz w:val="24"/>
          <w:szCs w:val="24"/>
          <w:lang w:val="uk-UA"/>
        </w:rPr>
        <w:t>/</w:t>
      </w:r>
      <w:r w:rsidRPr="0056736B">
        <w:rPr>
          <w:rFonts w:ascii="Times New Roman" w:hAnsi="Times New Roman" w:cs="Times New Roman"/>
          <w:color w:val="000000"/>
          <w:spacing w:val="-7"/>
          <w:sz w:val="24"/>
          <w:szCs w:val="24"/>
          <w:lang w:val="en-US"/>
        </w:rPr>
        <w:t>show</w:t>
      </w:r>
      <w:r w:rsidRPr="0056736B">
        <w:rPr>
          <w:rFonts w:ascii="Times New Roman" w:hAnsi="Times New Roman" w:cs="Times New Roman"/>
          <w:color w:val="000000"/>
          <w:spacing w:val="-7"/>
          <w:sz w:val="24"/>
          <w:szCs w:val="24"/>
          <w:lang w:val="uk-UA"/>
        </w:rPr>
        <w:t>/</w:t>
      </w:r>
      <w:r w:rsidRPr="0056736B">
        <w:rPr>
          <w:rFonts w:ascii="Times New Roman" w:hAnsi="Times New Roman" w:cs="Times New Roman"/>
          <w:color w:val="000000"/>
          <w:spacing w:val="-7"/>
          <w:sz w:val="24"/>
          <w:szCs w:val="24"/>
          <w:lang w:val="en-US"/>
        </w:rPr>
        <w:t>z</w:t>
      </w:r>
      <w:proofErr w:type="gramStart"/>
      <w:r w:rsidRPr="0056736B">
        <w:rPr>
          <w:rFonts w:ascii="Times New Roman" w:hAnsi="Times New Roman" w:cs="Times New Roman"/>
          <w:color w:val="000000"/>
          <w:spacing w:val="-7"/>
          <w:sz w:val="24"/>
          <w:szCs w:val="24"/>
          <w:lang w:val="uk-UA"/>
        </w:rPr>
        <w:t>069917?</w:t>
      </w:r>
      <w:r w:rsidRPr="0056736B">
        <w:rPr>
          <w:rFonts w:ascii="Times New Roman" w:hAnsi="Times New Roman" w:cs="Times New Roman"/>
          <w:color w:val="000000"/>
          <w:spacing w:val="-7"/>
          <w:sz w:val="24"/>
          <w:szCs w:val="24"/>
          <w:lang w:val="en-US"/>
        </w:rPr>
        <w:t>test</w:t>
      </w:r>
      <w:proofErr w:type="gramEnd"/>
      <w:r w:rsidRPr="0056736B">
        <w:rPr>
          <w:rFonts w:ascii="Times New Roman" w:hAnsi="Times New Roman" w:cs="Times New Roman"/>
          <w:color w:val="000000"/>
          <w:spacing w:val="-7"/>
          <w:sz w:val="24"/>
          <w:szCs w:val="24"/>
          <w:lang w:val="uk-UA"/>
        </w:rPr>
        <w:t>=</w:t>
      </w:r>
      <w:r w:rsidRPr="0056736B">
        <w:rPr>
          <w:rFonts w:ascii="Times New Roman" w:hAnsi="Times New Roman" w:cs="Times New Roman"/>
          <w:color w:val="000000"/>
          <w:spacing w:val="-7"/>
          <w:sz w:val="24"/>
          <w:szCs w:val="24"/>
          <w:lang w:val="en-US"/>
        </w:rPr>
        <w:t>K</w:t>
      </w:r>
      <w:r w:rsidRPr="0056736B">
        <w:rPr>
          <w:rFonts w:ascii="Times New Roman" w:hAnsi="Times New Roman" w:cs="Times New Roman"/>
          <w:color w:val="000000"/>
          <w:spacing w:val="-7"/>
          <w:sz w:val="24"/>
          <w:szCs w:val="24"/>
          <w:lang w:val="uk-UA"/>
        </w:rPr>
        <w:t>9</w:t>
      </w:r>
      <w:r w:rsidRPr="0056736B">
        <w:rPr>
          <w:rFonts w:ascii="Times New Roman" w:hAnsi="Times New Roman" w:cs="Times New Roman"/>
          <w:color w:val="000000"/>
          <w:spacing w:val="-7"/>
          <w:sz w:val="24"/>
          <w:szCs w:val="24"/>
          <w:lang w:val="en-US"/>
        </w:rPr>
        <w:t>PMfO</w:t>
      </w:r>
      <w:r w:rsidRPr="0056736B">
        <w:rPr>
          <w:rFonts w:ascii="Times New Roman" w:hAnsi="Times New Roman" w:cs="Times New Roman"/>
          <w:color w:val="000000"/>
          <w:spacing w:val="-7"/>
          <w:sz w:val="24"/>
          <w:szCs w:val="24"/>
          <w:lang w:val="uk-UA"/>
        </w:rPr>
        <w:t>8</w:t>
      </w:r>
      <w:r w:rsidRPr="0056736B">
        <w:rPr>
          <w:rFonts w:ascii="Times New Roman" w:hAnsi="Times New Roman" w:cs="Times New Roman"/>
          <w:color w:val="000000"/>
          <w:spacing w:val="-7"/>
          <w:sz w:val="24"/>
          <w:szCs w:val="24"/>
          <w:lang w:val="en-US"/>
        </w:rPr>
        <w:t>jb</w:t>
      </w:r>
      <w:r w:rsidRPr="0056736B">
        <w:rPr>
          <w:rFonts w:ascii="Times New Roman" w:hAnsi="Times New Roman" w:cs="Times New Roman"/>
          <w:color w:val="000000"/>
          <w:spacing w:val="-7"/>
          <w:sz w:val="24"/>
          <w:szCs w:val="24"/>
          <w:lang w:val="uk-UA"/>
        </w:rPr>
        <w:t>2</w:t>
      </w:r>
      <w:r w:rsidRPr="0056736B">
        <w:rPr>
          <w:rFonts w:ascii="Times New Roman" w:hAnsi="Times New Roman" w:cs="Times New Roman"/>
          <w:color w:val="000000"/>
          <w:spacing w:val="-7"/>
          <w:sz w:val="24"/>
          <w:szCs w:val="24"/>
          <w:lang w:val="en-US"/>
        </w:rPr>
        <w:t>cQXcZgZip</w:t>
      </w:r>
      <w:r w:rsidRPr="0056736B">
        <w:rPr>
          <w:rFonts w:ascii="Times New Roman" w:hAnsi="Times New Roman" w:cs="Times New Roman"/>
          <w:color w:val="000000"/>
          <w:spacing w:val="-7"/>
          <w:sz w:val="24"/>
          <w:szCs w:val="24"/>
          <w:lang w:val="uk-UA"/>
        </w:rPr>
        <w:t>2</w:t>
      </w:r>
      <w:r w:rsidRPr="0056736B">
        <w:rPr>
          <w:rFonts w:ascii="Times New Roman" w:hAnsi="Times New Roman" w:cs="Times New Roman"/>
          <w:color w:val="000000"/>
          <w:spacing w:val="-7"/>
          <w:sz w:val="24"/>
          <w:szCs w:val="24"/>
          <w:lang w:val="en-US"/>
        </w:rPr>
        <w:t>D</w:t>
      </w:r>
      <w:r w:rsidRPr="0056736B">
        <w:rPr>
          <w:rFonts w:ascii="Times New Roman" w:hAnsi="Times New Roman" w:cs="Times New Roman"/>
          <w:color w:val="000000"/>
          <w:spacing w:val="-7"/>
          <w:sz w:val="24"/>
          <w:szCs w:val="24"/>
          <w:lang w:val="uk-UA"/>
        </w:rPr>
        <w:t>8</w:t>
      </w:r>
      <w:r w:rsidRPr="0056736B">
        <w:rPr>
          <w:rFonts w:ascii="Times New Roman" w:hAnsi="Times New Roman" w:cs="Times New Roman"/>
          <w:color w:val="000000"/>
          <w:spacing w:val="-7"/>
          <w:sz w:val="24"/>
          <w:szCs w:val="24"/>
          <w:lang w:val="en-US"/>
        </w:rPr>
        <w:t>Hv</w:t>
      </w:r>
      <w:r w:rsidRPr="0056736B">
        <w:rPr>
          <w:rFonts w:ascii="Times New Roman" w:hAnsi="Times New Roman" w:cs="Times New Roman"/>
          <w:color w:val="000000"/>
          <w:spacing w:val="-7"/>
          <w:sz w:val="24"/>
          <w:szCs w:val="24"/>
          <w:lang w:val="uk-UA"/>
        </w:rPr>
        <w:t xml:space="preserve"> </w:t>
      </w:r>
      <w:r w:rsidRPr="0056736B">
        <w:rPr>
          <w:rFonts w:ascii="Times New Roman" w:hAnsi="Times New Roman" w:cs="Times New Roman"/>
          <w:color w:val="000000"/>
          <w:spacing w:val="-7"/>
          <w:sz w:val="24"/>
          <w:szCs w:val="24"/>
          <w:lang w:val="en-US"/>
        </w:rPr>
        <w:t>HI</w:t>
      </w:r>
      <w:r w:rsidRPr="0056736B">
        <w:rPr>
          <w:rFonts w:ascii="Times New Roman" w:hAnsi="Times New Roman" w:cs="Times New Roman"/>
          <w:color w:val="000000"/>
          <w:spacing w:val="-7"/>
          <w:sz w:val="24"/>
          <w:szCs w:val="24"/>
          <w:lang w:val="uk-UA"/>
        </w:rPr>
        <w:t>4</w:t>
      </w:r>
      <w:r w:rsidRPr="0056736B">
        <w:rPr>
          <w:rFonts w:ascii="Times New Roman" w:hAnsi="Times New Roman" w:cs="Times New Roman"/>
          <w:color w:val="000000"/>
          <w:spacing w:val="-7"/>
          <w:sz w:val="24"/>
          <w:szCs w:val="24"/>
          <w:lang w:val="en-US"/>
        </w:rPr>
        <w:t>m</w:t>
      </w:r>
      <w:r w:rsidRPr="0056736B">
        <w:rPr>
          <w:rFonts w:ascii="Times New Roman" w:hAnsi="Times New Roman" w:cs="Times New Roman"/>
          <w:color w:val="000000"/>
          <w:spacing w:val="-7"/>
          <w:sz w:val="24"/>
          <w:szCs w:val="24"/>
          <w:lang w:val="uk-UA"/>
        </w:rPr>
        <w:t>2</w:t>
      </w:r>
      <w:r w:rsidRPr="0056736B">
        <w:rPr>
          <w:rFonts w:ascii="Times New Roman" w:hAnsi="Times New Roman" w:cs="Times New Roman"/>
          <w:color w:val="000000"/>
          <w:spacing w:val="-7"/>
          <w:sz w:val="24"/>
          <w:szCs w:val="24"/>
          <w:lang w:val="en-US"/>
        </w:rPr>
        <w:t>s</w:t>
      </w:r>
      <w:r w:rsidRPr="0056736B">
        <w:rPr>
          <w:rFonts w:ascii="Times New Roman" w:hAnsi="Times New Roman" w:cs="Times New Roman"/>
          <w:color w:val="000000"/>
          <w:spacing w:val="-7"/>
          <w:sz w:val="24"/>
          <w:szCs w:val="24"/>
          <w:lang w:val="uk-UA"/>
        </w:rPr>
        <w:t>80</w:t>
      </w:r>
      <w:r w:rsidRPr="0056736B">
        <w:rPr>
          <w:rFonts w:ascii="Times New Roman" w:hAnsi="Times New Roman" w:cs="Times New Roman"/>
          <w:color w:val="000000"/>
          <w:spacing w:val="-7"/>
          <w:sz w:val="24"/>
          <w:szCs w:val="24"/>
          <w:lang w:val="en-US"/>
        </w:rPr>
        <w:t>msh</w:t>
      </w:r>
      <w:r w:rsidRPr="0056736B">
        <w:rPr>
          <w:rFonts w:ascii="Times New Roman" w:hAnsi="Times New Roman" w:cs="Times New Roman"/>
          <w:color w:val="000000"/>
          <w:spacing w:val="-7"/>
          <w:sz w:val="24"/>
          <w:szCs w:val="24"/>
          <w:lang w:val="uk-UA"/>
        </w:rPr>
        <w:t>8</w:t>
      </w:r>
      <w:r w:rsidRPr="0056736B">
        <w:rPr>
          <w:rFonts w:ascii="Times New Roman" w:hAnsi="Times New Roman" w:cs="Times New Roman"/>
          <w:color w:val="000000"/>
          <w:spacing w:val="-7"/>
          <w:sz w:val="24"/>
          <w:szCs w:val="24"/>
          <w:lang w:val="en-US"/>
        </w:rPr>
        <w:t>Ie</w:t>
      </w:r>
      <w:r w:rsidRPr="0056736B">
        <w:rPr>
          <w:rFonts w:ascii="Times New Roman" w:hAnsi="Times New Roman" w:cs="Times New Roman"/>
          <w:color w:val="000000"/>
          <w:spacing w:val="-7"/>
          <w:sz w:val="24"/>
          <w:szCs w:val="24"/>
          <w:lang w:val="uk-UA"/>
        </w:rPr>
        <w:t>6.</w:t>
      </w:r>
    </w:p>
    <w:p w14:paraId="57552B19" w14:textId="77777777" w:rsidR="00994F23" w:rsidRPr="0056736B" w:rsidRDefault="00994F23" w:rsidP="00726BAD">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виконавче провадження : Закон України від 02.06.2016 р. № </w:t>
      </w:r>
      <w:r w:rsidRPr="0056736B">
        <w:rPr>
          <w:rFonts w:ascii="Times New Roman" w:hAnsi="Times New Roman" w:cs="Times New Roman"/>
          <w:color w:val="000000"/>
          <w:spacing w:val="-7"/>
          <w:sz w:val="24"/>
          <w:szCs w:val="24"/>
        </w:rPr>
        <w:t>1404-</w:t>
      </w:r>
      <w:r w:rsidRPr="0056736B">
        <w:rPr>
          <w:rFonts w:ascii="Times New Roman" w:hAnsi="Times New Roman" w:cs="Times New Roman"/>
          <w:color w:val="000000"/>
          <w:spacing w:val="-7"/>
          <w:sz w:val="24"/>
          <w:szCs w:val="24"/>
          <w:lang w:val="en-US"/>
        </w:rPr>
        <w:t>VIII</w:t>
      </w:r>
      <w:r w:rsidRPr="0056736B">
        <w:rPr>
          <w:rFonts w:ascii="Times New Roman" w:hAnsi="Times New Roman" w:cs="Times New Roman"/>
          <w:color w:val="000000"/>
          <w:spacing w:val="-7"/>
          <w:sz w:val="24"/>
          <w:szCs w:val="24"/>
        </w:rPr>
        <w:t xml:space="preserve">. </w:t>
      </w:r>
      <w:r w:rsidRPr="0056736B">
        <w:rPr>
          <w:rFonts w:ascii="Times New Roman" w:hAnsi="Times New Roman" w:cs="Times New Roman"/>
          <w:color w:val="000000"/>
          <w:spacing w:val="-7"/>
          <w:sz w:val="24"/>
          <w:szCs w:val="24"/>
          <w:lang w:val="en-US"/>
        </w:rPr>
        <w:t xml:space="preserve">URL: </w:t>
      </w:r>
      <w:hyperlink r:id="rId41" w:history="1">
        <w:r w:rsidRPr="0056736B">
          <w:rPr>
            <w:rStyle w:val="a3"/>
            <w:rFonts w:ascii="Times New Roman" w:hAnsi="Times New Roman" w:cs="Times New Roman"/>
            <w:spacing w:val="-7"/>
            <w:sz w:val="24"/>
            <w:szCs w:val="24"/>
            <w:lang w:val="en-US"/>
          </w:rPr>
          <w:t xml:space="preserve">http://zakon0.rada.gov.ua/laws/show/1404-19/ </w:t>
        </w:r>
      </w:hyperlink>
      <w:r w:rsidRPr="0056736B">
        <w:rPr>
          <w:rFonts w:ascii="Times New Roman" w:hAnsi="Times New Roman" w:cs="Times New Roman"/>
          <w:color w:val="000000"/>
          <w:spacing w:val="-7"/>
          <w:sz w:val="24"/>
          <w:szCs w:val="24"/>
          <w:lang w:val="en-US"/>
        </w:rPr>
        <w:t>printl517474968433007.</w:t>
      </w:r>
    </w:p>
    <w:p w14:paraId="6DCFB121" w14:textId="77777777" w:rsidR="00994F23" w:rsidRPr="0056736B" w:rsidRDefault="00994F23" w:rsidP="00726BAD">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виконання рішень та застосування практики Європейського суду з прав людини: Закон України від 23.02.2006 р. № </w:t>
      </w:r>
      <w:r w:rsidRPr="0056736B">
        <w:rPr>
          <w:rFonts w:ascii="Times New Roman" w:hAnsi="Times New Roman" w:cs="Times New Roman"/>
          <w:color w:val="000000"/>
          <w:spacing w:val="-7"/>
          <w:sz w:val="24"/>
          <w:szCs w:val="24"/>
        </w:rPr>
        <w:t>3477-</w:t>
      </w:r>
      <w:r w:rsidRPr="0056736B">
        <w:rPr>
          <w:rFonts w:ascii="Times New Roman" w:hAnsi="Times New Roman" w:cs="Times New Roman"/>
          <w:color w:val="000000"/>
          <w:spacing w:val="-7"/>
          <w:sz w:val="24"/>
          <w:szCs w:val="24"/>
          <w:lang w:val="en-US"/>
        </w:rPr>
        <w:t>IV</w:t>
      </w:r>
      <w:r w:rsidRPr="0056736B">
        <w:rPr>
          <w:rFonts w:ascii="Times New Roman" w:hAnsi="Times New Roman" w:cs="Times New Roman"/>
          <w:color w:val="000000"/>
          <w:spacing w:val="-7"/>
          <w:sz w:val="24"/>
          <w:szCs w:val="24"/>
        </w:rPr>
        <w:t xml:space="preserve">.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42"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4.</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/3477-15</w:t>
        </w:r>
      </w:hyperlink>
      <w:r w:rsidRPr="0056736B">
        <w:rPr>
          <w:rFonts w:ascii="Times New Roman" w:hAnsi="Times New Roman" w:cs="Times New Roman"/>
          <w:color w:val="000000"/>
          <w:spacing w:val="-7"/>
          <w:sz w:val="24"/>
          <w:szCs w:val="24"/>
          <w:lang w:val="uk-UA"/>
        </w:rPr>
        <w:t>.</w:t>
      </w:r>
    </w:p>
    <w:p w14:paraId="53CB2F01" w14:textId="77777777" w:rsidR="00994F23" w:rsidRPr="0056736B" w:rsidRDefault="00994F23" w:rsidP="00726BAD">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 : Закон від 07.12.2017 р. № </w:t>
      </w:r>
      <w:r w:rsidRPr="0056736B">
        <w:rPr>
          <w:rFonts w:ascii="Times New Roman" w:hAnsi="Times New Roman" w:cs="Times New Roman"/>
          <w:color w:val="000000"/>
          <w:spacing w:val="-7"/>
          <w:sz w:val="24"/>
          <w:szCs w:val="24"/>
        </w:rPr>
        <w:t>2234-</w:t>
      </w:r>
      <w:r w:rsidRPr="0056736B">
        <w:rPr>
          <w:rFonts w:ascii="Times New Roman" w:hAnsi="Times New Roman" w:cs="Times New Roman"/>
          <w:color w:val="000000"/>
          <w:spacing w:val="-7"/>
          <w:sz w:val="24"/>
          <w:szCs w:val="24"/>
          <w:lang w:val="en-US"/>
        </w:rPr>
        <w:t>VIII</w:t>
      </w:r>
      <w:r w:rsidRPr="0056736B">
        <w:rPr>
          <w:rFonts w:ascii="Times New Roman" w:hAnsi="Times New Roman" w:cs="Times New Roman"/>
          <w:color w:val="000000"/>
          <w:spacing w:val="-7"/>
          <w:sz w:val="24"/>
          <w:szCs w:val="24"/>
        </w:rPr>
        <w:t xml:space="preserve">. </w:t>
      </w:r>
      <w:r w:rsidRPr="0056736B">
        <w:rPr>
          <w:rFonts w:ascii="Times New Roman" w:hAnsi="Times New Roman" w:cs="Times New Roman"/>
          <w:color w:val="000000"/>
          <w:spacing w:val="-7"/>
          <w:sz w:val="24"/>
          <w:szCs w:val="24"/>
          <w:lang w:val="en-US"/>
        </w:rPr>
        <w:t xml:space="preserve">URL: </w:t>
      </w:r>
      <w:hyperlink w:history="1">
        <w:r w:rsidRPr="0056736B">
          <w:rPr>
            <w:rStyle w:val="a3"/>
            <w:rFonts w:ascii="Times New Roman" w:hAnsi="Times New Roman" w:cs="Times New Roman"/>
            <w:spacing w:val="-7"/>
            <w:sz w:val="24"/>
            <w:szCs w:val="24"/>
            <w:lang w:val="en-US"/>
          </w:rPr>
          <w:t xml:space="preserve">http:// </w:t>
        </w:r>
      </w:hyperlink>
      <w:hyperlink r:id="rId43" w:history="1">
        <w:r w:rsidRPr="0056736B">
          <w:rPr>
            <w:rStyle w:val="a3"/>
            <w:rFonts w:ascii="Times New Roman" w:hAnsi="Times New Roman" w:cs="Times New Roman"/>
            <w:spacing w:val="-7"/>
            <w:sz w:val="24"/>
            <w:szCs w:val="24"/>
            <w:lang w:val="en-US"/>
          </w:rPr>
          <w:t>zakon5.rada.gov.ua/laws/show/2234-19</w:t>
        </w:r>
      </w:hyperlink>
      <w:r w:rsidRPr="0056736B">
        <w:rPr>
          <w:rFonts w:ascii="Times New Roman" w:hAnsi="Times New Roman" w:cs="Times New Roman"/>
          <w:color w:val="000000"/>
          <w:spacing w:val="-7"/>
          <w:sz w:val="24"/>
          <w:szCs w:val="24"/>
          <w:lang w:val="en-US"/>
        </w:rPr>
        <w:t>.</w:t>
      </w:r>
    </w:p>
    <w:p w14:paraId="34D7287C" w14:textId="77777777" w:rsidR="00994F23" w:rsidRPr="0056736B" w:rsidRDefault="00994F23" w:rsidP="00726BAD">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встановлення Видів та розмірів витрат виконавчого провадження : наказ Міністерства юстиції України від 29.09.2016 р. № 2830/5.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rPr>
        <w:t xml:space="preserve">: </w:t>
      </w:r>
      <w:hyperlink r:id="rId44"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rPr>
          <w:t>2.</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zl</w:t>
        </w:r>
        <w:r w:rsidRPr="0056736B">
          <w:rPr>
            <w:rStyle w:val="a3"/>
            <w:rFonts w:ascii="Times New Roman" w:hAnsi="Times New Roman" w:cs="Times New Roman"/>
            <w:spacing w:val="-7"/>
            <w:sz w:val="24"/>
            <w:szCs w:val="24"/>
          </w:rPr>
          <w:t>300-16</w:t>
        </w:r>
      </w:hyperlink>
      <w:r w:rsidRPr="0056736B">
        <w:rPr>
          <w:rFonts w:ascii="Times New Roman" w:hAnsi="Times New Roman" w:cs="Times New Roman"/>
          <w:color w:val="000000"/>
          <w:spacing w:val="-7"/>
          <w:sz w:val="24"/>
          <w:szCs w:val="24"/>
        </w:rPr>
        <w:t>.</w:t>
      </w:r>
    </w:p>
    <w:p w14:paraId="3D38DED6" w14:textId="77777777" w:rsidR="00994F23" w:rsidRPr="0056736B" w:rsidRDefault="00994F23" w:rsidP="00726BAD">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встановлення чисельності працівників органів державної виконавчої служби : Постанова Кабінету Міністрів України від 08.09.2016 р. № 620. </w:t>
      </w:r>
      <w:r w:rsidRPr="0056736B">
        <w:rPr>
          <w:rFonts w:ascii="Times New Roman" w:hAnsi="Times New Roman" w:cs="Times New Roman"/>
          <w:color w:val="000000"/>
          <w:spacing w:val="-7"/>
          <w:sz w:val="24"/>
          <w:szCs w:val="24"/>
          <w:lang w:val="en-US"/>
        </w:rPr>
        <w:t xml:space="preserve">URL: </w:t>
      </w:r>
      <w:hyperlink r:id="rId45" w:history="1">
        <w:r w:rsidRPr="0056736B">
          <w:rPr>
            <w:rStyle w:val="a3"/>
            <w:rFonts w:ascii="Times New Roman" w:hAnsi="Times New Roman" w:cs="Times New Roman"/>
            <w:spacing w:val="-7"/>
            <w:sz w:val="24"/>
            <w:szCs w:val="24"/>
            <w:lang w:val="en-US"/>
          </w:rPr>
          <w:t>http://zakon3.rada.gov.ua/laws/show/620-2016-%D0%BF</w:t>
        </w:r>
      </w:hyperlink>
      <w:r w:rsidRPr="0056736B">
        <w:rPr>
          <w:rFonts w:ascii="Times New Roman" w:hAnsi="Times New Roman" w:cs="Times New Roman"/>
          <w:color w:val="000000"/>
          <w:spacing w:val="-7"/>
          <w:sz w:val="24"/>
          <w:szCs w:val="24"/>
          <w:lang w:val="en-US"/>
        </w:rPr>
        <w:t>.</w:t>
      </w:r>
    </w:p>
    <w:p w14:paraId="49C97DA6" w14:textId="77777777" w:rsidR="00994F23" w:rsidRPr="0056736B" w:rsidRDefault="00994F23" w:rsidP="00726BAD">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Про гарантії держави щодо виконання судових рішень: Закон України від 05.06.2012 р. № 4901-</w:t>
      </w:r>
      <w:r w:rsidRPr="0056736B">
        <w:rPr>
          <w:rFonts w:ascii="Times New Roman" w:hAnsi="Times New Roman" w:cs="Times New Roman"/>
          <w:color w:val="000000"/>
          <w:spacing w:val="-7"/>
          <w:sz w:val="24"/>
          <w:szCs w:val="24"/>
          <w:lang w:val="en-US"/>
        </w:rPr>
        <w:t>VI</w:t>
      </w:r>
      <w:r w:rsidRPr="0056736B">
        <w:rPr>
          <w:rFonts w:ascii="Times New Roman" w:hAnsi="Times New Roman" w:cs="Times New Roman"/>
          <w:color w:val="000000"/>
          <w:spacing w:val="-7"/>
          <w:sz w:val="24"/>
          <w:szCs w:val="24"/>
          <w:lang w:val="uk-UA"/>
        </w:rPr>
        <w:t xml:space="preserve">.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46"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4.</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 xml:space="preserve">/ </w:t>
        </w:r>
      </w:hyperlink>
      <w:r w:rsidRPr="0056736B">
        <w:rPr>
          <w:rFonts w:ascii="Times New Roman" w:hAnsi="Times New Roman" w:cs="Times New Roman"/>
          <w:color w:val="000000"/>
          <w:spacing w:val="-7"/>
          <w:sz w:val="24"/>
          <w:szCs w:val="24"/>
          <w:lang w:val="en-US"/>
        </w:rPr>
        <w:t>rada</w:t>
      </w:r>
      <w:r w:rsidRPr="0056736B">
        <w:rPr>
          <w:rFonts w:ascii="Times New Roman" w:hAnsi="Times New Roman" w:cs="Times New Roman"/>
          <w:color w:val="000000"/>
          <w:spacing w:val="-7"/>
          <w:sz w:val="24"/>
          <w:szCs w:val="24"/>
          <w:lang w:val="uk-UA"/>
        </w:rPr>
        <w:t>/</w:t>
      </w:r>
      <w:r w:rsidRPr="0056736B">
        <w:rPr>
          <w:rFonts w:ascii="Times New Roman" w:hAnsi="Times New Roman" w:cs="Times New Roman"/>
          <w:color w:val="000000"/>
          <w:spacing w:val="-7"/>
          <w:sz w:val="24"/>
          <w:szCs w:val="24"/>
          <w:lang w:val="en-US"/>
        </w:rPr>
        <w:t>show</w:t>
      </w:r>
      <w:r w:rsidRPr="0056736B">
        <w:rPr>
          <w:rFonts w:ascii="Times New Roman" w:hAnsi="Times New Roman" w:cs="Times New Roman"/>
          <w:color w:val="000000"/>
          <w:spacing w:val="-7"/>
          <w:sz w:val="24"/>
          <w:szCs w:val="24"/>
          <w:lang w:val="uk-UA"/>
        </w:rPr>
        <w:t>/4901-17.</w:t>
      </w:r>
    </w:p>
    <w:p w14:paraId="51E63533" w14:textId="77777777" w:rsidR="00994F23" w:rsidRPr="0056736B" w:rsidRDefault="00994F23" w:rsidP="00726BAD">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Державну прикордонну службу України : Закон України від 03.04.2003 р. № </w:t>
      </w:r>
      <w:r w:rsidRPr="0056736B">
        <w:rPr>
          <w:rFonts w:ascii="Times New Roman" w:hAnsi="Times New Roman" w:cs="Times New Roman"/>
          <w:color w:val="000000"/>
          <w:spacing w:val="-7"/>
          <w:sz w:val="24"/>
          <w:szCs w:val="24"/>
        </w:rPr>
        <w:t>661-</w:t>
      </w:r>
      <w:r w:rsidRPr="0056736B">
        <w:rPr>
          <w:rFonts w:ascii="Times New Roman" w:hAnsi="Times New Roman" w:cs="Times New Roman"/>
          <w:color w:val="000000"/>
          <w:spacing w:val="-7"/>
          <w:sz w:val="24"/>
          <w:szCs w:val="24"/>
          <w:lang w:val="en-US"/>
        </w:rPr>
        <w:t>IV</w:t>
      </w:r>
      <w:r w:rsidRPr="0056736B">
        <w:rPr>
          <w:rFonts w:ascii="Times New Roman" w:hAnsi="Times New Roman" w:cs="Times New Roman"/>
          <w:color w:val="000000"/>
          <w:spacing w:val="-7"/>
          <w:sz w:val="24"/>
          <w:szCs w:val="24"/>
        </w:rPr>
        <w:t xml:space="preserve">. </w:t>
      </w:r>
      <w:r w:rsidRPr="0056736B">
        <w:rPr>
          <w:rFonts w:ascii="Times New Roman" w:hAnsi="Times New Roman" w:cs="Times New Roman"/>
          <w:color w:val="000000"/>
          <w:spacing w:val="-7"/>
          <w:sz w:val="24"/>
          <w:szCs w:val="24"/>
          <w:lang w:val="en-US"/>
        </w:rPr>
        <w:t xml:space="preserve">URL: </w:t>
      </w:r>
      <w:hyperlink r:id="rId47" w:history="1">
        <w:r w:rsidRPr="0056736B">
          <w:rPr>
            <w:rStyle w:val="a3"/>
            <w:rFonts w:ascii="Times New Roman" w:hAnsi="Times New Roman" w:cs="Times New Roman"/>
            <w:spacing w:val="-7"/>
            <w:sz w:val="24"/>
            <w:szCs w:val="24"/>
            <w:lang w:val="en-US"/>
          </w:rPr>
          <w:t xml:space="preserve">http://zakonl.rada.gov.ua/cgi-bin/laws/ </w:t>
        </w:r>
      </w:hyperlink>
      <w:r w:rsidRPr="0056736B">
        <w:rPr>
          <w:rFonts w:ascii="Times New Roman" w:hAnsi="Times New Roman" w:cs="Times New Roman"/>
          <w:color w:val="000000"/>
          <w:spacing w:val="-7"/>
          <w:sz w:val="24"/>
          <w:szCs w:val="24"/>
          <w:lang w:val="en-US"/>
        </w:rPr>
        <w:t>main.cgi?....</w:t>
      </w:r>
    </w:p>
    <w:p w14:paraId="0793D4F3" w14:textId="77777777" w:rsidR="00994F23" w:rsidRPr="0056736B" w:rsidRDefault="00994F23" w:rsidP="00726BAD">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державну службу : Закон України від 10.12.2015 </w:t>
      </w:r>
      <w:r w:rsidRPr="0056736B">
        <w:rPr>
          <w:rFonts w:ascii="Times New Roman" w:hAnsi="Times New Roman" w:cs="Times New Roman"/>
          <w:color w:val="000000"/>
          <w:spacing w:val="-7"/>
          <w:sz w:val="24"/>
          <w:szCs w:val="24"/>
          <w:lang w:val="en-US"/>
        </w:rPr>
        <w:t>p</w:t>
      </w:r>
      <w:r w:rsidRPr="0056736B">
        <w:rPr>
          <w:rFonts w:ascii="Times New Roman" w:hAnsi="Times New Roman" w:cs="Times New Roman"/>
          <w:color w:val="000000"/>
          <w:spacing w:val="-7"/>
          <w:sz w:val="24"/>
          <w:szCs w:val="24"/>
        </w:rPr>
        <w:t>. № 889-</w:t>
      </w:r>
      <w:r w:rsidRPr="0056736B">
        <w:rPr>
          <w:rFonts w:ascii="Times New Roman" w:hAnsi="Times New Roman" w:cs="Times New Roman"/>
          <w:color w:val="000000"/>
          <w:spacing w:val="-7"/>
          <w:sz w:val="24"/>
          <w:szCs w:val="24"/>
          <w:lang w:val="en-US"/>
        </w:rPr>
        <w:t>VIII</w:t>
      </w:r>
      <w:r w:rsidRPr="0056736B">
        <w:rPr>
          <w:rFonts w:ascii="Times New Roman" w:hAnsi="Times New Roman" w:cs="Times New Roman"/>
          <w:color w:val="000000"/>
          <w:spacing w:val="-7"/>
          <w:sz w:val="24"/>
          <w:szCs w:val="24"/>
        </w:rPr>
        <w:t xml:space="preserve">. </w:t>
      </w:r>
      <w:r w:rsidRPr="0056736B">
        <w:rPr>
          <w:rFonts w:ascii="Times New Roman" w:hAnsi="Times New Roman" w:cs="Times New Roman"/>
          <w:color w:val="000000"/>
          <w:spacing w:val="-7"/>
          <w:sz w:val="24"/>
          <w:szCs w:val="24"/>
          <w:lang w:val="en-US"/>
        </w:rPr>
        <w:t xml:space="preserve">URL: </w:t>
      </w:r>
      <w:hyperlink r:id="rId48" w:history="1">
        <w:r w:rsidRPr="0056736B">
          <w:rPr>
            <w:rStyle w:val="a3"/>
            <w:rFonts w:ascii="Times New Roman" w:hAnsi="Times New Roman" w:cs="Times New Roman"/>
            <w:spacing w:val="-7"/>
            <w:sz w:val="24"/>
            <w:szCs w:val="24"/>
            <w:lang w:val="en-US"/>
          </w:rPr>
          <w:t>http://zakon3.rada.gov.ua/laws/show/889-19</w:t>
        </w:r>
      </w:hyperlink>
      <w:r w:rsidRPr="0056736B">
        <w:rPr>
          <w:rFonts w:ascii="Times New Roman" w:hAnsi="Times New Roman" w:cs="Times New Roman"/>
          <w:color w:val="000000"/>
          <w:spacing w:val="-7"/>
          <w:sz w:val="24"/>
          <w:szCs w:val="24"/>
          <w:lang w:val="en-US"/>
        </w:rPr>
        <w:t>.</w:t>
      </w:r>
    </w:p>
    <w:p w14:paraId="4D5D2593" w14:textId="77777777" w:rsidR="00994F23" w:rsidRPr="0056736B" w:rsidRDefault="00994F23" w:rsidP="00726BAD">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затвердження норм забезпечення форменим одягом працівників органів державної виконавчої служби : Постанова Кабінету Міністрів України від 29.01.2014 р. № 39. </w:t>
      </w:r>
      <w:r w:rsidRPr="0056736B">
        <w:rPr>
          <w:rFonts w:ascii="Times New Roman" w:hAnsi="Times New Roman" w:cs="Times New Roman"/>
          <w:color w:val="000000"/>
          <w:spacing w:val="-7"/>
          <w:sz w:val="24"/>
          <w:szCs w:val="24"/>
          <w:lang w:val="en-US"/>
        </w:rPr>
        <w:t xml:space="preserve">URL: </w:t>
      </w:r>
      <w:hyperlink r:id="rId49" w:history="1">
        <w:r w:rsidRPr="0056736B">
          <w:rPr>
            <w:rStyle w:val="a3"/>
            <w:rFonts w:ascii="Times New Roman" w:hAnsi="Times New Roman" w:cs="Times New Roman"/>
            <w:spacing w:val="-7"/>
            <w:sz w:val="24"/>
            <w:szCs w:val="24"/>
            <w:lang w:val="en-US"/>
          </w:rPr>
          <w:t>http://zakon3.rada.gov</w:t>
        </w:r>
      </w:hyperlink>
      <w:r w:rsidRPr="0056736B">
        <w:rPr>
          <w:rFonts w:ascii="Times New Roman" w:hAnsi="Times New Roman" w:cs="Times New Roman"/>
          <w:color w:val="000000"/>
          <w:spacing w:val="-7"/>
          <w:sz w:val="24"/>
          <w:szCs w:val="24"/>
          <w:lang w:val="en-US"/>
        </w:rPr>
        <w:t>. ua/laws/show/39-2014-%D0%BF.</w:t>
      </w:r>
    </w:p>
    <w:p w14:paraId="09775431" w14:textId="77777777" w:rsidR="00994F23" w:rsidRPr="0056736B" w:rsidRDefault="00994F23" w:rsidP="00726BAD">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затвердження Положення про автоматизовану систему виконавчого провадження : наказ Міністерства юстиції України від 05.08.2016 р. № 2432/5.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rPr>
        <w:t xml:space="preserve">: </w:t>
      </w:r>
      <w:hyperlink r:id="rId50"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rPr>
          <w:t>3.</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rPr>
          <w:t xml:space="preserve">/ </w:t>
        </w:r>
      </w:hyperlink>
      <w:r w:rsidRPr="0056736B">
        <w:rPr>
          <w:rFonts w:ascii="Times New Roman" w:hAnsi="Times New Roman" w:cs="Times New Roman"/>
          <w:color w:val="000000"/>
          <w:spacing w:val="-7"/>
          <w:sz w:val="24"/>
          <w:szCs w:val="24"/>
          <w:lang w:val="en-US"/>
        </w:rPr>
        <w:t>Z</w:t>
      </w:r>
      <w:r w:rsidRPr="0056736B">
        <w:rPr>
          <w:rFonts w:ascii="Times New Roman" w:hAnsi="Times New Roman" w:cs="Times New Roman"/>
          <w:color w:val="000000"/>
          <w:spacing w:val="-7"/>
          <w:sz w:val="24"/>
          <w:szCs w:val="24"/>
        </w:rPr>
        <w:t>1126-16.</w:t>
      </w:r>
    </w:p>
    <w:p w14:paraId="41E5A2D5" w14:textId="77777777" w:rsidR="00994F23" w:rsidRPr="0056736B" w:rsidRDefault="00994F23" w:rsidP="00726BAD">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затвердження Порядку здійснення контролю за діяльністю працівників органів державної виконавчої служби, приватних виконавців : наказ Міністерства юстиції України від 21.10.2016 р. № 3004/5.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51"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3.</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zl</w:t>
        </w:r>
        <w:r w:rsidRPr="0056736B">
          <w:rPr>
            <w:rStyle w:val="a3"/>
            <w:rFonts w:ascii="Times New Roman" w:hAnsi="Times New Roman" w:cs="Times New Roman"/>
            <w:spacing w:val="-7"/>
            <w:sz w:val="24"/>
            <w:szCs w:val="24"/>
            <w:lang w:val="uk-UA"/>
          </w:rPr>
          <w:t>440-16</w:t>
        </w:r>
      </w:hyperlink>
      <w:r w:rsidRPr="0056736B">
        <w:rPr>
          <w:rFonts w:ascii="Times New Roman" w:hAnsi="Times New Roman" w:cs="Times New Roman"/>
          <w:color w:val="000000"/>
          <w:spacing w:val="-7"/>
          <w:sz w:val="24"/>
          <w:szCs w:val="24"/>
          <w:lang w:val="uk-UA"/>
        </w:rPr>
        <w:t>.</w:t>
      </w:r>
    </w:p>
    <w:p w14:paraId="21A4A6B7" w14:textId="77777777" w:rsidR="00994F23" w:rsidRPr="0056736B" w:rsidRDefault="00994F23" w:rsidP="00726BAD">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затвердження Порядку розпорядження майном, конфіскованим за рішенням суду і переданим органам державної виконавчої служби : Постанова Кабінету Міністрів України від 11.07.2002 р. № 985. </w:t>
      </w:r>
      <w:r w:rsidRPr="0056736B">
        <w:rPr>
          <w:rFonts w:ascii="Times New Roman" w:hAnsi="Times New Roman" w:cs="Times New Roman"/>
          <w:color w:val="000000"/>
          <w:spacing w:val="-7"/>
          <w:sz w:val="24"/>
          <w:szCs w:val="24"/>
          <w:lang w:val="en-US"/>
        </w:rPr>
        <w:t xml:space="preserve">URL: </w:t>
      </w:r>
      <w:hyperlink r:id="rId52" w:history="1">
        <w:r w:rsidRPr="0056736B">
          <w:rPr>
            <w:rStyle w:val="a3"/>
            <w:rFonts w:ascii="Times New Roman" w:hAnsi="Times New Roman" w:cs="Times New Roman"/>
            <w:spacing w:val="-7"/>
            <w:sz w:val="24"/>
            <w:szCs w:val="24"/>
            <w:lang w:val="en-US"/>
          </w:rPr>
          <w:t>http://zakon5.rada.gov.ua/laws/show/985-2002-%D0%BF</w:t>
        </w:r>
      </w:hyperlink>
      <w:r w:rsidRPr="0056736B">
        <w:rPr>
          <w:rFonts w:ascii="Times New Roman" w:hAnsi="Times New Roman" w:cs="Times New Roman"/>
          <w:color w:val="000000"/>
          <w:spacing w:val="-7"/>
          <w:sz w:val="24"/>
          <w:szCs w:val="24"/>
          <w:lang w:val="en-US"/>
        </w:rPr>
        <w:t>.</w:t>
      </w:r>
    </w:p>
    <w:p w14:paraId="449C6C15" w14:textId="77777777" w:rsidR="00994F23" w:rsidRPr="0056736B" w:rsidRDefault="00994F23" w:rsidP="00726BAD">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затвердження Порядку формування і ведення Єдиного реєстру приватних виконавців України : наказ Міністерства юстиції України від 05.08.2016 р. № 2431/5.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53"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3.</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 xml:space="preserve">/ </w:t>
        </w:r>
      </w:hyperlink>
      <w:r w:rsidRPr="0056736B">
        <w:rPr>
          <w:rFonts w:ascii="Times New Roman" w:hAnsi="Times New Roman" w:cs="Times New Roman"/>
          <w:color w:val="000000"/>
          <w:spacing w:val="-7"/>
          <w:sz w:val="24"/>
          <w:szCs w:val="24"/>
          <w:lang w:val="en-US"/>
        </w:rPr>
        <w:t>show</w:t>
      </w:r>
      <w:r w:rsidRPr="0056736B">
        <w:rPr>
          <w:rFonts w:ascii="Times New Roman" w:hAnsi="Times New Roman" w:cs="Times New Roman"/>
          <w:color w:val="000000"/>
          <w:spacing w:val="-7"/>
          <w:sz w:val="24"/>
          <w:szCs w:val="24"/>
          <w:lang w:val="uk-UA"/>
        </w:rPr>
        <w:t>/</w:t>
      </w:r>
      <w:r w:rsidRPr="0056736B">
        <w:rPr>
          <w:rFonts w:ascii="Times New Roman" w:hAnsi="Times New Roman" w:cs="Times New Roman"/>
          <w:color w:val="000000"/>
          <w:spacing w:val="-7"/>
          <w:sz w:val="24"/>
          <w:szCs w:val="24"/>
          <w:lang w:val="en-US"/>
        </w:rPr>
        <w:t>zll</w:t>
      </w:r>
      <w:r w:rsidRPr="0056736B">
        <w:rPr>
          <w:rFonts w:ascii="Times New Roman" w:hAnsi="Times New Roman" w:cs="Times New Roman"/>
          <w:color w:val="000000"/>
          <w:spacing w:val="-7"/>
          <w:sz w:val="24"/>
          <w:szCs w:val="24"/>
          <w:lang w:val="uk-UA"/>
        </w:rPr>
        <w:t>25-16.</w:t>
      </w:r>
    </w:p>
    <w:p w14:paraId="3FEB44E9" w14:textId="77777777" w:rsidR="00994F23" w:rsidRPr="0056736B" w:rsidRDefault="00994F23" w:rsidP="00726BAD">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затвердження Спеціальних вимог до рівня професійної компетентності державних виконавців та керівників органів державної виконавчої служби : наказ Міністерства юстиції України від 21.10.2016 р. № 3005/5.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54"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3.</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 xml:space="preserve">/ </w:t>
        </w:r>
      </w:hyperlink>
      <w:r w:rsidRPr="0056736B">
        <w:rPr>
          <w:rFonts w:ascii="Times New Roman" w:hAnsi="Times New Roman" w:cs="Times New Roman"/>
          <w:color w:val="000000"/>
          <w:spacing w:val="-7"/>
          <w:sz w:val="24"/>
          <w:szCs w:val="24"/>
          <w:lang w:val="en-US"/>
        </w:rPr>
        <w:t>Z</w:t>
      </w:r>
      <w:r w:rsidRPr="0056736B">
        <w:rPr>
          <w:rFonts w:ascii="Times New Roman" w:hAnsi="Times New Roman" w:cs="Times New Roman"/>
          <w:color w:val="000000"/>
          <w:spacing w:val="-7"/>
          <w:sz w:val="24"/>
          <w:szCs w:val="24"/>
          <w:lang w:val="uk-UA"/>
        </w:rPr>
        <w:t>1441-16.</w:t>
      </w:r>
    </w:p>
    <w:p w14:paraId="3FBF6BF9" w14:textId="77777777" w:rsidR="00994F23" w:rsidRPr="0056736B" w:rsidRDefault="00994F23" w:rsidP="00726BAD">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Про органи та осіб, які здійснюють примусове виконання судових рішень і рішень інших органів: Закон України від 02.06.2016 р. № 1403-</w:t>
      </w:r>
      <w:r w:rsidRPr="0056736B">
        <w:rPr>
          <w:rFonts w:ascii="Times New Roman" w:hAnsi="Times New Roman" w:cs="Times New Roman"/>
          <w:color w:val="000000"/>
          <w:spacing w:val="-7"/>
          <w:sz w:val="24"/>
          <w:szCs w:val="24"/>
          <w:lang w:val="en-US"/>
        </w:rPr>
        <w:t>VIII</w:t>
      </w:r>
      <w:r w:rsidRPr="0056736B">
        <w:rPr>
          <w:rFonts w:ascii="Times New Roman" w:hAnsi="Times New Roman" w:cs="Times New Roman"/>
          <w:color w:val="000000"/>
          <w:spacing w:val="-7"/>
          <w:sz w:val="24"/>
          <w:szCs w:val="24"/>
          <w:lang w:val="uk-UA"/>
        </w:rPr>
        <w:t xml:space="preserve">.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55"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5.</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/1403-19</w:t>
        </w:r>
      </w:hyperlink>
      <w:r w:rsidRPr="0056736B">
        <w:rPr>
          <w:rFonts w:ascii="Times New Roman" w:hAnsi="Times New Roman" w:cs="Times New Roman"/>
          <w:color w:val="000000"/>
          <w:spacing w:val="-7"/>
          <w:sz w:val="24"/>
          <w:szCs w:val="24"/>
          <w:lang w:val="uk-UA"/>
        </w:rPr>
        <w:t>.</w:t>
      </w:r>
    </w:p>
    <w:p w14:paraId="2D9DF451" w14:textId="77777777" w:rsidR="00994F23" w:rsidRPr="0056736B" w:rsidRDefault="00994F23" w:rsidP="00726BAD">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порядок виїзду з України і в'їзду в Україну громадян України : Закон України від 21.01.1994 р. № 3857-ХП. Відомості Верховної  Ради України. 1994. № 18. Ст. 101.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56"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cgi</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bin</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main</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cgi</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nreg</w:t>
        </w:r>
        <w:r w:rsidRPr="0056736B">
          <w:rPr>
            <w:rStyle w:val="a3"/>
            <w:rFonts w:ascii="Times New Roman" w:hAnsi="Times New Roman" w:cs="Times New Roman"/>
            <w:spacing w:val="-7"/>
            <w:sz w:val="24"/>
            <w:szCs w:val="24"/>
            <w:lang w:val="uk-UA"/>
          </w:rPr>
          <w:t>=3857-12</w:t>
        </w:r>
      </w:hyperlink>
      <w:r w:rsidRPr="0056736B">
        <w:rPr>
          <w:rFonts w:ascii="Times New Roman" w:hAnsi="Times New Roman" w:cs="Times New Roman"/>
          <w:color w:val="000000"/>
          <w:spacing w:val="-7"/>
          <w:sz w:val="24"/>
          <w:szCs w:val="24"/>
          <w:lang w:val="uk-UA"/>
        </w:rPr>
        <w:t>.</w:t>
      </w:r>
    </w:p>
    <w:p w14:paraId="1FB29E7F" w14:textId="77777777" w:rsidR="00994F23" w:rsidRPr="0056736B" w:rsidRDefault="00994F23" w:rsidP="00726BAD">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судоустрій і статус суддів : Закон України від 02.06.2016 р. № </w:t>
      </w:r>
      <w:r w:rsidRPr="0056736B">
        <w:rPr>
          <w:rFonts w:ascii="Times New Roman" w:hAnsi="Times New Roman" w:cs="Times New Roman"/>
          <w:color w:val="000000"/>
          <w:spacing w:val="-7"/>
          <w:sz w:val="24"/>
          <w:szCs w:val="24"/>
        </w:rPr>
        <w:t>1402-</w:t>
      </w:r>
      <w:r w:rsidRPr="0056736B">
        <w:rPr>
          <w:rFonts w:ascii="Times New Roman" w:hAnsi="Times New Roman" w:cs="Times New Roman"/>
          <w:color w:val="000000"/>
          <w:spacing w:val="-7"/>
          <w:sz w:val="24"/>
          <w:szCs w:val="24"/>
          <w:lang w:val="en-US"/>
        </w:rPr>
        <w:t>VIII</w:t>
      </w:r>
      <w:r w:rsidRPr="0056736B">
        <w:rPr>
          <w:rFonts w:ascii="Times New Roman" w:hAnsi="Times New Roman" w:cs="Times New Roman"/>
          <w:color w:val="000000"/>
          <w:spacing w:val="-7"/>
          <w:sz w:val="24"/>
          <w:szCs w:val="24"/>
        </w:rPr>
        <w:t xml:space="preserve">. </w:t>
      </w:r>
      <w:r w:rsidRPr="0056736B">
        <w:rPr>
          <w:rFonts w:ascii="Times New Roman" w:hAnsi="Times New Roman" w:cs="Times New Roman"/>
          <w:color w:val="000000"/>
          <w:spacing w:val="-7"/>
          <w:sz w:val="24"/>
          <w:szCs w:val="24"/>
          <w:lang w:val="en-US"/>
        </w:rPr>
        <w:t xml:space="preserve">URL: </w:t>
      </w:r>
      <w:hyperlink r:id="rId57" w:history="1">
        <w:r w:rsidRPr="0056736B">
          <w:rPr>
            <w:rStyle w:val="a3"/>
            <w:rFonts w:ascii="Times New Roman" w:hAnsi="Times New Roman" w:cs="Times New Roman"/>
            <w:spacing w:val="-7"/>
            <w:sz w:val="24"/>
            <w:szCs w:val="24"/>
            <w:lang w:val="en-US"/>
          </w:rPr>
          <w:t>http://zakon0.rada.gov.ua/laws/show/1402-19</w:t>
        </w:r>
      </w:hyperlink>
      <w:r w:rsidRPr="0056736B">
        <w:rPr>
          <w:rFonts w:ascii="Times New Roman" w:hAnsi="Times New Roman" w:cs="Times New Roman"/>
          <w:color w:val="000000"/>
          <w:spacing w:val="-7"/>
          <w:sz w:val="24"/>
          <w:szCs w:val="24"/>
          <w:lang w:val="en-US"/>
        </w:rPr>
        <w:t>.</w:t>
      </w:r>
    </w:p>
    <w:p w14:paraId="2277242A" w14:textId="77777777" w:rsidR="00994F23" w:rsidRPr="0056736B" w:rsidRDefault="00994F23" w:rsidP="00726BAD">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третейські суди : Закон України від 11.05.2004 </w:t>
      </w:r>
      <w:r w:rsidRPr="0056736B">
        <w:rPr>
          <w:rFonts w:ascii="Times New Roman" w:hAnsi="Times New Roman" w:cs="Times New Roman"/>
          <w:color w:val="000000"/>
          <w:spacing w:val="-7"/>
          <w:sz w:val="24"/>
          <w:szCs w:val="24"/>
          <w:lang w:val="en-US"/>
        </w:rPr>
        <w:t>p</w:t>
      </w:r>
      <w:r w:rsidRPr="0056736B">
        <w:rPr>
          <w:rFonts w:ascii="Times New Roman" w:hAnsi="Times New Roman" w:cs="Times New Roman"/>
          <w:color w:val="000000"/>
          <w:spacing w:val="-7"/>
          <w:sz w:val="24"/>
          <w:szCs w:val="24"/>
        </w:rPr>
        <w:t>. № 1701-</w:t>
      </w:r>
      <w:r w:rsidRPr="0056736B">
        <w:rPr>
          <w:rFonts w:ascii="Times New Roman" w:hAnsi="Times New Roman" w:cs="Times New Roman"/>
          <w:color w:val="000000"/>
          <w:spacing w:val="-7"/>
          <w:sz w:val="24"/>
          <w:szCs w:val="24"/>
          <w:lang w:val="en-US"/>
        </w:rPr>
        <w:t>IV</w:t>
      </w:r>
      <w:r w:rsidRPr="0056736B">
        <w:rPr>
          <w:rFonts w:ascii="Times New Roman" w:hAnsi="Times New Roman" w:cs="Times New Roman"/>
          <w:color w:val="000000"/>
          <w:spacing w:val="-7"/>
          <w:sz w:val="24"/>
          <w:szCs w:val="24"/>
        </w:rPr>
        <w:t xml:space="preserve">. </w:t>
      </w:r>
      <w:r w:rsidRPr="0056736B">
        <w:rPr>
          <w:rFonts w:ascii="Times New Roman" w:hAnsi="Times New Roman" w:cs="Times New Roman"/>
          <w:color w:val="000000"/>
          <w:spacing w:val="-7"/>
          <w:sz w:val="24"/>
          <w:szCs w:val="24"/>
          <w:lang w:val="en-US"/>
        </w:rPr>
        <w:t xml:space="preserve">URL: </w:t>
      </w:r>
      <w:hyperlink r:id="rId58" w:history="1">
        <w:r w:rsidRPr="0056736B">
          <w:rPr>
            <w:rStyle w:val="a3"/>
            <w:rFonts w:ascii="Times New Roman" w:hAnsi="Times New Roman" w:cs="Times New Roman"/>
            <w:spacing w:val="-7"/>
            <w:sz w:val="24"/>
            <w:szCs w:val="24"/>
            <w:lang w:val="en-US"/>
          </w:rPr>
          <w:t>http://zakon3.rada.gov.ua/laws/show/1701-15</w:t>
        </w:r>
      </w:hyperlink>
      <w:r w:rsidRPr="0056736B">
        <w:rPr>
          <w:rFonts w:ascii="Times New Roman" w:hAnsi="Times New Roman" w:cs="Times New Roman"/>
          <w:color w:val="000000"/>
          <w:spacing w:val="-7"/>
          <w:sz w:val="24"/>
          <w:szCs w:val="24"/>
          <w:lang w:val="en-US"/>
        </w:rPr>
        <w:t>.</w:t>
      </w:r>
    </w:p>
    <w:p w14:paraId="4FB3114F" w14:textId="77777777" w:rsidR="00994F23" w:rsidRPr="0056736B" w:rsidRDefault="00994F23" w:rsidP="00726BAD">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Спеціальні вимоги до осіб, які претендують на зайняття посад державних виконавців територіальних органів державної виконав-чої служби : наказ Міністерства юстиції України від 21.10.2016 р. № 3005/5.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59"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3.</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zl</w:t>
        </w:r>
        <w:r w:rsidRPr="0056736B">
          <w:rPr>
            <w:rStyle w:val="a3"/>
            <w:rFonts w:ascii="Times New Roman" w:hAnsi="Times New Roman" w:cs="Times New Roman"/>
            <w:spacing w:val="-7"/>
            <w:sz w:val="24"/>
            <w:szCs w:val="24"/>
            <w:lang w:val="uk-UA"/>
          </w:rPr>
          <w:t>444-16</w:t>
        </w:r>
      </w:hyperlink>
      <w:r w:rsidRPr="0056736B">
        <w:rPr>
          <w:rFonts w:ascii="Times New Roman" w:hAnsi="Times New Roman" w:cs="Times New Roman"/>
          <w:color w:val="000000"/>
          <w:spacing w:val="-7"/>
          <w:sz w:val="24"/>
          <w:szCs w:val="24"/>
          <w:lang w:val="uk-UA"/>
        </w:rPr>
        <w:t>.</w:t>
      </w:r>
    </w:p>
    <w:p w14:paraId="23ABEA6E" w14:textId="77777777" w:rsidR="00994F23" w:rsidRPr="0056736B" w:rsidRDefault="00994F23" w:rsidP="00726BAD">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Спеціальні вимоги до осіб, які претендують на зайняття посад державних виконавців відділу примусового виконання рішень Департаменту державної виконавчої служби Міністерства юстиції України : наказ Міністерства юстиції України від 21.10.2016 р. № 3005/5.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60"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3.</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zl</w:t>
        </w:r>
        <w:r w:rsidRPr="0056736B">
          <w:rPr>
            <w:rStyle w:val="a3"/>
            <w:rFonts w:ascii="Times New Roman" w:hAnsi="Times New Roman" w:cs="Times New Roman"/>
            <w:spacing w:val="-7"/>
            <w:sz w:val="24"/>
            <w:szCs w:val="24"/>
            <w:lang w:val="uk-UA"/>
          </w:rPr>
          <w:t>442-16</w:t>
        </w:r>
      </w:hyperlink>
      <w:r w:rsidRPr="0056736B">
        <w:rPr>
          <w:rFonts w:ascii="Times New Roman" w:hAnsi="Times New Roman" w:cs="Times New Roman"/>
          <w:color w:val="000000"/>
          <w:spacing w:val="-7"/>
          <w:sz w:val="24"/>
          <w:szCs w:val="24"/>
          <w:lang w:val="uk-UA"/>
        </w:rPr>
        <w:t>.</w:t>
      </w:r>
    </w:p>
    <w:p w14:paraId="154D3290" w14:textId="77777777" w:rsidR="00994F23" w:rsidRPr="0056736B" w:rsidRDefault="00994F23" w:rsidP="00726BAD">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Спеціальні вимоги до осіб, які претендують на зайняття посад керівників територіальних органів державної виконавчої служби : наказ Міністерства юстиції України від 21.10.2016 р. № 3005/5.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61"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3.</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zl</w:t>
        </w:r>
        <w:r w:rsidRPr="0056736B">
          <w:rPr>
            <w:rStyle w:val="a3"/>
            <w:rFonts w:ascii="Times New Roman" w:hAnsi="Times New Roman" w:cs="Times New Roman"/>
            <w:spacing w:val="-7"/>
            <w:sz w:val="24"/>
            <w:szCs w:val="24"/>
            <w:lang w:val="uk-UA"/>
          </w:rPr>
          <w:t>443-16</w:t>
        </w:r>
      </w:hyperlink>
      <w:r w:rsidRPr="0056736B">
        <w:rPr>
          <w:rFonts w:ascii="Times New Roman" w:hAnsi="Times New Roman" w:cs="Times New Roman"/>
          <w:color w:val="000000"/>
          <w:spacing w:val="-7"/>
          <w:sz w:val="24"/>
          <w:szCs w:val="24"/>
          <w:lang w:val="uk-UA"/>
        </w:rPr>
        <w:t>.</w:t>
      </w:r>
    </w:p>
    <w:p w14:paraId="4D99856B" w14:textId="77777777" w:rsidR="00994F23" w:rsidRPr="0056736B" w:rsidRDefault="00994F23" w:rsidP="00726BAD">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Цивільний процесуальний кодекс України : Закон України від 18.03.2004 </w:t>
      </w:r>
      <w:r w:rsidRPr="0056736B">
        <w:rPr>
          <w:rFonts w:ascii="Times New Roman" w:hAnsi="Times New Roman" w:cs="Times New Roman"/>
          <w:color w:val="000000"/>
          <w:spacing w:val="-7"/>
          <w:sz w:val="24"/>
          <w:szCs w:val="24"/>
          <w:lang w:val="en-US"/>
        </w:rPr>
        <w:t>p</w:t>
      </w:r>
      <w:r w:rsidRPr="0056736B">
        <w:rPr>
          <w:rFonts w:ascii="Times New Roman" w:hAnsi="Times New Roman" w:cs="Times New Roman"/>
          <w:color w:val="000000"/>
          <w:spacing w:val="-7"/>
          <w:sz w:val="24"/>
          <w:szCs w:val="24"/>
        </w:rPr>
        <w:t>. №1618-</w:t>
      </w:r>
      <w:r w:rsidRPr="0056736B">
        <w:rPr>
          <w:rFonts w:ascii="Times New Roman" w:hAnsi="Times New Roman" w:cs="Times New Roman"/>
          <w:color w:val="000000"/>
          <w:spacing w:val="-7"/>
          <w:sz w:val="24"/>
          <w:szCs w:val="24"/>
          <w:lang w:val="en-US"/>
        </w:rPr>
        <w:t>IV</w:t>
      </w:r>
      <w:r w:rsidRPr="0056736B">
        <w:rPr>
          <w:rFonts w:ascii="Times New Roman" w:hAnsi="Times New Roman" w:cs="Times New Roman"/>
          <w:color w:val="000000"/>
          <w:spacing w:val="-7"/>
          <w:sz w:val="24"/>
          <w:szCs w:val="24"/>
        </w:rPr>
        <w:t xml:space="preserve">. </w:t>
      </w:r>
      <w:r w:rsidRPr="0056736B">
        <w:rPr>
          <w:rFonts w:ascii="Times New Roman" w:hAnsi="Times New Roman" w:cs="Times New Roman"/>
          <w:color w:val="000000"/>
          <w:spacing w:val="-7"/>
          <w:sz w:val="24"/>
          <w:szCs w:val="24"/>
          <w:lang w:val="en-US"/>
        </w:rPr>
        <w:t xml:space="preserve">URL: </w:t>
      </w:r>
      <w:hyperlink r:id="rId62" w:history="1">
        <w:r w:rsidRPr="0056736B">
          <w:rPr>
            <w:rStyle w:val="a3"/>
            <w:rFonts w:ascii="Times New Roman" w:hAnsi="Times New Roman" w:cs="Times New Roman"/>
            <w:spacing w:val="-7"/>
            <w:sz w:val="24"/>
            <w:szCs w:val="24"/>
            <w:lang w:val="en-US"/>
          </w:rPr>
          <w:t xml:space="preserve">http://zakon.rada.gov.ua/cgi-bin/laws/ </w:t>
        </w:r>
      </w:hyperlink>
      <w:r w:rsidRPr="0056736B">
        <w:rPr>
          <w:rFonts w:ascii="Times New Roman" w:hAnsi="Times New Roman" w:cs="Times New Roman"/>
          <w:color w:val="000000"/>
          <w:spacing w:val="-7"/>
          <w:sz w:val="24"/>
          <w:szCs w:val="24"/>
          <w:lang w:val="en-US"/>
        </w:rPr>
        <w:t>main.cgi?nreg=1618-15.</w:t>
      </w:r>
    </w:p>
    <w:p w14:paraId="15A0422D" w14:textId="77777777" w:rsidR="00994F23" w:rsidRPr="0056736B" w:rsidRDefault="00994F23" w:rsidP="00726BAD">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Щодо виїзду за кордон осіб, які мають невиконані зобов'язання, в тому числі зі сплати аліментів, покладені на них рішення-ми судів : Лист Міністерства юстиції України від 06.06.2008 р. № 25-32/507. </w:t>
      </w:r>
      <w:r w:rsidRPr="0056736B">
        <w:rPr>
          <w:rFonts w:ascii="Times New Roman" w:hAnsi="Times New Roman" w:cs="Times New Roman"/>
          <w:color w:val="000000"/>
          <w:spacing w:val="-7"/>
          <w:sz w:val="24"/>
          <w:szCs w:val="24"/>
          <w:lang w:val="en-US"/>
        </w:rPr>
        <w:t xml:space="preserve">URL: </w:t>
      </w:r>
      <w:hyperlink r:id="rId63" w:history="1">
        <w:r w:rsidRPr="0056736B">
          <w:rPr>
            <w:rStyle w:val="a3"/>
            <w:rFonts w:ascii="Times New Roman" w:hAnsi="Times New Roman" w:cs="Times New Roman"/>
            <w:spacing w:val="-7"/>
            <w:sz w:val="24"/>
            <w:szCs w:val="24"/>
            <w:lang w:val="en-US"/>
          </w:rPr>
          <w:t>http://zakonl.rada.gov.ua/cgi-bin/laws/main</w:t>
        </w:r>
      </w:hyperlink>
      <w:r w:rsidRPr="0056736B">
        <w:rPr>
          <w:rFonts w:ascii="Times New Roman" w:hAnsi="Times New Roman" w:cs="Times New Roman"/>
          <w:color w:val="000000"/>
          <w:spacing w:val="-7"/>
          <w:sz w:val="24"/>
          <w:szCs w:val="24"/>
          <w:lang w:val="en-US"/>
        </w:rPr>
        <w:t xml:space="preserve">. </w:t>
      </w:r>
      <w:proofErr w:type="gramStart"/>
      <w:r w:rsidRPr="0056736B">
        <w:rPr>
          <w:rFonts w:ascii="Times New Roman" w:hAnsi="Times New Roman" w:cs="Times New Roman"/>
          <w:color w:val="000000"/>
          <w:spacing w:val="-7"/>
          <w:sz w:val="24"/>
          <w:szCs w:val="24"/>
          <w:lang w:val="en-US"/>
        </w:rPr>
        <w:t>cgi?nreg</w:t>
      </w:r>
      <w:proofErr w:type="gramEnd"/>
      <w:r w:rsidRPr="0056736B">
        <w:rPr>
          <w:rFonts w:ascii="Times New Roman" w:hAnsi="Times New Roman" w:cs="Times New Roman"/>
          <w:color w:val="000000"/>
          <w:spacing w:val="-7"/>
          <w:sz w:val="24"/>
          <w:szCs w:val="24"/>
          <w:lang w:val="en-US"/>
        </w:rPr>
        <w:t>=v25-3323-08.</w:t>
      </w:r>
    </w:p>
    <w:p w14:paraId="401765D4" w14:textId="77777777" w:rsidR="00994F23" w:rsidRPr="0056736B" w:rsidRDefault="00994F23" w:rsidP="00726BAD">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Щодо виїзду за кордон осіб, які мають невиконані зобов'язання, в тому числі зі сплати аліментів, покладені на них рішення-ми судів : Лист Міністерства юстиції України від 06.06.2008 р. № 25-32/507. </w:t>
      </w:r>
      <w:r w:rsidRPr="0056736B">
        <w:rPr>
          <w:rFonts w:ascii="Times New Roman" w:hAnsi="Times New Roman" w:cs="Times New Roman"/>
          <w:color w:val="000000"/>
          <w:spacing w:val="-7"/>
          <w:sz w:val="24"/>
          <w:szCs w:val="24"/>
          <w:lang w:val="en-US"/>
        </w:rPr>
        <w:t xml:space="preserve">URL: </w:t>
      </w:r>
      <w:hyperlink r:id="rId64" w:history="1">
        <w:r w:rsidRPr="0056736B">
          <w:rPr>
            <w:rStyle w:val="a3"/>
            <w:rFonts w:ascii="Times New Roman" w:hAnsi="Times New Roman" w:cs="Times New Roman"/>
            <w:spacing w:val="-7"/>
            <w:sz w:val="24"/>
            <w:szCs w:val="24"/>
            <w:lang w:val="en-US"/>
          </w:rPr>
          <w:t>http://zakonl.rada.gov.ua/cgi-bin/laws/main</w:t>
        </w:r>
      </w:hyperlink>
      <w:r w:rsidRPr="0056736B">
        <w:rPr>
          <w:rFonts w:ascii="Times New Roman" w:hAnsi="Times New Roman" w:cs="Times New Roman"/>
          <w:color w:val="000000"/>
          <w:spacing w:val="-7"/>
          <w:sz w:val="24"/>
          <w:szCs w:val="24"/>
          <w:lang w:val="en-US"/>
        </w:rPr>
        <w:t xml:space="preserve">. </w:t>
      </w:r>
      <w:proofErr w:type="gramStart"/>
      <w:r w:rsidRPr="0056736B">
        <w:rPr>
          <w:rFonts w:ascii="Times New Roman" w:hAnsi="Times New Roman" w:cs="Times New Roman"/>
          <w:color w:val="000000"/>
          <w:spacing w:val="-7"/>
          <w:sz w:val="24"/>
          <w:szCs w:val="24"/>
          <w:lang w:val="en-US"/>
        </w:rPr>
        <w:t>cgi?nreg</w:t>
      </w:r>
      <w:proofErr w:type="gramEnd"/>
      <w:r w:rsidRPr="0056736B">
        <w:rPr>
          <w:rFonts w:ascii="Times New Roman" w:hAnsi="Times New Roman" w:cs="Times New Roman"/>
          <w:color w:val="000000"/>
          <w:spacing w:val="-7"/>
          <w:sz w:val="24"/>
          <w:szCs w:val="24"/>
          <w:lang w:val="en-US"/>
        </w:rPr>
        <w:t>=v25-3323-08.</w:t>
      </w:r>
    </w:p>
    <w:p w14:paraId="5CAA59AB" w14:textId="77777777" w:rsidR="00994F23" w:rsidRPr="0056736B" w:rsidRDefault="00994F23" w:rsidP="00726BAD">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Щодо обмеження виїзду за межі України боржників банків: Лист Національного банку України від 03.11.2009 р. № 49-012/2687-20491. </w:t>
      </w:r>
      <w:r w:rsidRPr="0056736B">
        <w:rPr>
          <w:rFonts w:ascii="Times New Roman" w:hAnsi="Times New Roman" w:cs="Times New Roman"/>
          <w:color w:val="000000"/>
          <w:spacing w:val="-7"/>
          <w:sz w:val="24"/>
          <w:szCs w:val="24"/>
          <w:lang w:val="en-US"/>
        </w:rPr>
        <w:t xml:space="preserve">URL: </w:t>
      </w:r>
      <w:hyperlink r:id="rId65" w:history="1">
        <w:r w:rsidRPr="0056736B">
          <w:rPr>
            <w:rStyle w:val="a3"/>
            <w:rFonts w:ascii="Times New Roman" w:hAnsi="Times New Roman" w:cs="Times New Roman"/>
            <w:spacing w:val="-7"/>
            <w:sz w:val="24"/>
            <w:szCs w:val="24"/>
            <w:lang w:val="en-US"/>
          </w:rPr>
          <w:t>http://zakon2.rada.gov.ua/laws/show/v2687500-09</w:t>
        </w:r>
      </w:hyperlink>
      <w:r w:rsidRPr="0056736B">
        <w:rPr>
          <w:rFonts w:ascii="Times New Roman" w:hAnsi="Times New Roman" w:cs="Times New Roman"/>
          <w:color w:val="000000"/>
          <w:spacing w:val="-7"/>
          <w:sz w:val="24"/>
          <w:szCs w:val="24"/>
          <w:lang w:val="en-US"/>
        </w:rPr>
        <w:t>.</w:t>
      </w:r>
    </w:p>
    <w:p w14:paraId="0E3EE54B" w14:textId="77777777" w:rsidR="00994F23" w:rsidRPr="0056736B" w:rsidRDefault="00994F23" w:rsidP="00726BAD">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Щодо обмеження виїзду за межі України боржників банків: Лист Національного банку України від 03.11.2009 р. № 49-012/2687-20491. </w:t>
      </w:r>
      <w:r w:rsidRPr="0056736B">
        <w:rPr>
          <w:rFonts w:ascii="Times New Roman" w:hAnsi="Times New Roman" w:cs="Times New Roman"/>
          <w:color w:val="000000"/>
          <w:spacing w:val="-7"/>
          <w:sz w:val="24"/>
          <w:szCs w:val="24"/>
          <w:lang w:val="en-US"/>
        </w:rPr>
        <w:t xml:space="preserve">URL: </w:t>
      </w:r>
      <w:hyperlink r:id="rId66" w:history="1">
        <w:r w:rsidRPr="0056736B">
          <w:rPr>
            <w:rStyle w:val="a3"/>
            <w:rFonts w:ascii="Times New Roman" w:hAnsi="Times New Roman" w:cs="Times New Roman"/>
            <w:spacing w:val="-7"/>
            <w:sz w:val="24"/>
            <w:szCs w:val="24"/>
            <w:lang w:val="en-US"/>
          </w:rPr>
          <w:t>http://zakon2.rada.gov.ua/laws/show/v2687500-09</w:t>
        </w:r>
      </w:hyperlink>
      <w:r w:rsidRPr="0056736B">
        <w:rPr>
          <w:rFonts w:ascii="Times New Roman" w:hAnsi="Times New Roman" w:cs="Times New Roman"/>
          <w:color w:val="000000"/>
          <w:spacing w:val="-7"/>
          <w:sz w:val="24"/>
          <w:szCs w:val="24"/>
          <w:lang w:val="en-US"/>
        </w:rPr>
        <w:t>.</w:t>
      </w:r>
    </w:p>
    <w:p w14:paraId="1DEF1E81" w14:textId="77777777" w:rsidR="00994F23" w:rsidRPr="0056736B" w:rsidRDefault="00994F23" w:rsidP="00726BAD">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Щодо порядку підготовки та надіслання державними виконавця-ми до суду подань і заяв : Лист Департаменту державної виконавчої служби Міністерства юстиції України від 18.12.2006 р. № 25-1/899/7.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67"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2.</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v</w:t>
        </w:r>
        <w:r w:rsidRPr="0056736B">
          <w:rPr>
            <w:rStyle w:val="a3"/>
            <w:rFonts w:ascii="Times New Roman" w:hAnsi="Times New Roman" w:cs="Times New Roman"/>
            <w:spacing w:val="-7"/>
            <w:sz w:val="24"/>
            <w:szCs w:val="24"/>
            <w:lang w:val="uk-UA"/>
          </w:rPr>
          <w:t>99_7323-06</w:t>
        </w:r>
      </w:hyperlink>
      <w:r w:rsidRPr="0056736B">
        <w:rPr>
          <w:rFonts w:ascii="Times New Roman" w:hAnsi="Times New Roman" w:cs="Times New Roman"/>
          <w:color w:val="000000"/>
          <w:spacing w:val="-7"/>
          <w:sz w:val="24"/>
          <w:szCs w:val="24"/>
          <w:lang w:val="uk-UA"/>
        </w:rPr>
        <w:t>.</w:t>
      </w:r>
    </w:p>
    <w:p w14:paraId="7971ED70" w14:textId="77777777" w:rsidR="00994F23" w:rsidRPr="0056736B" w:rsidRDefault="00994F23" w:rsidP="00726BAD">
      <w:pPr>
        <w:shd w:val="clear" w:color="auto" w:fill="FFFFFF"/>
        <w:tabs>
          <w:tab w:val="left" w:leader="dot" w:pos="7176"/>
        </w:tabs>
        <w:spacing w:after="0"/>
        <w:ind w:right="-191" w:firstLine="284"/>
        <w:jc w:val="both"/>
        <w:rPr>
          <w:rFonts w:ascii="Times New Roman" w:hAnsi="Times New Roman" w:cs="Times New Roman"/>
          <w:b/>
          <w:bCs/>
          <w:color w:val="000000"/>
          <w:spacing w:val="-7"/>
          <w:sz w:val="24"/>
          <w:szCs w:val="24"/>
          <w:lang w:val="uk-UA"/>
        </w:rPr>
      </w:pPr>
    </w:p>
    <w:p w14:paraId="22AED2D5" w14:textId="77777777" w:rsidR="00994F23" w:rsidRPr="0056736B" w:rsidRDefault="00994F23" w:rsidP="00726BAD">
      <w:pPr>
        <w:shd w:val="clear" w:color="auto" w:fill="FFFFFF"/>
        <w:tabs>
          <w:tab w:val="left" w:leader="dot" w:pos="7176"/>
        </w:tabs>
        <w:spacing w:after="0"/>
        <w:ind w:right="-191" w:firstLine="284"/>
        <w:jc w:val="both"/>
        <w:rPr>
          <w:rFonts w:ascii="Times New Roman" w:hAnsi="Times New Roman" w:cs="Times New Roman"/>
          <w:b/>
          <w:bCs/>
          <w:color w:val="000000"/>
          <w:spacing w:val="-7"/>
          <w:sz w:val="24"/>
          <w:szCs w:val="24"/>
        </w:rPr>
      </w:pPr>
      <w:r w:rsidRPr="0056736B">
        <w:rPr>
          <w:rFonts w:ascii="Times New Roman" w:hAnsi="Times New Roman" w:cs="Times New Roman"/>
          <w:b/>
          <w:bCs/>
          <w:color w:val="000000"/>
          <w:spacing w:val="-7"/>
          <w:sz w:val="24"/>
          <w:szCs w:val="24"/>
          <w:lang w:val="en-US"/>
        </w:rPr>
        <w:t xml:space="preserve">II. </w:t>
      </w:r>
      <w:r w:rsidRPr="0056736B">
        <w:rPr>
          <w:rFonts w:ascii="Times New Roman" w:hAnsi="Times New Roman" w:cs="Times New Roman"/>
          <w:b/>
          <w:bCs/>
          <w:color w:val="000000"/>
          <w:spacing w:val="-7"/>
          <w:sz w:val="24"/>
          <w:szCs w:val="24"/>
          <w:lang w:val="uk-UA"/>
        </w:rPr>
        <w:t>Судова практика</w:t>
      </w:r>
    </w:p>
    <w:p w14:paraId="27DAF3A5" w14:textId="77777777" w:rsidR="00994F23" w:rsidRPr="0056736B" w:rsidRDefault="00994F23" w:rsidP="00726BAD">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деякі питання застосування судами України законодавства при дачі дозволів на тимчасове обмеження окремих конституційних прав і свобод людини і громадянина під час здійснення оперативно-розшукової діяльності, дізнання і досудового слідства : Постанова Пленуму Верховного Суду України від 28.03.2008 р. № 2.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rPr>
        <w:t xml:space="preserve">: </w:t>
      </w:r>
      <w:hyperlink r:id="rId68"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www</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viaduknet</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clients</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vs</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nsf</w:t>
        </w:r>
        <w:r w:rsidRPr="0056736B">
          <w:rPr>
            <w:rStyle w:val="a3"/>
            <w:rFonts w:ascii="Times New Roman" w:hAnsi="Times New Roman" w:cs="Times New Roman"/>
            <w:spacing w:val="-7"/>
            <w:sz w:val="24"/>
            <w:szCs w:val="24"/>
          </w:rPr>
          <w:t>/0/</w:t>
        </w:r>
        <w:r w:rsidRPr="0056736B">
          <w:rPr>
            <w:rStyle w:val="a3"/>
            <w:rFonts w:ascii="Times New Roman" w:hAnsi="Times New Roman" w:cs="Times New Roman"/>
            <w:spacing w:val="-7"/>
            <w:sz w:val="24"/>
            <w:szCs w:val="24"/>
            <w:lang w:val="en-US"/>
          </w:rPr>
          <w:t>EC</w:t>
        </w:r>
        <w:r w:rsidRPr="0056736B">
          <w:rPr>
            <w:rStyle w:val="a3"/>
            <w:rFonts w:ascii="Times New Roman" w:hAnsi="Times New Roman" w:cs="Times New Roman"/>
            <w:spacing w:val="-7"/>
            <w:sz w:val="24"/>
            <w:szCs w:val="24"/>
          </w:rPr>
          <w:t xml:space="preserve"> </w:t>
        </w:r>
      </w:hyperlink>
      <w:r w:rsidRPr="0056736B">
        <w:rPr>
          <w:rFonts w:ascii="Times New Roman" w:hAnsi="Times New Roman" w:cs="Times New Roman"/>
          <w:color w:val="000000"/>
          <w:spacing w:val="-7"/>
          <w:sz w:val="24"/>
          <w:szCs w:val="24"/>
        </w:rPr>
        <w:t>7</w:t>
      </w:r>
      <w:r w:rsidRPr="0056736B">
        <w:rPr>
          <w:rFonts w:ascii="Times New Roman" w:hAnsi="Times New Roman" w:cs="Times New Roman"/>
          <w:color w:val="000000"/>
          <w:spacing w:val="-7"/>
          <w:sz w:val="24"/>
          <w:szCs w:val="24"/>
          <w:lang w:val="en-US"/>
        </w:rPr>
        <w:t>A</w:t>
      </w:r>
      <w:r w:rsidRPr="0056736B">
        <w:rPr>
          <w:rFonts w:ascii="Times New Roman" w:hAnsi="Times New Roman" w:cs="Times New Roman"/>
          <w:color w:val="000000"/>
          <w:spacing w:val="-7"/>
          <w:sz w:val="24"/>
          <w:szCs w:val="24"/>
        </w:rPr>
        <w:t>776906</w:t>
      </w:r>
      <w:r w:rsidRPr="0056736B">
        <w:rPr>
          <w:rFonts w:ascii="Times New Roman" w:hAnsi="Times New Roman" w:cs="Times New Roman"/>
          <w:color w:val="000000"/>
          <w:spacing w:val="-7"/>
          <w:sz w:val="24"/>
          <w:szCs w:val="24"/>
          <w:lang w:val="en-US"/>
        </w:rPr>
        <w:t>EDFD</w:t>
      </w:r>
      <w:r w:rsidRPr="0056736B">
        <w:rPr>
          <w:rFonts w:ascii="Times New Roman" w:hAnsi="Times New Roman" w:cs="Times New Roman"/>
          <w:color w:val="000000"/>
          <w:spacing w:val="-7"/>
          <w:sz w:val="24"/>
          <w:szCs w:val="24"/>
        </w:rPr>
        <w:t>5</w:t>
      </w:r>
      <w:r w:rsidRPr="0056736B">
        <w:rPr>
          <w:rFonts w:ascii="Times New Roman" w:hAnsi="Times New Roman" w:cs="Times New Roman"/>
          <w:color w:val="000000"/>
          <w:spacing w:val="-7"/>
          <w:sz w:val="24"/>
          <w:szCs w:val="24"/>
          <w:lang w:val="en-US"/>
        </w:rPr>
        <w:t>DC</w:t>
      </w:r>
      <w:r w:rsidRPr="0056736B">
        <w:rPr>
          <w:rFonts w:ascii="Times New Roman" w:hAnsi="Times New Roman" w:cs="Times New Roman"/>
          <w:color w:val="000000"/>
          <w:spacing w:val="-7"/>
          <w:sz w:val="24"/>
          <w:szCs w:val="24"/>
        </w:rPr>
        <w:t>225742</w:t>
      </w:r>
      <w:r w:rsidRPr="0056736B">
        <w:rPr>
          <w:rFonts w:ascii="Times New Roman" w:hAnsi="Times New Roman" w:cs="Times New Roman"/>
          <w:color w:val="000000"/>
          <w:spacing w:val="-7"/>
          <w:sz w:val="24"/>
          <w:szCs w:val="24"/>
          <w:lang w:val="en-US"/>
        </w:rPr>
        <w:t>F</w:t>
      </w:r>
      <w:r w:rsidRPr="0056736B">
        <w:rPr>
          <w:rFonts w:ascii="Times New Roman" w:hAnsi="Times New Roman" w:cs="Times New Roman"/>
          <w:color w:val="000000"/>
          <w:spacing w:val="-7"/>
          <w:sz w:val="24"/>
          <w:szCs w:val="24"/>
        </w:rPr>
        <w:t>003</w:t>
      </w:r>
      <w:r w:rsidRPr="0056736B">
        <w:rPr>
          <w:rFonts w:ascii="Times New Roman" w:hAnsi="Times New Roman" w:cs="Times New Roman"/>
          <w:color w:val="000000"/>
          <w:spacing w:val="-7"/>
          <w:sz w:val="24"/>
          <w:szCs w:val="24"/>
          <w:lang w:val="en-US"/>
        </w:rPr>
        <w:t>D</w:t>
      </w:r>
      <w:r w:rsidRPr="0056736B">
        <w:rPr>
          <w:rFonts w:ascii="Times New Roman" w:hAnsi="Times New Roman" w:cs="Times New Roman"/>
          <w:color w:val="000000"/>
          <w:spacing w:val="-7"/>
          <w:sz w:val="24"/>
          <w:szCs w:val="24"/>
        </w:rPr>
        <w:t>4548.</w:t>
      </w:r>
    </w:p>
    <w:p w14:paraId="15C1D89C" w14:textId="77777777" w:rsidR="00994F23" w:rsidRPr="0056736B" w:rsidRDefault="00994F23" w:rsidP="00726BAD">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деякі питання практики виконання рішень, ухвал, постанов господарських судів України : постанова Пленуму Вищого господарського суду України від 17.10.2012 р. № 9.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69"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3</w:t>
        </w:r>
      </w:hyperlink>
      <w:r w:rsidRPr="0056736B">
        <w:rPr>
          <w:rFonts w:ascii="Times New Roman" w:hAnsi="Times New Roman" w:cs="Times New Roman"/>
          <w:color w:val="000000"/>
          <w:spacing w:val="-7"/>
          <w:sz w:val="24"/>
          <w:szCs w:val="24"/>
          <w:lang w:val="uk-UA"/>
        </w:rPr>
        <w:t xml:space="preserve">. </w:t>
      </w:r>
      <w:hyperlink r:id="rId70" w:history="1">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v</w:t>
        </w:r>
        <w:r w:rsidRPr="0056736B">
          <w:rPr>
            <w:rStyle w:val="a3"/>
            <w:rFonts w:ascii="Times New Roman" w:hAnsi="Times New Roman" w:cs="Times New Roman"/>
            <w:spacing w:val="-7"/>
            <w:sz w:val="24"/>
            <w:szCs w:val="24"/>
            <w:lang w:val="uk-UA"/>
          </w:rPr>
          <w:t>0009600-12</w:t>
        </w:r>
      </w:hyperlink>
      <w:r w:rsidRPr="0056736B">
        <w:rPr>
          <w:rFonts w:ascii="Times New Roman" w:hAnsi="Times New Roman" w:cs="Times New Roman"/>
          <w:color w:val="000000"/>
          <w:spacing w:val="-7"/>
          <w:sz w:val="24"/>
          <w:szCs w:val="24"/>
          <w:lang w:val="uk-UA"/>
        </w:rPr>
        <w:t>.</w:t>
      </w:r>
    </w:p>
    <w:p w14:paraId="489FA014" w14:textId="77777777" w:rsidR="00994F23" w:rsidRPr="0056736B" w:rsidRDefault="00994F23" w:rsidP="00726BAD">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деякі питання практики застосування Господарського процесуального кодексу України судами першої інстанції : постано-ва Пленуму Вищого господарського суду України від 26.12.2011 № 18. </w:t>
      </w:r>
      <w:r w:rsidRPr="0056736B">
        <w:rPr>
          <w:rFonts w:ascii="Times New Roman" w:hAnsi="Times New Roman" w:cs="Times New Roman"/>
          <w:color w:val="000000"/>
          <w:spacing w:val="-7"/>
          <w:sz w:val="24"/>
          <w:szCs w:val="24"/>
          <w:lang w:val="en-US"/>
        </w:rPr>
        <w:t xml:space="preserve">URL: </w:t>
      </w:r>
      <w:hyperlink r:id="rId71" w:history="1">
        <w:r w:rsidRPr="0056736B">
          <w:rPr>
            <w:rStyle w:val="a3"/>
            <w:rFonts w:ascii="Times New Roman" w:hAnsi="Times New Roman" w:cs="Times New Roman"/>
            <w:spacing w:val="-7"/>
            <w:sz w:val="24"/>
            <w:szCs w:val="24"/>
            <w:lang w:val="en-US"/>
          </w:rPr>
          <w:t>http://zakon5.rada.gov.ua/laws/show/v0018600-ll</w:t>
        </w:r>
      </w:hyperlink>
      <w:r w:rsidRPr="0056736B">
        <w:rPr>
          <w:rFonts w:ascii="Times New Roman" w:hAnsi="Times New Roman" w:cs="Times New Roman"/>
          <w:color w:val="000000"/>
          <w:spacing w:val="-7"/>
          <w:sz w:val="24"/>
          <w:szCs w:val="24"/>
          <w:lang w:val="en-US"/>
        </w:rPr>
        <w:t>.</w:t>
      </w:r>
    </w:p>
    <w:p w14:paraId="2ECCFD14" w14:textId="77777777" w:rsidR="00994F23" w:rsidRPr="0056736B" w:rsidRDefault="00994F23" w:rsidP="00726BAD">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окремі питання застосування статті 370 ЦПК: Інформаційний лист Вищого спеціалізованого суду України з розгляду цивільних і кримінальних справ від 16.01.2013 р. № 10-76/0/4-13. </w:t>
      </w:r>
      <w:r w:rsidRPr="0056736B">
        <w:rPr>
          <w:rFonts w:ascii="Times New Roman" w:hAnsi="Times New Roman" w:cs="Times New Roman"/>
          <w:color w:val="000000"/>
          <w:spacing w:val="-7"/>
          <w:sz w:val="24"/>
          <w:szCs w:val="24"/>
          <w:lang w:val="en-US"/>
        </w:rPr>
        <w:t xml:space="preserve">URL: </w:t>
      </w:r>
      <w:hyperlink w:history="1">
        <w:r w:rsidRPr="0056736B">
          <w:rPr>
            <w:rStyle w:val="a3"/>
            <w:rFonts w:ascii="Times New Roman" w:hAnsi="Times New Roman" w:cs="Times New Roman"/>
            <w:spacing w:val="-7"/>
            <w:sz w:val="24"/>
            <w:szCs w:val="24"/>
            <w:lang w:val="en-US"/>
          </w:rPr>
          <w:t xml:space="preserve">http:// </w:t>
        </w:r>
      </w:hyperlink>
      <w:hyperlink r:id="rId72" w:history="1">
        <w:r w:rsidRPr="0056736B">
          <w:rPr>
            <w:rStyle w:val="a3"/>
            <w:rFonts w:ascii="Times New Roman" w:hAnsi="Times New Roman" w:cs="Times New Roman"/>
            <w:spacing w:val="-7"/>
            <w:sz w:val="24"/>
            <w:szCs w:val="24"/>
            <w:lang w:val="en-US"/>
          </w:rPr>
          <w:t>sc.gov.ua/ua/2013_rik.html</w:t>
        </w:r>
      </w:hyperlink>
      <w:r w:rsidRPr="0056736B">
        <w:rPr>
          <w:rFonts w:ascii="Times New Roman" w:hAnsi="Times New Roman" w:cs="Times New Roman"/>
          <w:color w:val="000000"/>
          <w:spacing w:val="-7"/>
          <w:sz w:val="24"/>
          <w:szCs w:val="24"/>
          <w:lang w:val="en-US"/>
        </w:rPr>
        <w:t>.</w:t>
      </w:r>
    </w:p>
    <w:p w14:paraId="0915ABA1" w14:textId="77777777" w:rsidR="00994F23" w:rsidRPr="0056736B" w:rsidRDefault="00994F23" w:rsidP="00726BAD">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судову практику у справах за позовами про захист права при-ватної власності: Постанова Пленуму Верховного Суду України від 22.12.1995 р. № 20. </w:t>
      </w:r>
      <w:r w:rsidRPr="0056736B">
        <w:rPr>
          <w:rFonts w:ascii="Times New Roman" w:hAnsi="Times New Roman" w:cs="Times New Roman"/>
          <w:color w:val="000000"/>
          <w:spacing w:val="-7"/>
          <w:sz w:val="24"/>
          <w:szCs w:val="24"/>
          <w:lang w:val="en-US"/>
        </w:rPr>
        <w:t xml:space="preserve">URL: </w:t>
      </w:r>
      <w:hyperlink r:id="rId73" w:history="1">
        <w:r w:rsidRPr="0056736B">
          <w:rPr>
            <w:rStyle w:val="a3"/>
            <w:rFonts w:ascii="Times New Roman" w:hAnsi="Times New Roman" w:cs="Times New Roman"/>
            <w:spacing w:val="-7"/>
            <w:sz w:val="24"/>
            <w:szCs w:val="24"/>
            <w:lang w:val="en-US"/>
          </w:rPr>
          <w:t xml:space="preserve">http://zakonl.rada.gov.ua/cgi-bin/laws/ </w:t>
        </w:r>
      </w:hyperlink>
      <w:r w:rsidRPr="0056736B">
        <w:rPr>
          <w:rFonts w:ascii="Times New Roman" w:hAnsi="Times New Roman" w:cs="Times New Roman"/>
          <w:color w:val="000000"/>
          <w:spacing w:val="-7"/>
          <w:sz w:val="24"/>
          <w:szCs w:val="24"/>
          <w:lang w:val="en-US"/>
        </w:rPr>
        <w:t>main.cgi?nreg=v0020700-95.</w:t>
      </w:r>
    </w:p>
    <w:p w14:paraId="1F65FE48" w14:textId="77777777" w:rsidR="00994F23" w:rsidRPr="0056736B" w:rsidRDefault="00994F23" w:rsidP="00726BAD">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Про судову практику у справах про злочини проти власності: Постанова Пленуму Верховного Суду України від 06.11.2009 р. № 10.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rPr>
        <w:t xml:space="preserve">: </w:t>
      </w:r>
      <w:hyperlink r:id="rId74"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rPr>
          <w:t>2.</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v</w:t>
        </w:r>
        <w:r w:rsidRPr="0056736B">
          <w:rPr>
            <w:rStyle w:val="a3"/>
            <w:rFonts w:ascii="Times New Roman" w:hAnsi="Times New Roman" w:cs="Times New Roman"/>
            <w:spacing w:val="-7"/>
            <w:sz w:val="24"/>
            <w:szCs w:val="24"/>
          </w:rPr>
          <w:t>0010700-09</w:t>
        </w:r>
      </w:hyperlink>
      <w:r w:rsidRPr="0056736B">
        <w:rPr>
          <w:rFonts w:ascii="Times New Roman" w:hAnsi="Times New Roman" w:cs="Times New Roman"/>
          <w:color w:val="000000"/>
          <w:spacing w:val="-7"/>
          <w:sz w:val="24"/>
          <w:szCs w:val="24"/>
        </w:rPr>
        <w:t>.</w:t>
      </w:r>
    </w:p>
    <w:p w14:paraId="26D8CBE0" w14:textId="77777777" w:rsidR="00994F23" w:rsidRPr="0056736B" w:rsidRDefault="00994F23" w:rsidP="00726BAD">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Рішення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Закону України «Про введення мораторію на примусову реалізацію майна» (справа про мораторій на примусову реалізацію майна) від 10.06.2003 р. № 11-рп/2003.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rPr>
        <w:t xml:space="preserve">: </w:t>
      </w:r>
      <w:hyperlink r:id="rId75"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rPr>
          <w:t>4.</w:t>
        </w:r>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rPr>
          <w:t>/</w:t>
        </w:r>
        <w:r w:rsidRPr="0056736B">
          <w:rPr>
            <w:rStyle w:val="a3"/>
            <w:rFonts w:ascii="Times New Roman" w:hAnsi="Times New Roman" w:cs="Times New Roman"/>
            <w:spacing w:val="-7"/>
            <w:sz w:val="24"/>
            <w:szCs w:val="24"/>
            <w:lang w:val="en-US"/>
          </w:rPr>
          <w:t>v</w:t>
        </w:r>
        <w:r w:rsidRPr="0056736B">
          <w:rPr>
            <w:rStyle w:val="a3"/>
            <w:rFonts w:ascii="Times New Roman" w:hAnsi="Times New Roman" w:cs="Times New Roman"/>
            <w:spacing w:val="-7"/>
            <w:sz w:val="24"/>
            <w:szCs w:val="24"/>
          </w:rPr>
          <w:t>011</w:t>
        </w:r>
        <w:r w:rsidRPr="0056736B">
          <w:rPr>
            <w:rStyle w:val="a3"/>
            <w:rFonts w:ascii="Times New Roman" w:hAnsi="Times New Roman" w:cs="Times New Roman"/>
            <w:spacing w:val="-7"/>
            <w:sz w:val="24"/>
            <w:szCs w:val="24"/>
            <w:lang w:val="en-US"/>
          </w:rPr>
          <w:t>p</w:t>
        </w:r>
        <w:r w:rsidRPr="0056736B">
          <w:rPr>
            <w:rStyle w:val="a3"/>
            <w:rFonts w:ascii="Times New Roman" w:hAnsi="Times New Roman" w:cs="Times New Roman"/>
            <w:spacing w:val="-7"/>
            <w:sz w:val="24"/>
            <w:szCs w:val="24"/>
          </w:rPr>
          <w:t>710-03</w:t>
        </w:r>
      </w:hyperlink>
      <w:r w:rsidRPr="0056736B">
        <w:rPr>
          <w:rFonts w:ascii="Times New Roman" w:hAnsi="Times New Roman" w:cs="Times New Roman"/>
          <w:color w:val="000000"/>
          <w:spacing w:val="-7"/>
          <w:sz w:val="24"/>
          <w:szCs w:val="24"/>
        </w:rPr>
        <w:t>.</w:t>
      </w:r>
    </w:p>
    <w:p w14:paraId="6612214C" w14:textId="77777777" w:rsidR="00994F23" w:rsidRPr="0056736B" w:rsidRDefault="00994F23" w:rsidP="00726BAD">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Судова практика щодо вирішення питання про тимчасове обмеження у праві виїзду за межі України: Узагальнення судової практики Верховного Суду України від 01.02.2013 </w:t>
      </w:r>
      <w:r w:rsidRPr="0056736B">
        <w:rPr>
          <w:rFonts w:ascii="Times New Roman" w:hAnsi="Times New Roman" w:cs="Times New Roman"/>
          <w:color w:val="000000"/>
          <w:spacing w:val="-7"/>
          <w:sz w:val="24"/>
          <w:szCs w:val="24"/>
          <w:lang w:val="en-US"/>
        </w:rPr>
        <w:t>p</w:t>
      </w:r>
      <w:r w:rsidRPr="0056736B">
        <w:rPr>
          <w:rFonts w:ascii="Times New Roman" w:hAnsi="Times New Roman" w:cs="Times New Roman"/>
          <w:color w:val="000000"/>
          <w:spacing w:val="-7"/>
          <w:sz w:val="24"/>
          <w:szCs w:val="24"/>
          <w:lang w:val="uk-UA"/>
        </w:rPr>
        <w:t xml:space="preserve">.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76"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2</w:t>
        </w:r>
      </w:hyperlink>
      <w:r w:rsidRPr="0056736B">
        <w:rPr>
          <w:rFonts w:ascii="Times New Roman" w:hAnsi="Times New Roman" w:cs="Times New Roman"/>
          <w:color w:val="000000"/>
          <w:spacing w:val="-7"/>
          <w:sz w:val="24"/>
          <w:szCs w:val="24"/>
          <w:lang w:val="uk-UA"/>
        </w:rPr>
        <w:t xml:space="preserve">. </w:t>
      </w:r>
      <w:hyperlink r:id="rId77" w:history="1">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n</w:t>
        </w:r>
        <w:r w:rsidRPr="0056736B">
          <w:rPr>
            <w:rStyle w:val="a3"/>
            <w:rFonts w:ascii="Times New Roman" w:hAnsi="Times New Roman" w:cs="Times New Roman"/>
            <w:spacing w:val="-7"/>
            <w:sz w:val="24"/>
            <w:szCs w:val="24"/>
            <w:lang w:val="uk-UA"/>
          </w:rPr>
          <w:t>0003700-13</w:t>
        </w:r>
      </w:hyperlink>
      <w:r w:rsidRPr="0056736B">
        <w:rPr>
          <w:rFonts w:ascii="Times New Roman" w:hAnsi="Times New Roman" w:cs="Times New Roman"/>
          <w:color w:val="000000"/>
          <w:spacing w:val="-7"/>
          <w:sz w:val="24"/>
          <w:szCs w:val="24"/>
          <w:lang w:val="uk-UA"/>
        </w:rPr>
        <w:t>.</w:t>
      </w:r>
    </w:p>
    <w:p w14:paraId="6094410A" w14:textId="77777777" w:rsidR="00994F23" w:rsidRPr="0056736B" w:rsidRDefault="00994F23" w:rsidP="00726BAD">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Узагальнення судової практики Верховним Судом України «Судова практика щодо вирішення питання про тимчасове обмеження у праві виїзду за межі України» від 01.02.2013 </w:t>
      </w:r>
      <w:r w:rsidRPr="0056736B">
        <w:rPr>
          <w:rFonts w:ascii="Times New Roman" w:hAnsi="Times New Roman" w:cs="Times New Roman"/>
          <w:color w:val="000000"/>
          <w:spacing w:val="-7"/>
          <w:sz w:val="24"/>
          <w:szCs w:val="24"/>
          <w:lang w:val="en-US"/>
        </w:rPr>
        <w:t>p</w:t>
      </w:r>
      <w:r w:rsidRPr="0056736B">
        <w:rPr>
          <w:rFonts w:ascii="Times New Roman" w:hAnsi="Times New Roman" w:cs="Times New Roman"/>
          <w:color w:val="000000"/>
          <w:spacing w:val="-7"/>
          <w:sz w:val="24"/>
          <w:szCs w:val="24"/>
          <w:lang w:val="uk-UA"/>
        </w:rPr>
        <w:t xml:space="preserve">. </w:t>
      </w:r>
      <w:r w:rsidRPr="0056736B">
        <w:rPr>
          <w:rFonts w:ascii="Times New Roman" w:hAnsi="Times New Roman" w:cs="Times New Roman"/>
          <w:color w:val="000000"/>
          <w:spacing w:val="-7"/>
          <w:sz w:val="24"/>
          <w:szCs w:val="24"/>
          <w:lang w:val="en-US"/>
        </w:rPr>
        <w:t>URL</w:t>
      </w:r>
      <w:r w:rsidRPr="0056736B">
        <w:rPr>
          <w:rFonts w:ascii="Times New Roman" w:hAnsi="Times New Roman" w:cs="Times New Roman"/>
          <w:color w:val="000000"/>
          <w:spacing w:val="-7"/>
          <w:sz w:val="24"/>
          <w:szCs w:val="24"/>
          <w:lang w:val="uk-UA"/>
        </w:rPr>
        <w:t xml:space="preserve">: </w:t>
      </w:r>
      <w:hyperlink r:id="rId78" w:history="1">
        <w:r w:rsidRPr="0056736B">
          <w:rPr>
            <w:rStyle w:val="a3"/>
            <w:rFonts w:ascii="Times New Roman" w:hAnsi="Times New Roman" w:cs="Times New Roman"/>
            <w:spacing w:val="-7"/>
            <w:sz w:val="24"/>
            <w:szCs w:val="24"/>
            <w:lang w:val="en-US"/>
          </w:rPr>
          <w:t>http</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zakon</w:t>
        </w:r>
        <w:r w:rsidRPr="0056736B">
          <w:rPr>
            <w:rStyle w:val="a3"/>
            <w:rFonts w:ascii="Times New Roman" w:hAnsi="Times New Roman" w:cs="Times New Roman"/>
            <w:spacing w:val="-7"/>
            <w:sz w:val="24"/>
            <w:szCs w:val="24"/>
            <w:lang w:val="uk-UA"/>
          </w:rPr>
          <w:t>4</w:t>
        </w:r>
      </w:hyperlink>
      <w:r w:rsidRPr="0056736B">
        <w:rPr>
          <w:rFonts w:ascii="Times New Roman" w:hAnsi="Times New Roman" w:cs="Times New Roman"/>
          <w:color w:val="000000"/>
          <w:spacing w:val="-7"/>
          <w:sz w:val="24"/>
          <w:szCs w:val="24"/>
          <w:lang w:val="uk-UA"/>
        </w:rPr>
        <w:t xml:space="preserve">. </w:t>
      </w:r>
      <w:hyperlink r:id="rId79" w:history="1">
        <w:r w:rsidRPr="0056736B">
          <w:rPr>
            <w:rStyle w:val="a3"/>
            <w:rFonts w:ascii="Times New Roman" w:hAnsi="Times New Roman" w:cs="Times New Roman"/>
            <w:spacing w:val="-7"/>
            <w:sz w:val="24"/>
            <w:szCs w:val="24"/>
            <w:lang w:val="en-US"/>
          </w:rPr>
          <w:t>rada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gov</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ua</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laws</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show</w:t>
        </w:r>
        <w:r w:rsidRPr="0056736B">
          <w:rPr>
            <w:rStyle w:val="a3"/>
            <w:rFonts w:ascii="Times New Roman" w:hAnsi="Times New Roman" w:cs="Times New Roman"/>
            <w:spacing w:val="-7"/>
            <w:sz w:val="24"/>
            <w:szCs w:val="24"/>
            <w:lang w:val="uk-UA"/>
          </w:rPr>
          <w:t>/</w:t>
        </w:r>
        <w:r w:rsidRPr="0056736B">
          <w:rPr>
            <w:rStyle w:val="a3"/>
            <w:rFonts w:ascii="Times New Roman" w:hAnsi="Times New Roman" w:cs="Times New Roman"/>
            <w:spacing w:val="-7"/>
            <w:sz w:val="24"/>
            <w:szCs w:val="24"/>
            <w:lang w:val="en-US"/>
          </w:rPr>
          <w:t>n</w:t>
        </w:r>
        <w:r w:rsidRPr="0056736B">
          <w:rPr>
            <w:rStyle w:val="a3"/>
            <w:rFonts w:ascii="Times New Roman" w:hAnsi="Times New Roman" w:cs="Times New Roman"/>
            <w:spacing w:val="-7"/>
            <w:sz w:val="24"/>
            <w:szCs w:val="24"/>
            <w:lang w:val="uk-UA"/>
          </w:rPr>
          <w:t>0003700-13</w:t>
        </w:r>
      </w:hyperlink>
      <w:r w:rsidRPr="0056736B">
        <w:rPr>
          <w:rFonts w:ascii="Times New Roman" w:hAnsi="Times New Roman" w:cs="Times New Roman"/>
          <w:color w:val="000000"/>
          <w:spacing w:val="-7"/>
          <w:sz w:val="24"/>
          <w:szCs w:val="24"/>
          <w:lang w:val="uk-UA"/>
        </w:rPr>
        <w:t>.</w:t>
      </w:r>
    </w:p>
    <w:p w14:paraId="32901412" w14:textId="77777777" w:rsidR="00994F23" w:rsidRPr="0056736B" w:rsidRDefault="00994F23" w:rsidP="00726BAD">
      <w:pPr>
        <w:shd w:val="clear" w:color="auto" w:fill="FFFFFF"/>
        <w:tabs>
          <w:tab w:val="left" w:leader="dot" w:pos="7176"/>
        </w:tabs>
        <w:spacing w:after="0"/>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 </w:t>
      </w:r>
    </w:p>
    <w:p w14:paraId="5C5EBE8B" w14:textId="77777777" w:rsidR="00994F23" w:rsidRPr="0056736B" w:rsidRDefault="00994F23" w:rsidP="00726BAD">
      <w:pPr>
        <w:shd w:val="clear" w:color="auto" w:fill="FFFFFF"/>
        <w:tabs>
          <w:tab w:val="left" w:leader="dot" w:pos="7176"/>
        </w:tabs>
        <w:spacing w:after="0"/>
        <w:ind w:right="-191" w:firstLine="284"/>
        <w:jc w:val="both"/>
        <w:rPr>
          <w:rFonts w:ascii="Times New Roman" w:hAnsi="Times New Roman" w:cs="Times New Roman"/>
          <w:b/>
          <w:bCs/>
          <w:color w:val="000000"/>
          <w:spacing w:val="-7"/>
          <w:sz w:val="24"/>
          <w:szCs w:val="24"/>
          <w:lang w:val="uk-UA"/>
        </w:rPr>
      </w:pPr>
      <w:r w:rsidRPr="0056736B">
        <w:rPr>
          <w:rFonts w:ascii="Times New Roman" w:hAnsi="Times New Roman" w:cs="Times New Roman"/>
          <w:b/>
          <w:bCs/>
          <w:color w:val="000000"/>
          <w:spacing w:val="-7"/>
          <w:sz w:val="24"/>
          <w:szCs w:val="24"/>
          <w:lang w:val="uk-UA"/>
        </w:rPr>
        <w:t>Додаткова література</w:t>
      </w:r>
    </w:p>
    <w:p w14:paraId="3406540F" w14:textId="77777777" w:rsidR="00994F23" w:rsidRPr="0056736B" w:rsidRDefault="00994F23" w:rsidP="00726BAD">
      <w:pPr>
        <w:shd w:val="clear" w:color="auto" w:fill="FFFFFF"/>
        <w:tabs>
          <w:tab w:val="left" w:leader="dot" w:pos="7176"/>
        </w:tabs>
        <w:spacing w:after="0"/>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1. Виконавче провадження: хрестоматія для студентів факультету № 4 / уклад.: В.В. Комаров, Д.М. Сібільов, С.О. Кравцов, О.І. Попов. Х.: Нац. ун-т «Юрид. акад. України ім. Ярослава Мудрого», 2013. 730 с.</w:t>
      </w:r>
    </w:p>
    <w:p w14:paraId="71D3853C" w14:textId="77777777" w:rsidR="00994F23" w:rsidRPr="0056736B" w:rsidRDefault="00994F23" w:rsidP="00726BAD">
      <w:pPr>
        <w:shd w:val="clear" w:color="auto" w:fill="FFFFFF"/>
        <w:tabs>
          <w:tab w:val="left" w:leader="dot" w:pos="7176"/>
        </w:tabs>
        <w:spacing w:after="0"/>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2. Виконавче провадження. Навчальний посібник для здобувачів вищої освіти / уклад.: К. В. Гусаров, М. Є. Червинська, Л. М. Мазур та ін. Х.: Право, 2017. 186 с.</w:t>
      </w:r>
    </w:p>
    <w:p w14:paraId="5AAB3B11" w14:textId="77777777" w:rsidR="00994F23" w:rsidRPr="0056736B" w:rsidRDefault="00994F23" w:rsidP="00726BAD">
      <w:pPr>
        <w:shd w:val="clear" w:color="auto" w:fill="FFFFFF"/>
        <w:tabs>
          <w:tab w:val="left" w:leader="dot" w:pos="7176"/>
        </w:tabs>
        <w:spacing w:after="0"/>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3. Законодавство України про виконавче провадження / укладач Є.П. Бущенко. X.: ТОВ "Одісей", 2008. 328 с.</w:t>
      </w:r>
    </w:p>
    <w:p w14:paraId="7605E725" w14:textId="77777777" w:rsidR="00994F23" w:rsidRPr="0056736B" w:rsidRDefault="00994F23" w:rsidP="00726BAD">
      <w:pPr>
        <w:shd w:val="clear" w:color="auto" w:fill="FFFFFF"/>
        <w:tabs>
          <w:tab w:val="left" w:leader="dot" w:pos="7176"/>
        </w:tabs>
        <w:spacing w:after="0"/>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4. Практика вирішення судами справ за позовами про звільнення майна з під арешту (виключення майна з опису). Вісник Верховного Суду України. 2000. № 5. С.16–25</w:t>
      </w:r>
    </w:p>
    <w:p w14:paraId="5B816CD4" w14:textId="77777777" w:rsidR="00994F23" w:rsidRPr="0056736B" w:rsidRDefault="00994F23" w:rsidP="00726BAD">
      <w:pPr>
        <w:shd w:val="clear" w:color="auto" w:fill="FFFFFF"/>
        <w:tabs>
          <w:tab w:val="left" w:leader="dot" w:pos="7176"/>
        </w:tabs>
        <w:spacing w:after="0"/>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 xml:space="preserve">5. Сівернін Д. В. Зарубіжний досвід діяльності органів, що здійснюють повноваження, пов’язані із виконанням судових рішень, та його адаптація до вітчизняної правової системи. Європейські перспективи. 2014. № 3. С. 81–97. URL: http://nbuv.gov.ua/jpdf/evpe_2014_3_14.pdf (дата звернення: 20.12.2020). </w:t>
      </w:r>
    </w:p>
    <w:p w14:paraId="0F38DA8F" w14:textId="77777777" w:rsidR="00994F23" w:rsidRPr="0056736B" w:rsidRDefault="00994F23" w:rsidP="00726BAD">
      <w:pPr>
        <w:shd w:val="clear" w:color="auto" w:fill="FFFFFF"/>
        <w:tabs>
          <w:tab w:val="left" w:leader="dot" w:pos="7176"/>
        </w:tabs>
        <w:spacing w:after="0"/>
        <w:ind w:right="-191" w:firstLine="284"/>
        <w:jc w:val="both"/>
        <w:rPr>
          <w:rFonts w:ascii="Times New Roman" w:hAnsi="Times New Roman" w:cs="Times New Roman"/>
          <w:color w:val="000000"/>
          <w:spacing w:val="-7"/>
          <w:sz w:val="24"/>
          <w:szCs w:val="24"/>
          <w:lang w:val="uk-UA"/>
        </w:rPr>
      </w:pPr>
      <w:r w:rsidRPr="0056736B">
        <w:rPr>
          <w:rFonts w:ascii="Times New Roman" w:hAnsi="Times New Roman" w:cs="Times New Roman"/>
          <w:color w:val="000000"/>
          <w:spacing w:val="-7"/>
          <w:sz w:val="24"/>
          <w:szCs w:val="24"/>
          <w:lang w:val="uk-UA"/>
        </w:rPr>
        <w:t>6. Виконавче провадження: підручник / за редакцією доктора юридичних наук, професора Н.Е. Голубєвої. Юркнига. Фенікс 2019. 406 с.</w:t>
      </w:r>
    </w:p>
    <w:p w14:paraId="132555C0" w14:textId="77777777" w:rsidR="00994F23" w:rsidRPr="0056736B" w:rsidRDefault="00994F23" w:rsidP="00994F23">
      <w:pPr>
        <w:shd w:val="clear" w:color="auto" w:fill="FFFFFF"/>
        <w:ind w:left="720"/>
        <w:jc w:val="both"/>
        <w:rPr>
          <w:rFonts w:ascii="Times New Roman" w:hAnsi="Times New Roman" w:cs="Times New Roman"/>
          <w:b/>
          <w:bCs/>
          <w:color w:val="000000"/>
          <w:spacing w:val="-18"/>
          <w:sz w:val="24"/>
          <w:szCs w:val="24"/>
          <w:lang w:val="uk-UA"/>
        </w:rPr>
      </w:pPr>
    </w:p>
    <w:p w14:paraId="1A576A43" w14:textId="77777777" w:rsidR="00994F23" w:rsidRPr="0056736B" w:rsidRDefault="00994F23" w:rsidP="00994F23">
      <w:pPr>
        <w:shd w:val="clear" w:color="auto" w:fill="FFFFFF"/>
        <w:ind w:left="720"/>
        <w:jc w:val="both"/>
        <w:rPr>
          <w:rFonts w:ascii="Times New Roman" w:hAnsi="Times New Roman" w:cs="Times New Roman"/>
          <w:b/>
          <w:bCs/>
          <w:color w:val="000000"/>
          <w:spacing w:val="-18"/>
          <w:sz w:val="24"/>
          <w:szCs w:val="24"/>
          <w:lang w:val="uk-UA"/>
        </w:rPr>
      </w:pPr>
    </w:p>
    <w:p w14:paraId="26945911" w14:textId="77777777" w:rsidR="00994F23" w:rsidRPr="0056736B" w:rsidRDefault="00994F23" w:rsidP="00994F23">
      <w:pPr>
        <w:pStyle w:val="120"/>
        <w:tabs>
          <w:tab w:val="left" w:pos="2921"/>
        </w:tabs>
        <w:spacing w:line="319" w:lineRule="exact"/>
        <w:ind w:left="2410"/>
        <w:rPr>
          <w:sz w:val="24"/>
          <w:szCs w:val="24"/>
        </w:rPr>
      </w:pPr>
      <w:r w:rsidRPr="0056736B">
        <w:rPr>
          <w:sz w:val="24"/>
          <w:szCs w:val="24"/>
        </w:rPr>
        <w:t>14. Інформаційні ресурси</w:t>
      </w:r>
    </w:p>
    <w:p w14:paraId="2429BB04" w14:textId="77777777" w:rsidR="00994F23" w:rsidRPr="0056736B" w:rsidRDefault="00BF5F33" w:rsidP="00994F23">
      <w:pPr>
        <w:widowControl w:val="0"/>
        <w:numPr>
          <w:ilvl w:val="0"/>
          <w:numId w:val="35"/>
        </w:numPr>
        <w:spacing w:after="0" w:line="240" w:lineRule="auto"/>
        <w:ind w:left="0" w:firstLine="709"/>
        <w:jc w:val="both"/>
        <w:rPr>
          <w:rFonts w:ascii="Times New Roman" w:eastAsia="Times New Roman" w:hAnsi="Times New Roman" w:cs="Times New Roman"/>
          <w:color w:val="000000"/>
          <w:sz w:val="24"/>
          <w:szCs w:val="24"/>
        </w:rPr>
      </w:pPr>
      <w:hyperlink r:id="rId80" w:history="1">
        <w:r w:rsidR="00994F23" w:rsidRPr="0056736B">
          <w:rPr>
            <w:rFonts w:ascii="Times New Roman" w:eastAsia="Times New Roman" w:hAnsi="Times New Roman" w:cs="Times New Roman"/>
            <w:color w:val="000000"/>
            <w:sz w:val="24"/>
            <w:szCs w:val="24"/>
            <w:u w:val="single"/>
          </w:rPr>
          <w:t>http://www.portal.rada.gov.ua</w:t>
        </w:r>
      </w:hyperlink>
      <w:r w:rsidR="00994F23" w:rsidRPr="0056736B">
        <w:rPr>
          <w:rFonts w:ascii="Times New Roman" w:eastAsia="Times New Roman" w:hAnsi="Times New Roman" w:cs="Times New Roman"/>
          <w:color w:val="000000"/>
          <w:sz w:val="24"/>
          <w:szCs w:val="24"/>
        </w:rPr>
        <w:t xml:space="preserve"> - офіційний веб-сайт Верховної Ради України.</w:t>
      </w:r>
    </w:p>
    <w:p w14:paraId="6FF85A1F" w14:textId="77777777" w:rsidR="00994F23" w:rsidRPr="0056736B" w:rsidRDefault="00BF5F33" w:rsidP="00994F23">
      <w:pPr>
        <w:widowControl w:val="0"/>
        <w:numPr>
          <w:ilvl w:val="0"/>
          <w:numId w:val="35"/>
        </w:numPr>
        <w:spacing w:after="0" w:line="240" w:lineRule="auto"/>
        <w:ind w:left="0" w:firstLine="709"/>
        <w:jc w:val="both"/>
        <w:rPr>
          <w:rFonts w:ascii="Times New Roman" w:eastAsia="Times New Roman" w:hAnsi="Times New Roman" w:cs="Times New Roman"/>
          <w:color w:val="000000"/>
          <w:sz w:val="24"/>
          <w:szCs w:val="24"/>
        </w:rPr>
      </w:pPr>
      <w:hyperlink r:id="rId81" w:history="1">
        <w:r w:rsidR="00994F23" w:rsidRPr="0056736B">
          <w:rPr>
            <w:rFonts w:ascii="Times New Roman" w:eastAsia="Times New Roman" w:hAnsi="Times New Roman" w:cs="Times New Roman"/>
            <w:color w:val="000000"/>
            <w:sz w:val="24"/>
            <w:szCs w:val="24"/>
            <w:u w:val="single"/>
          </w:rPr>
          <w:t>http://www.president.gov.ua</w:t>
        </w:r>
      </w:hyperlink>
      <w:r w:rsidR="00994F23" w:rsidRPr="0056736B">
        <w:rPr>
          <w:rFonts w:ascii="Times New Roman" w:eastAsia="Times New Roman" w:hAnsi="Times New Roman" w:cs="Times New Roman"/>
          <w:color w:val="000000"/>
          <w:sz w:val="24"/>
          <w:szCs w:val="24"/>
        </w:rPr>
        <w:t xml:space="preserve">  - офіційний веб-сайт Президента України.</w:t>
      </w:r>
    </w:p>
    <w:p w14:paraId="25A65704" w14:textId="77777777" w:rsidR="00994F23" w:rsidRPr="0056736B" w:rsidRDefault="00994F23" w:rsidP="00994F23">
      <w:pPr>
        <w:widowControl w:val="0"/>
        <w:numPr>
          <w:ilvl w:val="0"/>
          <w:numId w:val="35"/>
        </w:numPr>
        <w:spacing w:after="0" w:line="240" w:lineRule="auto"/>
        <w:ind w:left="0" w:firstLine="709"/>
        <w:jc w:val="both"/>
        <w:rPr>
          <w:rFonts w:ascii="Times New Roman" w:eastAsia="Times New Roman" w:hAnsi="Times New Roman" w:cs="Times New Roman"/>
          <w:color w:val="000000"/>
          <w:sz w:val="24"/>
          <w:szCs w:val="24"/>
        </w:rPr>
      </w:pPr>
      <w:r w:rsidRPr="0056736B">
        <w:rPr>
          <w:rFonts w:ascii="Times New Roman" w:eastAsia="Times New Roman" w:hAnsi="Times New Roman" w:cs="Times New Roman"/>
          <w:color w:val="000000"/>
          <w:sz w:val="24"/>
          <w:szCs w:val="24"/>
          <w:u w:val="single"/>
        </w:rPr>
        <w:t>http://</w:t>
      </w:r>
      <w:hyperlink r:id="rId82" w:history="1">
        <w:r w:rsidRPr="0056736B">
          <w:rPr>
            <w:rFonts w:ascii="Times New Roman" w:eastAsia="Times New Roman" w:hAnsi="Times New Roman" w:cs="Times New Roman"/>
            <w:color w:val="000000"/>
            <w:sz w:val="24"/>
            <w:szCs w:val="24"/>
            <w:u w:val="single"/>
          </w:rPr>
          <w:t>www.kmu</w:t>
        </w:r>
      </w:hyperlink>
      <w:r w:rsidRPr="0056736B">
        <w:rPr>
          <w:rFonts w:ascii="Times New Roman" w:eastAsia="Times New Roman" w:hAnsi="Times New Roman" w:cs="Times New Roman"/>
          <w:color w:val="000000"/>
          <w:sz w:val="24"/>
          <w:szCs w:val="24"/>
          <w:u w:val="single"/>
        </w:rPr>
        <w:t>.gov.ua</w:t>
      </w:r>
      <w:r w:rsidRPr="0056736B">
        <w:rPr>
          <w:rFonts w:ascii="Times New Roman" w:eastAsia="Times New Roman" w:hAnsi="Times New Roman" w:cs="Times New Roman"/>
          <w:color w:val="000000"/>
          <w:sz w:val="24"/>
          <w:szCs w:val="24"/>
        </w:rPr>
        <w:t xml:space="preserve"> -офіційний веб-сайт Кабінету Міністрів України.</w:t>
      </w:r>
    </w:p>
    <w:p w14:paraId="796502C0" w14:textId="77777777" w:rsidR="00994F23" w:rsidRPr="0056736B" w:rsidRDefault="00BF5F33" w:rsidP="00994F23">
      <w:pPr>
        <w:widowControl w:val="0"/>
        <w:numPr>
          <w:ilvl w:val="0"/>
          <w:numId w:val="35"/>
        </w:numPr>
        <w:spacing w:after="0" w:line="240" w:lineRule="auto"/>
        <w:ind w:left="0" w:firstLine="709"/>
        <w:jc w:val="both"/>
        <w:rPr>
          <w:rFonts w:ascii="Times New Roman" w:eastAsia="Times New Roman" w:hAnsi="Times New Roman" w:cs="Times New Roman"/>
          <w:color w:val="000000"/>
          <w:sz w:val="24"/>
          <w:szCs w:val="24"/>
        </w:rPr>
      </w:pPr>
      <w:hyperlink r:id="rId83" w:history="1">
        <w:r w:rsidR="00994F23" w:rsidRPr="0056736B">
          <w:rPr>
            <w:rFonts w:ascii="Times New Roman" w:eastAsia="Times New Roman" w:hAnsi="Times New Roman" w:cs="Times New Roman"/>
            <w:color w:val="0000FF"/>
            <w:sz w:val="24"/>
            <w:szCs w:val="24"/>
            <w:u w:val="single"/>
          </w:rPr>
          <w:t>http://www.court.gov.ua</w:t>
        </w:r>
      </w:hyperlink>
      <w:r w:rsidR="00994F23" w:rsidRPr="0056736B">
        <w:rPr>
          <w:rFonts w:ascii="Times New Roman" w:eastAsia="Times New Roman" w:hAnsi="Times New Roman" w:cs="Times New Roman"/>
          <w:color w:val="000000"/>
          <w:sz w:val="24"/>
          <w:szCs w:val="24"/>
        </w:rPr>
        <w:t xml:space="preserve"> - офіційний веб портал судової влади в Україні</w:t>
      </w:r>
    </w:p>
    <w:p w14:paraId="332778D6" w14:textId="77777777" w:rsidR="00994F23" w:rsidRPr="0056736B" w:rsidRDefault="00BF5F33" w:rsidP="00994F23">
      <w:pPr>
        <w:widowControl w:val="0"/>
        <w:numPr>
          <w:ilvl w:val="0"/>
          <w:numId w:val="35"/>
        </w:numPr>
        <w:spacing w:after="0" w:line="240" w:lineRule="auto"/>
        <w:ind w:left="0" w:firstLine="709"/>
        <w:jc w:val="both"/>
        <w:rPr>
          <w:rFonts w:ascii="Times New Roman" w:eastAsia="Times New Roman" w:hAnsi="Times New Roman" w:cs="Times New Roman"/>
          <w:color w:val="000000"/>
          <w:sz w:val="24"/>
          <w:szCs w:val="24"/>
        </w:rPr>
      </w:pPr>
      <w:hyperlink r:id="rId84" w:history="1">
        <w:r w:rsidR="00994F23" w:rsidRPr="0056736B">
          <w:rPr>
            <w:rFonts w:ascii="Times New Roman" w:eastAsia="Times New Roman" w:hAnsi="Times New Roman" w:cs="Times New Roman"/>
            <w:color w:val="0000FF"/>
            <w:sz w:val="24"/>
            <w:szCs w:val="24"/>
            <w:u w:val="single"/>
          </w:rPr>
          <w:t>https://supreme.court.gov.ua</w:t>
        </w:r>
      </w:hyperlink>
      <w:r w:rsidR="00994F23" w:rsidRPr="0056736B">
        <w:rPr>
          <w:rFonts w:ascii="Times New Roman" w:eastAsia="Times New Roman" w:hAnsi="Times New Roman" w:cs="Times New Roman"/>
          <w:sz w:val="24"/>
          <w:szCs w:val="24"/>
        </w:rPr>
        <w:t xml:space="preserve"> - </w:t>
      </w:r>
      <w:r w:rsidR="00994F23" w:rsidRPr="0056736B">
        <w:rPr>
          <w:rFonts w:ascii="Times New Roman" w:eastAsia="Times New Roman" w:hAnsi="Times New Roman" w:cs="Times New Roman"/>
          <w:color w:val="000000"/>
          <w:sz w:val="24"/>
          <w:szCs w:val="24"/>
        </w:rPr>
        <w:t>офіційний веб-сайт Верховного Суду</w:t>
      </w:r>
    </w:p>
    <w:p w14:paraId="0C53719A" w14:textId="77777777" w:rsidR="00994F23" w:rsidRPr="0056736B" w:rsidRDefault="00994F23" w:rsidP="00994F23">
      <w:pPr>
        <w:widowControl w:val="0"/>
        <w:numPr>
          <w:ilvl w:val="0"/>
          <w:numId w:val="35"/>
        </w:numPr>
        <w:spacing w:after="0" w:line="240" w:lineRule="auto"/>
        <w:ind w:left="0" w:firstLine="709"/>
        <w:jc w:val="both"/>
        <w:rPr>
          <w:rFonts w:ascii="Times New Roman" w:eastAsia="Times New Roman" w:hAnsi="Times New Roman" w:cs="Times New Roman"/>
          <w:color w:val="000000"/>
          <w:sz w:val="24"/>
          <w:szCs w:val="24"/>
        </w:rPr>
      </w:pPr>
      <w:r w:rsidRPr="0056736B">
        <w:rPr>
          <w:rFonts w:ascii="Times New Roman" w:eastAsia="Times New Roman" w:hAnsi="Times New Roman" w:cs="Times New Roman"/>
          <w:color w:val="000000"/>
          <w:sz w:val="24"/>
          <w:szCs w:val="24"/>
          <w:u w:val="single"/>
        </w:rPr>
        <w:t>http://</w:t>
      </w:r>
      <w:hyperlink r:id="rId85" w:history="1">
        <w:r w:rsidRPr="0056736B">
          <w:rPr>
            <w:rFonts w:ascii="Times New Roman" w:eastAsia="Times New Roman" w:hAnsi="Times New Roman" w:cs="Times New Roman"/>
            <w:color w:val="000000"/>
            <w:sz w:val="24"/>
            <w:szCs w:val="24"/>
            <w:u w:val="single"/>
          </w:rPr>
          <w:t>www.reyestr.court</w:t>
        </w:r>
      </w:hyperlink>
      <w:r w:rsidRPr="0056736B">
        <w:rPr>
          <w:rFonts w:ascii="Times New Roman" w:eastAsia="Times New Roman" w:hAnsi="Times New Roman" w:cs="Times New Roman"/>
          <w:color w:val="000000"/>
          <w:sz w:val="24"/>
          <w:szCs w:val="24"/>
          <w:u w:val="single"/>
        </w:rPr>
        <w:t>.gov.ua</w:t>
      </w:r>
      <w:r w:rsidRPr="0056736B">
        <w:rPr>
          <w:rFonts w:ascii="Times New Roman" w:eastAsia="Times New Roman" w:hAnsi="Times New Roman" w:cs="Times New Roman"/>
          <w:color w:val="000000"/>
          <w:sz w:val="24"/>
          <w:szCs w:val="24"/>
        </w:rPr>
        <w:t xml:space="preserve">  - єдиний реєстр судових рішень в Україні.</w:t>
      </w:r>
    </w:p>
    <w:p w14:paraId="7839DBD6" w14:textId="77777777" w:rsidR="00994F23" w:rsidRPr="0056736B" w:rsidRDefault="00994F23" w:rsidP="00994F23">
      <w:pPr>
        <w:widowControl w:val="0"/>
        <w:numPr>
          <w:ilvl w:val="0"/>
          <w:numId w:val="35"/>
        </w:numPr>
        <w:spacing w:after="0" w:line="240" w:lineRule="auto"/>
        <w:ind w:left="0" w:firstLine="709"/>
        <w:jc w:val="both"/>
        <w:rPr>
          <w:rFonts w:ascii="Times New Roman" w:eastAsia="Times New Roman" w:hAnsi="Times New Roman" w:cs="Times New Roman"/>
          <w:color w:val="000000"/>
          <w:sz w:val="24"/>
          <w:szCs w:val="24"/>
        </w:rPr>
      </w:pPr>
      <w:r w:rsidRPr="0056736B">
        <w:rPr>
          <w:rFonts w:ascii="Times New Roman" w:eastAsia="Times New Roman" w:hAnsi="Times New Roman" w:cs="Times New Roman"/>
          <w:color w:val="000000"/>
          <w:sz w:val="24"/>
          <w:szCs w:val="24"/>
          <w:u w:val="single"/>
        </w:rPr>
        <w:t>http://</w:t>
      </w:r>
      <w:hyperlink r:id="rId86" w:history="1">
        <w:r w:rsidRPr="0056736B">
          <w:rPr>
            <w:rFonts w:ascii="Times New Roman" w:eastAsia="Times New Roman" w:hAnsi="Times New Roman" w:cs="Times New Roman"/>
            <w:color w:val="000000"/>
            <w:sz w:val="24"/>
            <w:szCs w:val="24"/>
            <w:u w:val="single"/>
          </w:rPr>
          <w:t>www.nbuv</w:t>
        </w:r>
      </w:hyperlink>
      <w:r w:rsidRPr="0056736B">
        <w:rPr>
          <w:rFonts w:ascii="Times New Roman" w:eastAsia="Times New Roman" w:hAnsi="Times New Roman" w:cs="Times New Roman"/>
          <w:color w:val="000000"/>
          <w:sz w:val="24"/>
          <w:szCs w:val="24"/>
          <w:u w:val="single"/>
        </w:rPr>
        <w:t>.gov.ua</w:t>
      </w:r>
      <w:r w:rsidRPr="0056736B">
        <w:rPr>
          <w:rFonts w:ascii="Times New Roman" w:eastAsia="Times New Roman" w:hAnsi="Times New Roman" w:cs="Times New Roman"/>
          <w:color w:val="000000"/>
          <w:sz w:val="24"/>
          <w:szCs w:val="24"/>
        </w:rPr>
        <w:t xml:space="preserve"> - Національної бібліотеки України ім. В.І.Вернадського.</w:t>
      </w:r>
    </w:p>
    <w:p w14:paraId="5EB3981A" w14:textId="77777777" w:rsidR="00994F23" w:rsidRPr="0056736B" w:rsidRDefault="00994F23" w:rsidP="00994F23">
      <w:pPr>
        <w:numPr>
          <w:ilvl w:val="0"/>
          <w:numId w:val="35"/>
        </w:numPr>
        <w:spacing w:after="0" w:line="240" w:lineRule="auto"/>
        <w:ind w:left="0" w:firstLine="709"/>
        <w:rPr>
          <w:rFonts w:ascii="Times New Roman" w:eastAsia="Times New Roman" w:hAnsi="Times New Roman" w:cs="Times New Roman"/>
          <w:color w:val="FF0000"/>
          <w:sz w:val="24"/>
          <w:szCs w:val="24"/>
          <w:lang w:eastAsia="uk-UA"/>
        </w:rPr>
      </w:pPr>
      <w:r w:rsidRPr="0056736B">
        <w:rPr>
          <w:rFonts w:ascii="Times New Roman" w:eastAsia="Times New Roman" w:hAnsi="Times New Roman" w:cs="Times New Roman"/>
          <w:sz w:val="24"/>
          <w:szCs w:val="24"/>
          <w:lang w:eastAsia="uk-UA"/>
        </w:rPr>
        <w:t xml:space="preserve"> </w:t>
      </w:r>
      <w:r w:rsidRPr="0056736B">
        <w:rPr>
          <w:rFonts w:ascii="Times New Roman" w:eastAsia="Times New Roman" w:hAnsi="Times New Roman" w:cs="Times New Roman"/>
          <w:sz w:val="24"/>
          <w:szCs w:val="24"/>
          <w:lang w:eastAsia="uk-UA"/>
        </w:rPr>
        <w:tab/>
      </w:r>
      <w:r w:rsidRPr="0056736B">
        <w:rPr>
          <w:rFonts w:ascii="Times New Roman" w:eastAsia="Times New Roman" w:hAnsi="Times New Roman" w:cs="Times New Roman"/>
          <w:sz w:val="24"/>
          <w:szCs w:val="24"/>
          <w:u w:val="single"/>
          <w:lang w:eastAsia="uk-UA"/>
        </w:rPr>
        <w:t xml:space="preserve"> </w:t>
      </w:r>
      <w:hyperlink r:id="rId87" w:history="1">
        <w:r w:rsidRPr="0056736B">
          <w:rPr>
            <w:rFonts w:ascii="Times New Roman" w:eastAsia="Times New Roman" w:hAnsi="Times New Roman" w:cs="Times New Roman"/>
            <w:color w:val="000000"/>
            <w:sz w:val="24"/>
            <w:szCs w:val="24"/>
            <w:u w:val="single"/>
          </w:rPr>
          <w:t>http://www.catalogue.nplu.org</w:t>
        </w:r>
      </w:hyperlink>
      <w:r w:rsidRPr="0056736B">
        <w:rPr>
          <w:rFonts w:ascii="Times New Roman" w:eastAsia="Times New Roman" w:hAnsi="Times New Roman" w:cs="Times New Roman"/>
          <w:color w:val="000000"/>
          <w:sz w:val="24"/>
          <w:szCs w:val="24"/>
        </w:rPr>
        <w:t xml:space="preserve"> </w:t>
      </w:r>
      <w:r w:rsidRPr="0056736B">
        <w:rPr>
          <w:rFonts w:ascii="Times New Roman" w:eastAsia="Times New Roman" w:hAnsi="Times New Roman" w:cs="Times New Roman"/>
          <w:color w:val="000000"/>
          <w:sz w:val="24"/>
          <w:szCs w:val="24"/>
          <w:lang w:eastAsia="uk-UA"/>
        </w:rPr>
        <w:t>- Національна парламентська бібліотека України</w:t>
      </w:r>
    </w:p>
    <w:p w14:paraId="2ADF04EC" w14:textId="77777777" w:rsidR="00994F23" w:rsidRPr="0056736B" w:rsidRDefault="00BF5F33" w:rsidP="00994F23">
      <w:pPr>
        <w:numPr>
          <w:ilvl w:val="0"/>
          <w:numId w:val="35"/>
        </w:numPr>
        <w:spacing w:after="0" w:line="240" w:lineRule="auto"/>
        <w:ind w:left="0" w:firstLine="709"/>
        <w:rPr>
          <w:rFonts w:ascii="Times New Roman" w:eastAsia="Times New Roman" w:hAnsi="Times New Roman" w:cs="Times New Roman"/>
          <w:color w:val="000000"/>
          <w:sz w:val="24"/>
          <w:szCs w:val="24"/>
          <w:lang w:eastAsia="uk-UA"/>
        </w:rPr>
      </w:pPr>
      <w:hyperlink r:id="rId88" w:history="1">
        <w:r w:rsidR="00994F23" w:rsidRPr="0056736B">
          <w:rPr>
            <w:rStyle w:val="a3"/>
            <w:rFonts w:ascii="Times New Roman" w:eastAsia="Times New Roman" w:hAnsi="Times New Roman" w:cs="Times New Roman"/>
            <w:sz w:val="24"/>
            <w:szCs w:val="24"/>
            <w:lang w:eastAsia="uk-UA"/>
          </w:rPr>
          <w:t>https://minjust.gov.ua/ddvs</w:t>
        </w:r>
      </w:hyperlink>
      <w:r w:rsidR="00994F23" w:rsidRPr="0056736B">
        <w:rPr>
          <w:rFonts w:ascii="Times New Roman" w:eastAsia="Times New Roman" w:hAnsi="Times New Roman" w:cs="Times New Roman"/>
          <w:color w:val="FF0000"/>
          <w:sz w:val="24"/>
          <w:szCs w:val="24"/>
          <w:lang w:val="uk-UA" w:eastAsia="uk-UA"/>
        </w:rPr>
        <w:t xml:space="preserve"> </w:t>
      </w:r>
      <w:r w:rsidR="00994F23" w:rsidRPr="0056736B">
        <w:rPr>
          <w:rFonts w:ascii="Times New Roman" w:eastAsia="Times New Roman" w:hAnsi="Times New Roman" w:cs="Times New Roman"/>
          <w:color w:val="000000"/>
          <w:sz w:val="24"/>
          <w:szCs w:val="24"/>
          <w:lang w:val="uk-UA" w:eastAsia="uk-UA"/>
        </w:rPr>
        <w:t>- Департамент державної виконавчої служби Украни</w:t>
      </w:r>
    </w:p>
    <w:p w14:paraId="3F0FCE4E" w14:textId="72508ABF" w:rsidR="000848E7" w:rsidRPr="0056736B" w:rsidRDefault="000848E7" w:rsidP="002566FC">
      <w:pPr>
        <w:tabs>
          <w:tab w:val="left" w:pos="1102"/>
        </w:tabs>
        <w:spacing w:after="0" w:line="240" w:lineRule="auto"/>
        <w:ind w:firstLine="709"/>
        <w:jc w:val="both"/>
        <w:rPr>
          <w:rFonts w:ascii="Times New Roman" w:hAnsi="Times New Roman" w:cs="Times New Roman"/>
          <w:sz w:val="24"/>
          <w:szCs w:val="24"/>
        </w:rPr>
      </w:pPr>
    </w:p>
    <w:p w14:paraId="74F052EF" w14:textId="77777777" w:rsidR="00C56ECF" w:rsidRPr="0056736B" w:rsidRDefault="00304089" w:rsidP="00C56ECF">
      <w:pPr>
        <w:spacing w:after="0" w:line="256" w:lineRule="auto"/>
        <w:jc w:val="center"/>
        <w:rPr>
          <w:rFonts w:ascii="Times New Roman" w:hAnsi="Times New Roman" w:cs="Times New Roman"/>
          <w:i/>
          <w:sz w:val="24"/>
          <w:szCs w:val="24"/>
          <w:lang w:val="uk-UA"/>
        </w:rPr>
      </w:pPr>
      <w:r w:rsidRPr="0056736B">
        <w:rPr>
          <w:rFonts w:ascii="Times New Roman" w:hAnsi="Times New Roman" w:cs="Times New Roman"/>
          <w:i/>
          <w:color w:val="000000"/>
          <w:sz w:val="24"/>
          <w:szCs w:val="24"/>
        </w:rPr>
        <w:t>Повний список основної і додаткової</w:t>
      </w:r>
      <w:r w:rsidR="00C25F6B" w:rsidRPr="0056736B">
        <w:rPr>
          <w:rFonts w:ascii="Times New Roman" w:hAnsi="Times New Roman" w:cs="Times New Roman"/>
          <w:i/>
          <w:color w:val="000000"/>
          <w:sz w:val="24"/>
          <w:szCs w:val="24"/>
          <w:lang w:val="uk-UA"/>
        </w:rPr>
        <w:t xml:space="preserve"> </w:t>
      </w:r>
      <w:r w:rsidRPr="0056736B">
        <w:rPr>
          <w:rFonts w:ascii="Times New Roman" w:hAnsi="Times New Roman" w:cs="Times New Roman"/>
          <w:i/>
          <w:color w:val="000000"/>
          <w:sz w:val="24"/>
          <w:szCs w:val="24"/>
        </w:rPr>
        <w:t>літератури</w:t>
      </w:r>
      <w:r w:rsidR="00C25F6B" w:rsidRPr="0056736B">
        <w:rPr>
          <w:rFonts w:ascii="Times New Roman" w:hAnsi="Times New Roman" w:cs="Times New Roman"/>
          <w:i/>
          <w:color w:val="000000"/>
          <w:sz w:val="24"/>
          <w:szCs w:val="24"/>
          <w:lang w:val="uk-UA"/>
        </w:rPr>
        <w:t xml:space="preserve"> </w:t>
      </w:r>
      <w:r w:rsidRPr="0056736B">
        <w:rPr>
          <w:rFonts w:ascii="Times New Roman" w:hAnsi="Times New Roman" w:cs="Times New Roman"/>
          <w:i/>
          <w:color w:val="000000"/>
          <w:sz w:val="24"/>
          <w:szCs w:val="24"/>
        </w:rPr>
        <w:t>можна</w:t>
      </w:r>
      <w:r w:rsidR="00C25F6B" w:rsidRPr="0056736B">
        <w:rPr>
          <w:rFonts w:ascii="Times New Roman" w:hAnsi="Times New Roman" w:cs="Times New Roman"/>
          <w:i/>
          <w:color w:val="000000"/>
          <w:sz w:val="24"/>
          <w:szCs w:val="24"/>
          <w:lang w:val="uk-UA"/>
        </w:rPr>
        <w:t xml:space="preserve"> </w:t>
      </w:r>
      <w:r w:rsidRPr="0056736B">
        <w:rPr>
          <w:rFonts w:ascii="Times New Roman" w:hAnsi="Times New Roman" w:cs="Times New Roman"/>
          <w:i/>
          <w:color w:val="000000"/>
          <w:sz w:val="24"/>
          <w:szCs w:val="24"/>
        </w:rPr>
        <w:t>отримати у викладача</w:t>
      </w:r>
      <w:r w:rsidR="00C25F6B" w:rsidRPr="0056736B">
        <w:rPr>
          <w:rFonts w:ascii="Times New Roman" w:hAnsi="Times New Roman" w:cs="Times New Roman"/>
          <w:i/>
          <w:color w:val="000000"/>
          <w:sz w:val="24"/>
          <w:szCs w:val="24"/>
          <w:lang w:val="uk-UA"/>
        </w:rPr>
        <w:t xml:space="preserve"> </w:t>
      </w:r>
      <w:r w:rsidRPr="0056736B">
        <w:rPr>
          <w:rFonts w:ascii="Times New Roman" w:hAnsi="Times New Roman" w:cs="Times New Roman"/>
          <w:i/>
          <w:color w:val="000000"/>
          <w:sz w:val="24"/>
          <w:szCs w:val="24"/>
        </w:rPr>
        <w:t>або на сторінці</w:t>
      </w:r>
      <w:r w:rsidR="00C25F6B" w:rsidRPr="0056736B">
        <w:rPr>
          <w:rFonts w:ascii="Times New Roman" w:hAnsi="Times New Roman" w:cs="Times New Roman"/>
          <w:i/>
          <w:color w:val="000000"/>
          <w:sz w:val="24"/>
          <w:szCs w:val="24"/>
          <w:lang w:val="uk-UA"/>
        </w:rPr>
        <w:t xml:space="preserve"> </w:t>
      </w:r>
      <w:r w:rsidRPr="0056736B">
        <w:rPr>
          <w:rFonts w:ascii="Times New Roman" w:hAnsi="Times New Roman" w:cs="Times New Roman"/>
          <w:i/>
          <w:color w:val="000000"/>
          <w:sz w:val="24"/>
          <w:szCs w:val="24"/>
        </w:rPr>
        <w:t>дистанційної</w:t>
      </w:r>
      <w:r w:rsidR="00C25F6B" w:rsidRPr="0056736B">
        <w:rPr>
          <w:rFonts w:ascii="Times New Roman" w:hAnsi="Times New Roman" w:cs="Times New Roman"/>
          <w:i/>
          <w:color w:val="000000"/>
          <w:sz w:val="24"/>
          <w:szCs w:val="24"/>
          <w:lang w:val="uk-UA"/>
        </w:rPr>
        <w:t xml:space="preserve"> </w:t>
      </w:r>
      <w:r w:rsidRPr="0056736B">
        <w:rPr>
          <w:rFonts w:ascii="Times New Roman" w:hAnsi="Times New Roman" w:cs="Times New Roman"/>
          <w:i/>
          <w:color w:val="000000"/>
          <w:sz w:val="24"/>
          <w:szCs w:val="24"/>
        </w:rPr>
        <w:t>освіти</w:t>
      </w:r>
      <w:r w:rsidR="00C25F6B" w:rsidRPr="0056736B">
        <w:rPr>
          <w:rFonts w:ascii="Times New Roman" w:hAnsi="Times New Roman" w:cs="Times New Roman"/>
          <w:i/>
          <w:color w:val="000000"/>
          <w:sz w:val="24"/>
          <w:szCs w:val="24"/>
          <w:lang w:val="uk-UA"/>
        </w:rPr>
        <w:t xml:space="preserve"> </w:t>
      </w:r>
      <w:hyperlink r:id="rId89" w:history="1">
        <w:r w:rsidR="007B04CB" w:rsidRPr="0056736B">
          <w:rPr>
            <w:rStyle w:val="a3"/>
            <w:rFonts w:ascii="Times New Roman" w:hAnsi="Times New Roman" w:cs="Times New Roman"/>
            <w:i/>
            <w:sz w:val="24"/>
            <w:szCs w:val="24"/>
            <w:lang w:val="uk-UA"/>
          </w:rPr>
          <w:t>https://v.gd/Wxvnwy</w:t>
        </w:r>
      </w:hyperlink>
      <w:r w:rsidR="007B04CB" w:rsidRPr="0056736B">
        <w:rPr>
          <w:rFonts w:ascii="Times New Roman" w:hAnsi="Times New Roman" w:cs="Times New Roman"/>
          <w:i/>
          <w:color w:val="000000"/>
          <w:sz w:val="24"/>
          <w:szCs w:val="24"/>
          <w:lang w:val="uk-UA"/>
        </w:rPr>
        <w:t xml:space="preserve"> </w:t>
      </w:r>
    </w:p>
    <w:p w14:paraId="42AA9ABA" w14:textId="77777777" w:rsidR="00E16849" w:rsidRPr="0056736B" w:rsidRDefault="00E16849" w:rsidP="00C56ECF">
      <w:pPr>
        <w:pStyle w:val="ae"/>
        <w:jc w:val="center"/>
        <w:rPr>
          <w:b/>
          <w:i/>
          <w:caps/>
          <w:color w:val="000000"/>
          <w:sz w:val="24"/>
          <w:szCs w:val="24"/>
        </w:rPr>
      </w:pPr>
    </w:p>
    <w:p w14:paraId="25FEADCF" w14:textId="77777777" w:rsidR="00304089" w:rsidRPr="0056736B" w:rsidRDefault="00304089" w:rsidP="00304089">
      <w:pPr>
        <w:pStyle w:val="ae"/>
        <w:tabs>
          <w:tab w:val="left" w:pos="710"/>
          <w:tab w:val="left" w:pos="993"/>
          <w:tab w:val="left" w:pos="1276"/>
        </w:tabs>
        <w:ind w:left="0" w:firstLine="709"/>
        <w:jc w:val="both"/>
        <w:rPr>
          <w:b/>
          <w:sz w:val="24"/>
          <w:szCs w:val="24"/>
        </w:rPr>
      </w:pPr>
      <w:r w:rsidRPr="0056736B">
        <w:rPr>
          <w:b/>
          <w:sz w:val="24"/>
          <w:szCs w:val="24"/>
        </w:rPr>
        <w:t xml:space="preserve">Публікації з освітнього компонента викладачів освітньої програми, з якими можна ознайомитися в репозиторії  </w:t>
      </w:r>
      <w:hyperlink r:id="rId90" w:history="1">
        <w:r w:rsidR="003B19C7" w:rsidRPr="0056736B">
          <w:rPr>
            <w:rStyle w:val="a3"/>
            <w:b/>
            <w:sz w:val="24"/>
            <w:szCs w:val="24"/>
          </w:rPr>
          <w:t>http://eprints.mdpu.org.ua</w:t>
        </w:r>
      </w:hyperlink>
      <w:r w:rsidR="003B19C7" w:rsidRPr="0056736B">
        <w:rPr>
          <w:b/>
          <w:sz w:val="24"/>
          <w:szCs w:val="24"/>
        </w:rPr>
        <w:t xml:space="preserve"> </w:t>
      </w:r>
      <w:r w:rsidRPr="0056736B">
        <w:rPr>
          <w:b/>
          <w:sz w:val="24"/>
          <w:szCs w:val="24"/>
        </w:rPr>
        <w:t>та у вільному доступі у мережі Інтернет:</w:t>
      </w:r>
    </w:p>
    <w:p w14:paraId="365EA8AE" w14:textId="77777777" w:rsidR="00401EE9" w:rsidRPr="0056736B" w:rsidRDefault="00401EE9" w:rsidP="00401EE9">
      <w:pPr>
        <w:pStyle w:val="aa"/>
        <w:spacing w:before="5"/>
        <w:rPr>
          <w:b/>
          <w:sz w:val="24"/>
          <w:szCs w:val="24"/>
        </w:rPr>
      </w:pPr>
    </w:p>
    <w:p w14:paraId="47DA2708" w14:textId="77777777" w:rsidR="00832F15" w:rsidRPr="003D1052" w:rsidRDefault="00832F15" w:rsidP="00832F15">
      <w:pPr>
        <w:keepNext/>
        <w:widowControl w:val="0"/>
        <w:shd w:val="clear" w:color="auto" w:fill="FFFFFF"/>
        <w:tabs>
          <w:tab w:val="left" w:pos="0"/>
        </w:tabs>
        <w:jc w:val="center"/>
        <w:rPr>
          <w:rFonts w:ascii="Times New Roman" w:hAnsi="Times New Roman" w:cs="Times New Roman"/>
          <w:b/>
          <w:color w:val="000000"/>
          <w:sz w:val="24"/>
          <w:szCs w:val="24"/>
          <w:lang w:val="uk-UA"/>
        </w:rPr>
      </w:pPr>
      <w:r w:rsidRPr="003D1052">
        <w:rPr>
          <w:rFonts w:ascii="Times New Roman" w:hAnsi="Times New Roman" w:cs="Times New Roman"/>
          <w:b/>
          <w:color w:val="000000"/>
          <w:sz w:val="24"/>
          <w:szCs w:val="24"/>
          <w:lang w:val="uk-UA"/>
        </w:rPr>
        <w:t>Перелік питань для підготовки до заліку</w:t>
      </w:r>
    </w:p>
    <w:p w14:paraId="17182EE8"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Поняття виконавчого провадження. Значення виконавчого провадження.</w:t>
      </w:r>
    </w:p>
    <w:p w14:paraId="15CC3B52"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 xml:space="preserve">Правова основа діяльності органів та осіб, які здійснюють примусове виконання рішень. </w:t>
      </w:r>
    </w:p>
    <w:p w14:paraId="570C85BD"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 xml:space="preserve">Засади виконавчого провадження. </w:t>
      </w:r>
    </w:p>
    <w:p w14:paraId="16739268"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Органи і посадові особи, які здійснюють примусове виконання рішень.</w:t>
      </w:r>
    </w:p>
    <w:p w14:paraId="6AC46516"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 xml:space="preserve">Правовий статус державних виконавців. </w:t>
      </w:r>
    </w:p>
    <w:p w14:paraId="0B66FDDF"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 xml:space="preserve">Правовий статус приватних виконавців. </w:t>
      </w:r>
    </w:p>
    <w:p w14:paraId="092617AD"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Виконання рішень іншими органами та установами</w:t>
      </w:r>
    </w:p>
    <w:p w14:paraId="1566FC27"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Учасники виконавчого провадження та особи, які залучаються до проведення виконавчих дій</w:t>
      </w:r>
    </w:p>
    <w:p w14:paraId="2AE40F67"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 xml:space="preserve">Сторони виконавчого провадження. Співучасть у виконавчому принадженні. Заміна у виконавчому провадженні однієї сторони її правонаступником. Автоматизована система виконавчого провадження. </w:t>
      </w:r>
      <w:bookmarkStart w:id="4" w:name="n96"/>
      <w:bookmarkStart w:id="5" w:name="n111"/>
      <w:bookmarkEnd w:id="4"/>
      <w:bookmarkEnd w:id="5"/>
      <w:r w:rsidRPr="003D1052">
        <w:rPr>
          <w:rFonts w:ascii="Times New Roman" w:hAnsi="Times New Roman" w:cs="Times New Roman"/>
          <w:sz w:val="24"/>
          <w:szCs w:val="24"/>
          <w:lang w:val="uk-UA"/>
        </w:rPr>
        <w:t>Єдиний реєстр боржників.</w:t>
      </w:r>
    </w:p>
    <w:p w14:paraId="0A2FB4D8"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Представництво сторін у виконавчому провадженні. Особи, які не можуть бути представниками у виконавчому провадженні.</w:t>
      </w:r>
    </w:p>
    <w:p w14:paraId="63396E73"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Участь експерта, спеціаліста та суб’єкта оціночної діяльності - суб’єкта господарювання у виконавчому провадженні</w:t>
      </w:r>
    </w:p>
    <w:p w14:paraId="2D4F2385"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Участь у виконавчому провадженні перекладача.</w:t>
      </w:r>
    </w:p>
    <w:p w14:paraId="501274D1"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Залучення понятих до провадження виконавчих дій.</w:t>
      </w:r>
    </w:p>
    <w:p w14:paraId="6F18450C"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Участь у виконавчому провадженні працівників органів внутрішніх справ, представників органів опіки і піклування, інших органів і установ.</w:t>
      </w:r>
    </w:p>
    <w:p w14:paraId="111DD65F"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Обов’язки і права виконавців, обов’язковість вимог виконавців. Відводи у виконавчому провадженні.</w:t>
      </w:r>
    </w:p>
    <w:p w14:paraId="40B5BB7A"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t xml:space="preserve">Рішення, що підлягають примусовому виконанню. Виконавчі документи. </w:t>
      </w:r>
      <w:bookmarkStart w:id="6" w:name="n19"/>
      <w:bookmarkStart w:id="7" w:name="n29"/>
      <w:bookmarkEnd w:id="6"/>
      <w:bookmarkEnd w:id="7"/>
      <w:r w:rsidRPr="003D1052">
        <w:rPr>
          <w:sz w:val="24"/>
          <w:szCs w:val="24"/>
        </w:rPr>
        <w:t>Вимоги до виконавчого документа.</w:t>
      </w:r>
      <w:bookmarkStart w:id="8" w:name="n30"/>
      <w:bookmarkStart w:id="9" w:name="n54"/>
      <w:bookmarkEnd w:id="8"/>
      <w:bookmarkEnd w:id="9"/>
    </w:p>
    <w:p w14:paraId="16E5FD4E"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t>Виконавчий лист (поняття, форми виконавчих листів). Видача декількох виконавчих листів на вимогу стягувача. Видача дублікату виконавчого листа.</w:t>
      </w:r>
    </w:p>
    <w:p w14:paraId="103365D7"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t>Виконання рішень стосовно іноземців, осіб без громадянства та іноземних юридичних осіб.</w:t>
      </w:r>
      <w:bookmarkStart w:id="10" w:name="n723"/>
      <w:bookmarkStart w:id="11" w:name="n725"/>
      <w:bookmarkEnd w:id="10"/>
      <w:bookmarkEnd w:id="11"/>
      <w:r w:rsidRPr="003D1052">
        <w:rPr>
          <w:sz w:val="24"/>
          <w:szCs w:val="24"/>
        </w:rPr>
        <w:t xml:space="preserve"> Виконання рішень іноземних судів.</w:t>
      </w:r>
    </w:p>
    <w:p w14:paraId="1ED6AE0B"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t>Поняття і значення загальних умов та порядку здійснення виконавчого провадження. Порядок і умови відкриття виконавчого провадження. Особливості підвідомчості виконавчих проваджень органам державної виконавчої служби та утворення виконавчих груп</w:t>
      </w:r>
    </w:p>
    <w:p w14:paraId="2CDF93AB"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lastRenderedPageBreak/>
        <w:t xml:space="preserve">Добровільне виконання рішень про стягнення періодичних платежів. </w:t>
      </w:r>
      <w:bookmarkStart w:id="12" w:name="n89"/>
      <w:bookmarkStart w:id="13" w:name="n95"/>
      <w:bookmarkEnd w:id="12"/>
      <w:bookmarkEnd w:id="13"/>
      <w:r w:rsidRPr="003D1052">
        <w:rPr>
          <w:sz w:val="24"/>
          <w:szCs w:val="24"/>
        </w:rPr>
        <w:t>Заходи примусового виконання рішень.</w:t>
      </w:r>
    </w:p>
    <w:p w14:paraId="1830DF64"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t>Місце виконання рішення.</w:t>
      </w:r>
    </w:p>
    <w:p w14:paraId="25F6B1C2"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t>Час провадження виконавчих дій.</w:t>
      </w:r>
    </w:p>
    <w:p w14:paraId="040E1C53"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t>Особливості виконання кількох рішень у разі надходження на виконання кількох виконавчих документів щодо одного боржника.</w:t>
      </w:r>
    </w:p>
    <w:p w14:paraId="2C613C26"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t xml:space="preserve">Виконавчий збір </w:t>
      </w:r>
    </w:p>
    <w:p w14:paraId="294D46C9"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t xml:space="preserve">Ускладнення виконавчого провадження. Відкладення виконавчого провадження. Розстрочка чи відстрочка виконавчого провадження. </w:t>
      </w:r>
    </w:p>
    <w:p w14:paraId="14A163B7"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t xml:space="preserve">Зупинення виконавчого провадження. </w:t>
      </w:r>
    </w:p>
    <w:p w14:paraId="0E7B1D07"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t>Повернення виконавчого документа стягувачеві.</w:t>
      </w:r>
    </w:p>
    <w:p w14:paraId="24155C34"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t>Закінчення виконавчого провадження. Наслідки закінчення виконавчого провадження, повернення виконавчого документа.</w:t>
      </w:r>
    </w:p>
    <w:p w14:paraId="627EF561"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t>Розшук боржника, його майна, розшук дитини за виконавчим документом про відібрання дитини.</w:t>
      </w:r>
    </w:p>
    <w:p w14:paraId="3B9876CF"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14" w:name="n261"/>
      <w:bookmarkStart w:id="15" w:name="n417"/>
      <w:bookmarkEnd w:id="14"/>
      <w:bookmarkEnd w:id="15"/>
      <w:r w:rsidRPr="003D1052">
        <w:rPr>
          <w:sz w:val="24"/>
          <w:szCs w:val="24"/>
        </w:rPr>
        <w:t xml:space="preserve">Фінансування виконавчого провадження. </w:t>
      </w:r>
      <w:bookmarkStart w:id="16" w:name="n420"/>
      <w:bookmarkEnd w:id="16"/>
      <w:r w:rsidRPr="003D1052">
        <w:rPr>
          <w:sz w:val="24"/>
          <w:szCs w:val="24"/>
        </w:rPr>
        <w:t>Кошти виконавчого провадження.</w:t>
      </w:r>
      <w:bookmarkStart w:id="17" w:name="n421"/>
      <w:bookmarkStart w:id="18" w:name="n430"/>
      <w:bookmarkEnd w:id="17"/>
      <w:bookmarkEnd w:id="18"/>
      <w:r w:rsidRPr="003D1052">
        <w:rPr>
          <w:sz w:val="24"/>
          <w:szCs w:val="24"/>
        </w:rPr>
        <w:t xml:space="preserve"> Додаткове авансування витрат виконавчого провадження.</w:t>
      </w:r>
      <w:bookmarkStart w:id="19" w:name="n431"/>
      <w:bookmarkStart w:id="20" w:name="n435"/>
      <w:bookmarkEnd w:id="19"/>
      <w:bookmarkEnd w:id="20"/>
      <w:r w:rsidRPr="003D1052">
        <w:rPr>
          <w:sz w:val="24"/>
          <w:szCs w:val="24"/>
        </w:rPr>
        <w:t xml:space="preserve"> Облік сум на рахунках органів державної виконавчої служби та приватних виконавців.</w:t>
      </w:r>
    </w:p>
    <w:p w14:paraId="6312C49B"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21" w:name="n436"/>
      <w:bookmarkEnd w:id="21"/>
      <w:r w:rsidRPr="003D1052">
        <w:rPr>
          <w:sz w:val="24"/>
          <w:szCs w:val="24"/>
        </w:rPr>
        <w:t xml:space="preserve">Розподіл стягнутих з боржника грошових сум. </w:t>
      </w:r>
      <w:bookmarkStart w:id="22" w:name="n445"/>
      <w:bookmarkStart w:id="23" w:name="n452"/>
      <w:bookmarkEnd w:id="22"/>
      <w:bookmarkEnd w:id="23"/>
      <w:r w:rsidRPr="003D1052">
        <w:rPr>
          <w:sz w:val="24"/>
          <w:szCs w:val="24"/>
        </w:rPr>
        <w:t xml:space="preserve">Черговість задоволення вимог стягувачів у разі недостатності стягнутої суми для задоволення вимог стягувачів. </w:t>
      </w:r>
      <w:bookmarkStart w:id="24" w:name="n453"/>
      <w:bookmarkStart w:id="25" w:name="n461"/>
      <w:bookmarkEnd w:id="24"/>
      <w:bookmarkEnd w:id="25"/>
      <w:r w:rsidRPr="003D1052">
        <w:rPr>
          <w:sz w:val="24"/>
          <w:szCs w:val="24"/>
        </w:rPr>
        <w:t>Порядок виплати стягнутих грошових сум</w:t>
      </w:r>
    </w:p>
    <w:p w14:paraId="620D4D3E" w14:textId="77777777" w:rsidR="00832F15" w:rsidRPr="003D1052" w:rsidRDefault="00832F15" w:rsidP="00832F15">
      <w:pPr>
        <w:pStyle w:val="aa"/>
        <w:widowControl/>
        <w:numPr>
          <w:ilvl w:val="0"/>
          <w:numId w:val="36"/>
        </w:numPr>
        <w:autoSpaceDE/>
        <w:autoSpaceDN/>
        <w:ind w:left="0" w:firstLine="709"/>
        <w:jc w:val="both"/>
        <w:rPr>
          <w:sz w:val="24"/>
          <w:szCs w:val="24"/>
        </w:rPr>
      </w:pPr>
      <w:r w:rsidRPr="003D1052">
        <w:rPr>
          <w:sz w:val="24"/>
          <w:szCs w:val="24"/>
        </w:rPr>
        <w:t>Порядок звернення стягнення на кошти та інше майно боржника</w:t>
      </w:r>
      <w:bookmarkStart w:id="26" w:name="n472"/>
      <w:bookmarkStart w:id="27" w:name="n482"/>
      <w:bookmarkEnd w:id="26"/>
      <w:bookmarkEnd w:id="27"/>
      <w:r w:rsidRPr="003D1052">
        <w:rPr>
          <w:sz w:val="24"/>
          <w:szCs w:val="24"/>
        </w:rPr>
        <w:t>. Особливості звернення стягнення на кошти боржника в іноземній валюті та виконання рішень під час обчислення боргу в іноземній валюті.</w:t>
      </w:r>
    </w:p>
    <w:p w14:paraId="335922AF"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28" w:name="n483"/>
      <w:bookmarkStart w:id="29" w:name="n488"/>
      <w:bookmarkEnd w:id="28"/>
      <w:bookmarkEnd w:id="29"/>
      <w:r w:rsidRPr="003D1052">
        <w:rPr>
          <w:sz w:val="24"/>
          <w:szCs w:val="24"/>
        </w:rPr>
        <w:t>Звернення стягнення на об’єкти нерухомого майна фізичної особи</w:t>
      </w:r>
    </w:p>
    <w:p w14:paraId="7D946145"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30" w:name="n489"/>
      <w:bookmarkStart w:id="31" w:name="n495"/>
      <w:bookmarkEnd w:id="30"/>
      <w:bookmarkEnd w:id="31"/>
      <w:r w:rsidRPr="003D1052">
        <w:rPr>
          <w:sz w:val="24"/>
          <w:szCs w:val="24"/>
        </w:rPr>
        <w:t>Звернення стягнення на заставлене майно.</w:t>
      </w:r>
    </w:p>
    <w:p w14:paraId="4064A221"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32" w:name="n496"/>
      <w:bookmarkStart w:id="33" w:name="n506"/>
      <w:bookmarkEnd w:id="32"/>
      <w:bookmarkEnd w:id="33"/>
      <w:r w:rsidRPr="003D1052">
        <w:rPr>
          <w:sz w:val="24"/>
          <w:szCs w:val="24"/>
        </w:rPr>
        <w:t>Особливості звернення стягнення на кошти та майно боржника - юридичної особи, фізичної особи – підприємця.</w:t>
      </w:r>
    </w:p>
    <w:p w14:paraId="6FACB4CF"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34" w:name="n507"/>
      <w:bookmarkStart w:id="35" w:name="n515"/>
      <w:bookmarkStart w:id="36" w:name="n516"/>
      <w:bookmarkEnd w:id="34"/>
      <w:bookmarkEnd w:id="35"/>
      <w:bookmarkEnd w:id="36"/>
      <w:r w:rsidRPr="003D1052">
        <w:rPr>
          <w:sz w:val="24"/>
          <w:szCs w:val="24"/>
        </w:rPr>
        <w:t>Звернення стягнення на майно боржника, що перебуває в інших осіб.</w:t>
      </w:r>
    </w:p>
    <w:p w14:paraId="4FA16DD2"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37" w:name="n517"/>
      <w:bookmarkStart w:id="38" w:name="n523"/>
      <w:bookmarkEnd w:id="37"/>
      <w:bookmarkEnd w:id="38"/>
      <w:r w:rsidRPr="003D1052">
        <w:rPr>
          <w:sz w:val="24"/>
          <w:szCs w:val="24"/>
        </w:rPr>
        <w:t>Порядок виявлення дебіторської заборгованості боржника - юридичної особи, фізичної особи – підприємця.</w:t>
      </w:r>
    </w:p>
    <w:p w14:paraId="7EFEFE9B"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39" w:name="n524"/>
      <w:bookmarkStart w:id="40" w:name="n526"/>
      <w:bookmarkEnd w:id="39"/>
      <w:bookmarkEnd w:id="40"/>
      <w:r w:rsidRPr="003D1052">
        <w:rPr>
          <w:sz w:val="24"/>
          <w:szCs w:val="24"/>
        </w:rPr>
        <w:t>Майно, на яке не може бути звернено стягнення.</w:t>
      </w:r>
    </w:p>
    <w:p w14:paraId="177A810A"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41" w:name="n527"/>
      <w:bookmarkStart w:id="42" w:name="n528"/>
      <w:bookmarkEnd w:id="41"/>
      <w:bookmarkEnd w:id="42"/>
      <w:r w:rsidRPr="003D1052">
        <w:rPr>
          <w:sz w:val="24"/>
          <w:szCs w:val="24"/>
        </w:rPr>
        <w:t>Арешт і вилучення майна (коштів) боржника.</w:t>
      </w:r>
    </w:p>
    <w:p w14:paraId="51B51281"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43" w:name="n529"/>
      <w:bookmarkStart w:id="44" w:name="n547"/>
      <w:bookmarkEnd w:id="43"/>
      <w:bookmarkEnd w:id="44"/>
      <w:r w:rsidRPr="003D1052">
        <w:rPr>
          <w:sz w:val="24"/>
          <w:szCs w:val="24"/>
        </w:rPr>
        <w:t>Визначення вартості майна боржника. Оцінка майна боржника.</w:t>
      </w:r>
    </w:p>
    <w:p w14:paraId="2A93CFB5"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45" w:name="n548"/>
      <w:bookmarkStart w:id="46" w:name="n558"/>
      <w:bookmarkEnd w:id="45"/>
      <w:bookmarkEnd w:id="46"/>
      <w:r w:rsidRPr="003D1052">
        <w:rPr>
          <w:sz w:val="24"/>
          <w:szCs w:val="24"/>
        </w:rPr>
        <w:t>Зберігання майна, на яке накладено арешт.</w:t>
      </w:r>
    </w:p>
    <w:p w14:paraId="03941B5D"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47" w:name="n559"/>
      <w:bookmarkStart w:id="48" w:name="n565"/>
      <w:bookmarkEnd w:id="47"/>
      <w:bookmarkEnd w:id="48"/>
      <w:r w:rsidRPr="003D1052">
        <w:rPr>
          <w:sz w:val="24"/>
          <w:szCs w:val="24"/>
        </w:rPr>
        <w:t>Зняття арешту з майна.</w:t>
      </w:r>
    </w:p>
    <w:p w14:paraId="63EA72A2"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49" w:name="n566"/>
      <w:bookmarkStart w:id="50" w:name="n580"/>
      <w:bookmarkEnd w:id="49"/>
      <w:bookmarkEnd w:id="50"/>
      <w:r w:rsidRPr="003D1052">
        <w:rPr>
          <w:sz w:val="24"/>
          <w:szCs w:val="24"/>
        </w:rPr>
        <w:t>Передача стягувачу предметів, зазначених у виконавчому документі.</w:t>
      </w:r>
    </w:p>
    <w:p w14:paraId="343CA55E"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51" w:name="n581"/>
      <w:bookmarkStart w:id="52" w:name="n583"/>
      <w:bookmarkEnd w:id="51"/>
      <w:bookmarkEnd w:id="52"/>
      <w:r w:rsidRPr="003D1052">
        <w:rPr>
          <w:sz w:val="24"/>
          <w:szCs w:val="24"/>
        </w:rPr>
        <w:t>Реалізація майна, на яке звернено стягнення.</w:t>
      </w:r>
    </w:p>
    <w:p w14:paraId="15A0CBEF" w14:textId="77777777" w:rsidR="00832F15" w:rsidRPr="003D1052" w:rsidRDefault="00832F15" w:rsidP="00832F15">
      <w:pPr>
        <w:pStyle w:val="aa"/>
        <w:widowControl/>
        <w:numPr>
          <w:ilvl w:val="0"/>
          <w:numId w:val="36"/>
        </w:numPr>
        <w:autoSpaceDE/>
        <w:autoSpaceDN/>
        <w:ind w:left="0" w:firstLine="709"/>
        <w:jc w:val="both"/>
        <w:rPr>
          <w:sz w:val="24"/>
          <w:szCs w:val="24"/>
        </w:rPr>
      </w:pPr>
      <w:bookmarkStart w:id="53" w:name="n584"/>
      <w:bookmarkStart w:id="54" w:name="n598"/>
      <w:bookmarkEnd w:id="53"/>
      <w:bookmarkEnd w:id="54"/>
      <w:r w:rsidRPr="003D1052">
        <w:rPr>
          <w:sz w:val="24"/>
          <w:szCs w:val="24"/>
        </w:rPr>
        <w:t>Виконання рішення про конфіскацію майна.</w:t>
      </w:r>
    </w:p>
    <w:p w14:paraId="54BC5FEC"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Умови звернення стягнення на заробітну плату, пенсію, стипендію та інші доходи боржника.</w:t>
      </w:r>
      <w:bookmarkStart w:id="55" w:name="n644"/>
      <w:bookmarkStart w:id="56" w:name="n647"/>
      <w:bookmarkEnd w:id="55"/>
      <w:bookmarkEnd w:id="56"/>
      <w:r w:rsidRPr="003D1052">
        <w:rPr>
          <w:rFonts w:ascii="Times New Roman" w:hAnsi="Times New Roman" w:cs="Times New Roman"/>
          <w:sz w:val="24"/>
          <w:szCs w:val="24"/>
          <w:lang w:val="uk-UA"/>
        </w:rPr>
        <w:t xml:space="preserve"> Відрахування із заробітної плати, пенсії, стипендії та інших доходів боржника.</w:t>
      </w:r>
      <w:bookmarkStart w:id="57" w:name="n648"/>
      <w:bookmarkStart w:id="58" w:name="n650"/>
      <w:bookmarkEnd w:id="57"/>
      <w:bookmarkEnd w:id="58"/>
      <w:r w:rsidRPr="003D1052">
        <w:rPr>
          <w:rFonts w:ascii="Times New Roman" w:hAnsi="Times New Roman" w:cs="Times New Roman"/>
          <w:sz w:val="24"/>
          <w:szCs w:val="24"/>
          <w:lang w:val="uk-UA"/>
        </w:rPr>
        <w:t xml:space="preserve"> Розмір відрахувань із заробітної плати, пенсії, стипендії та інших доходів боржника.</w:t>
      </w:r>
    </w:p>
    <w:p w14:paraId="59B8C13E"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bookmarkStart w:id="59" w:name="n651"/>
      <w:bookmarkStart w:id="60" w:name="n658"/>
      <w:bookmarkEnd w:id="59"/>
      <w:bookmarkEnd w:id="60"/>
      <w:r w:rsidRPr="003D1052">
        <w:rPr>
          <w:rFonts w:ascii="Times New Roman" w:hAnsi="Times New Roman" w:cs="Times New Roman"/>
          <w:sz w:val="24"/>
          <w:szCs w:val="24"/>
          <w:lang w:val="uk-UA"/>
        </w:rPr>
        <w:t>Порядок стягнення аліментів.</w:t>
      </w:r>
    </w:p>
    <w:p w14:paraId="1FDA3F91"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bookmarkStart w:id="61" w:name="n659"/>
      <w:bookmarkStart w:id="62" w:name="n674"/>
      <w:bookmarkEnd w:id="61"/>
      <w:bookmarkEnd w:id="62"/>
      <w:r w:rsidRPr="003D1052">
        <w:rPr>
          <w:rFonts w:ascii="Times New Roman" w:hAnsi="Times New Roman" w:cs="Times New Roman"/>
          <w:sz w:val="24"/>
          <w:szCs w:val="24"/>
          <w:lang w:val="uk-UA"/>
        </w:rPr>
        <w:t>Звернення стягнення на допомогу з державного соціального страхування та соціальну допомогу інвалідам з дитинства.</w:t>
      </w:r>
    </w:p>
    <w:p w14:paraId="12C56190"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bookmarkStart w:id="63" w:name="n675"/>
      <w:bookmarkStart w:id="64" w:name="n676"/>
      <w:bookmarkEnd w:id="63"/>
      <w:bookmarkEnd w:id="64"/>
      <w:r w:rsidRPr="003D1052">
        <w:rPr>
          <w:rFonts w:ascii="Times New Roman" w:hAnsi="Times New Roman" w:cs="Times New Roman"/>
          <w:sz w:val="24"/>
          <w:szCs w:val="24"/>
          <w:lang w:val="uk-UA"/>
        </w:rPr>
        <w:t>Кошти, на які не може бути звернено стягнення.</w:t>
      </w:r>
    </w:p>
    <w:p w14:paraId="393C9A85"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bookmarkStart w:id="65" w:name="n471"/>
      <w:bookmarkStart w:id="66" w:name="n599"/>
      <w:bookmarkStart w:id="67" w:name="n633"/>
      <w:bookmarkStart w:id="68" w:name="n643"/>
      <w:bookmarkStart w:id="69" w:name="n677"/>
      <w:bookmarkEnd w:id="65"/>
      <w:bookmarkEnd w:id="66"/>
      <w:bookmarkEnd w:id="67"/>
      <w:bookmarkEnd w:id="68"/>
      <w:bookmarkEnd w:id="69"/>
      <w:r w:rsidRPr="003D1052">
        <w:rPr>
          <w:rFonts w:ascii="Times New Roman" w:hAnsi="Times New Roman" w:cs="Times New Roman"/>
          <w:sz w:val="24"/>
          <w:szCs w:val="24"/>
          <w:lang w:val="uk-UA"/>
        </w:rPr>
        <w:t>Умови звернення стягнення на заробітну плату та інші доходи боржника. Відрахування із заробітної плати (заробітку), пенсії, стипендії боржника. Звернення стягнення на інші доходи боржника.</w:t>
      </w:r>
    </w:p>
    <w:p w14:paraId="6500A58C"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Розмір відрахувань із заробітної плати та інших доходів боржника. Звернення стягнення на заробітну плату боржника, який відбуває покарання. Звернення стягнення на допомогу по державному соціальному страхуванню.</w:t>
      </w:r>
    </w:p>
    <w:p w14:paraId="64DBE5C4"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Кошти, на які не може бути звернено стягнення.</w:t>
      </w:r>
    </w:p>
    <w:p w14:paraId="630A7E59"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lastRenderedPageBreak/>
        <w:t>Порядок стягнення аліментів.</w:t>
      </w:r>
    </w:p>
    <w:p w14:paraId="249DF69F"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Порядок виконання рішень, за якими боржник зобов’язаний вчинити певні дії або утриматися від їх вчинення.</w:t>
      </w:r>
    </w:p>
    <w:p w14:paraId="5B0B06E1"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Виконання рішення про відібрання дитини.</w:t>
      </w:r>
    </w:p>
    <w:p w14:paraId="5113CCC4"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Виконання рішення про поновлення на роботі.</w:t>
      </w:r>
    </w:p>
    <w:p w14:paraId="7FA34BAC"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Виконання рішення про виселення боржника.</w:t>
      </w:r>
    </w:p>
    <w:p w14:paraId="369B08D6" w14:textId="77777777" w:rsidR="00832F15" w:rsidRPr="003D1052" w:rsidRDefault="00832F15" w:rsidP="00832F15">
      <w:pPr>
        <w:numPr>
          <w:ilvl w:val="0"/>
          <w:numId w:val="36"/>
        </w:numPr>
        <w:spacing w:after="0" w:line="240" w:lineRule="auto"/>
        <w:ind w:left="0" w:firstLine="709"/>
        <w:jc w:val="both"/>
        <w:rPr>
          <w:rFonts w:ascii="Times New Roman" w:hAnsi="Times New Roman" w:cs="Times New Roman"/>
          <w:sz w:val="24"/>
          <w:szCs w:val="24"/>
          <w:lang w:val="uk-UA"/>
        </w:rPr>
      </w:pPr>
      <w:r w:rsidRPr="003D1052">
        <w:rPr>
          <w:rFonts w:ascii="Times New Roman" w:hAnsi="Times New Roman" w:cs="Times New Roman"/>
          <w:sz w:val="24"/>
          <w:szCs w:val="24"/>
          <w:lang w:val="uk-UA"/>
        </w:rPr>
        <w:t>Виконання рішення про вселення стягувача.</w:t>
      </w:r>
    </w:p>
    <w:p w14:paraId="74AEBD40" w14:textId="77777777" w:rsidR="00832F15" w:rsidRPr="003D1052" w:rsidRDefault="00832F15" w:rsidP="00832F15">
      <w:pPr>
        <w:numPr>
          <w:ilvl w:val="0"/>
          <w:numId w:val="36"/>
        </w:numPr>
        <w:shd w:val="clear" w:color="auto" w:fill="FFFFFF"/>
        <w:spacing w:after="0" w:line="240" w:lineRule="auto"/>
        <w:ind w:left="0" w:firstLine="709"/>
        <w:jc w:val="both"/>
        <w:rPr>
          <w:rFonts w:ascii="Times New Roman" w:hAnsi="Times New Roman" w:cs="Times New Roman"/>
          <w:sz w:val="24"/>
          <w:szCs w:val="24"/>
          <w:lang w:val="uk-UA" w:eastAsia="uk-UA"/>
        </w:rPr>
      </w:pPr>
      <w:r w:rsidRPr="003D1052">
        <w:rPr>
          <w:rFonts w:ascii="Times New Roman" w:hAnsi="Times New Roman" w:cs="Times New Roman"/>
          <w:sz w:val="24"/>
          <w:szCs w:val="24"/>
          <w:lang w:val="uk-UA" w:eastAsia="uk-UA"/>
        </w:rPr>
        <w:t>Оскарження рішень, дій або бездіяльності виконавців та посадових осіб органів державної виконавчої служби</w:t>
      </w:r>
    </w:p>
    <w:p w14:paraId="6E9F3356" w14:textId="77777777" w:rsidR="00832F15" w:rsidRPr="003D1052" w:rsidRDefault="00832F15" w:rsidP="00832F15">
      <w:pPr>
        <w:numPr>
          <w:ilvl w:val="0"/>
          <w:numId w:val="36"/>
        </w:numPr>
        <w:shd w:val="clear" w:color="auto" w:fill="FFFFFF"/>
        <w:spacing w:after="0" w:line="240" w:lineRule="auto"/>
        <w:ind w:left="0" w:firstLine="709"/>
        <w:jc w:val="both"/>
        <w:rPr>
          <w:rFonts w:ascii="Times New Roman" w:hAnsi="Times New Roman" w:cs="Times New Roman"/>
          <w:sz w:val="24"/>
          <w:szCs w:val="24"/>
          <w:lang w:val="uk-UA" w:eastAsia="uk-UA"/>
        </w:rPr>
      </w:pPr>
      <w:bookmarkStart w:id="70" w:name="n700"/>
      <w:bookmarkEnd w:id="70"/>
      <w:r w:rsidRPr="003D1052">
        <w:rPr>
          <w:rFonts w:ascii="Times New Roman" w:hAnsi="Times New Roman" w:cs="Times New Roman"/>
          <w:sz w:val="24"/>
          <w:szCs w:val="24"/>
          <w:lang w:val="uk-UA" w:eastAsia="uk-UA"/>
        </w:rPr>
        <w:t>Відповідальність за невиконання рішення, що зобов’язує боржника вчинити певні дії, та рішення про поновлення на роботі.</w:t>
      </w:r>
      <w:bookmarkStart w:id="71" w:name="n716"/>
      <w:bookmarkStart w:id="72" w:name="n718"/>
      <w:bookmarkEnd w:id="71"/>
      <w:bookmarkEnd w:id="72"/>
      <w:r w:rsidRPr="003D1052">
        <w:rPr>
          <w:rFonts w:ascii="Times New Roman" w:hAnsi="Times New Roman" w:cs="Times New Roman"/>
          <w:sz w:val="24"/>
          <w:szCs w:val="24"/>
          <w:lang w:val="uk-UA" w:eastAsia="uk-UA"/>
        </w:rPr>
        <w:t xml:space="preserve"> Відповідальність за невиконання законних вимог виконавця та порушення вимог Закону «Про виконавче провадження»</w:t>
      </w:r>
    </w:p>
    <w:p w14:paraId="6C816A71" w14:textId="77777777" w:rsidR="00832F15" w:rsidRPr="003D1052" w:rsidRDefault="00832F15" w:rsidP="00832F15">
      <w:pPr>
        <w:rPr>
          <w:rFonts w:ascii="Times New Roman" w:hAnsi="Times New Roman" w:cs="Times New Roman"/>
          <w:sz w:val="24"/>
          <w:szCs w:val="24"/>
          <w:lang w:val="uk-UA"/>
        </w:rPr>
      </w:pPr>
    </w:p>
    <w:p w14:paraId="762F418E" w14:textId="77777777" w:rsidR="005C42F5" w:rsidRPr="0056736B" w:rsidRDefault="005C42F5" w:rsidP="005C42F5">
      <w:pPr>
        <w:rPr>
          <w:rFonts w:ascii="Times New Roman" w:eastAsia="Times New Roman" w:hAnsi="Times New Roman" w:cs="Times New Roman"/>
          <w:sz w:val="24"/>
          <w:szCs w:val="24"/>
          <w:lang w:val="uk-UA"/>
        </w:rPr>
      </w:pPr>
      <w:bookmarkStart w:id="73" w:name="_GoBack"/>
      <w:bookmarkEnd w:id="73"/>
    </w:p>
    <w:p w14:paraId="08466893" w14:textId="77777777" w:rsidR="00304089" w:rsidRPr="0056736B" w:rsidRDefault="00304089" w:rsidP="00914E40">
      <w:pPr>
        <w:jc w:val="both"/>
        <w:rPr>
          <w:rFonts w:ascii="Times New Roman" w:hAnsi="Times New Roman" w:cs="Times New Roman"/>
          <w:b/>
          <w:i/>
          <w:caps/>
          <w:color w:val="000000"/>
          <w:sz w:val="24"/>
          <w:szCs w:val="24"/>
          <w:lang w:val="uk-UA"/>
        </w:rPr>
      </w:pPr>
    </w:p>
    <w:sectPr w:rsidR="00304089" w:rsidRPr="0056736B" w:rsidSect="00FC3CD1">
      <w:headerReference w:type="default" r:id="rId91"/>
      <w:pgSz w:w="11910" w:h="16840"/>
      <w:pgMar w:top="1134" w:right="853" w:bottom="1040" w:left="900" w:header="1146" w:footer="8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AFB12" w14:textId="77777777" w:rsidR="00BF5F33" w:rsidRDefault="00BF5F33" w:rsidP="00D341E4">
      <w:pPr>
        <w:spacing w:after="0" w:line="240" w:lineRule="auto"/>
      </w:pPr>
      <w:r>
        <w:separator/>
      </w:r>
    </w:p>
  </w:endnote>
  <w:endnote w:type="continuationSeparator" w:id="0">
    <w:p w14:paraId="1A324D04" w14:textId="77777777" w:rsidR="00BF5F33" w:rsidRDefault="00BF5F33" w:rsidP="00D3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ndale Sans UI">
    <w:altName w:val="Times New Roman"/>
    <w:charset w:val="00"/>
    <w:family w:val="auto"/>
    <w:pitch w:val="variable"/>
  </w:font>
  <w:font w:name="PetersburgC">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219D1" w14:textId="77777777" w:rsidR="00BF5F33" w:rsidRDefault="00BF5F33" w:rsidP="00D341E4">
      <w:pPr>
        <w:spacing w:after="0" w:line="240" w:lineRule="auto"/>
      </w:pPr>
      <w:r>
        <w:separator/>
      </w:r>
    </w:p>
  </w:footnote>
  <w:footnote w:type="continuationSeparator" w:id="0">
    <w:p w14:paraId="2E559123" w14:textId="77777777" w:rsidR="00BF5F33" w:rsidRDefault="00BF5F33" w:rsidP="00D34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ED4CA" w14:textId="09384352" w:rsidR="008053E1" w:rsidRDefault="00EB581B">
    <w:pPr>
      <w:pStyle w:val="aa"/>
      <w:spacing w:line="14" w:lineRule="auto"/>
      <w:rPr>
        <w:sz w:val="20"/>
      </w:rPr>
    </w:pPr>
    <w:r>
      <w:rPr>
        <w:noProof/>
        <w:sz w:val="28"/>
        <w:lang w:val="ru-RU" w:eastAsia="ru-RU"/>
      </w:rPr>
      <mc:AlternateContent>
        <mc:Choice Requires="wps">
          <w:drawing>
            <wp:anchor distT="0" distB="0" distL="114300" distR="114300" simplePos="0" relativeHeight="251662336" behindDoc="0" locked="0" layoutInCell="1" allowOverlap="1" wp14:anchorId="4A277884" wp14:editId="0596E768">
              <wp:simplePos x="0" y="0"/>
              <wp:positionH relativeFrom="page">
                <wp:posOffset>931545</wp:posOffset>
              </wp:positionH>
              <wp:positionV relativeFrom="page">
                <wp:posOffset>450850</wp:posOffset>
              </wp:positionV>
              <wp:extent cx="6418580" cy="905510"/>
              <wp:effectExtent l="0" t="3175" r="3175"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A994" w14:textId="77777777" w:rsidR="008053E1" w:rsidRDefault="008053E1" w:rsidP="00EE5CFE">
                          <w:pPr>
                            <w:jc w:val="right"/>
                            <w:rPr>
                              <w:rFonts w:ascii="Times New Roman" w:hAnsi="Times New Roman" w:cs="Times New Roman"/>
                              <w:i/>
                              <w:lang w:val="uk-UA"/>
                            </w:rPr>
                          </w:pPr>
                        </w:p>
                        <w:p w14:paraId="259B6BC9" w14:textId="77777777" w:rsidR="008053E1" w:rsidRDefault="008053E1" w:rsidP="00EE5CFE">
                          <w:pPr>
                            <w:jc w:val="right"/>
                            <w:rPr>
                              <w:rFonts w:ascii="Times New Roman" w:hAnsi="Times New Roman" w:cs="Times New Roman"/>
                              <w:i/>
                              <w:lang w:val="uk-UA"/>
                            </w:rPr>
                          </w:pPr>
                        </w:p>
                        <w:p w14:paraId="5682B7CA" w14:textId="77777777" w:rsidR="008053E1" w:rsidRPr="00EE5CFE" w:rsidRDefault="008053E1" w:rsidP="00EE5CFE">
                          <w:pPr>
                            <w:jc w:val="right"/>
                            <w:rPr>
                              <w:rFonts w:ascii="Times New Roman" w:hAnsi="Times New Roman" w:cs="Times New Roman"/>
                              <w:i/>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77884" id="_x0000_t202" coordsize="21600,21600" o:spt="202" path="m,l,21600r21600,l21600,xe">
              <v:stroke joinstyle="miter"/>
              <v:path gradientshapeok="t" o:connecttype="rect"/>
            </v:shapetype>
            <v:shape id="docshape7" o:spid="_x0000_s1026" type="#_x0000_t202" style="position:absolute;margin-left:73.35pt;margin-top:35.5pt;width:505.4pt;height:7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iBqwIAAKgFAAAOAAAAZHJzL2Uyb0RvYy54bWysVNuOmzAQfa/Uf7D8zgIpJICWVLshVJW2&#10;F2nbD3CMCVbBprYT2Fb9945NSPbyUrXlwRrs8ZnLOZ7rt2PXoiNTmkuR4/AqwIgJKisu9jn++qX0&#10;Eoy0IaIirRQsxw9M47fr16+uhz5jC9nItmIKAYjQ2dDnuDGmz3xf04Z1RF/Jngk4rKXqiIFftfcr&#10;RQZA71p/EQRLf5Cq6pWkTGvYLaZDvHb4dc2o+VTXmhnU5hhyM25Vbt3Z1V9fk2yvSN9wekqD/EUW&#10;HeECgp6hCmIIOij+AqrjVEkta3NFZefLuuaUuRqgmjB4Vs19Q3rmaoHm6P7cJv3/YOnH42eFeAXc&#10;YSRIBxRVkmobeGWbM/Q6A5/7HrzMeCtH62gL1f2dpN80EnLTELFnN0rJoWGkguRCe9N/dHXC0RZk&#10;N3yQFUQhByMd0FirzgJCLxCgA0kPZ2LYaBCFzWUUJnECRxTO0iCOQ8ecT7L5dq+0ecdkh6yRYwXE&#10;O3RyvNPGZkOy2cUGE7LkbevIb8WTDXCcdiA2XLVnNgvH5c80SLfJNom8aLHcelFQFN5NuYm8ZRmu&#10;4uJNsdkU4S8bN4yyhlcVEzbMrKsw+jPeTgqfFHFWlpYtryycTUmr/W7TKnQkoOvSfa7ncHJx85+m&#10;4ZoAtTwrKVxEwe0i9cplsvKiMoq9dBUkXhCmt+kyiNKoKJ+WdMcF+/eS0ABMxot4EtMl6We1Be57&#10;WRvJOm5gcrS8y3FydiKZleBWVI5aQ3g72Y9aYdO/tALonol2grUandRqxt0IKFbFO1k9gHSVBGWB&#10;CGHcgdFI9QOjAUZHjvX3A1EMo/a9APnbOTMbajZ2s0EEhas5NhhN5sZM8+jQK75vAHl6YELewBOp&#10;uVPvJYvTw4Jx4Io4jS47bx7/O6/LgF3/BgAA//8DAFBLAwQUAAYACAAAACEA+Q/tfuAAAAALAQAA&#10;DwAAAGRycy9kb3ducmV2LnhtbEyPQU+DQBCF7yb+h82YeLML1YIiS9MYPZkYKR48LuwUSNlZZLct&#10;/nunp3p8mS9vvpevZzuII06+d6QgXkQgkBpnemoVfFVvd48gfNBk9OAIFfyih3VxfZXrzLgTlXjc&#10;hlZwCflMK+hCGDMpfdOh1X7hRiS+7dxkdeA4tdJM+sTldpDLKEqk1T3xh06P+NJhs98erILNN5Wv&#10;/c9H/Vnuyr6qniJ6T/ZK3d7Mm2cQAedwgeGsz+pQsFPtDmS8GDg/JCmjCtKYN52BeJWuQNQKlvF9&#10;ArLI5f8NxR8AAAD//wMAUEsBAi0AFAAGAAgAAAAhALaDOJL+AAAA4QEAABMAAAAAAAAAAAAAAAAA&#10;AAAAAFtDb250ZW50X1R5cGVzXS54bWxQSwECLQAUAAYACAAAACEAOP0h/9YAAACUAQAACwAAAAAA&#10;AAAAAAAAAAAvAQAAX3JlbHMvLnJlbHNQSwECLQAUAAYACAAAACEAfC9IgasCAACoBQAADgAAAAAA&#10;AAAAAAAAAAAuAgAAZHJzL2Uyb0RvYy54bWxQSwECLQAUAAYACAAAACEA+Q/tfuAAAAALAQAADwAA&#10;AAAAAAAAAAAAAAAFBQAAZHJzL2Rvd25yZXYueG1sUEsFBgAAAAAEAAQA8wAAABIGAAAAAA==&#10;" filled="f" stroked="f">
              <v:textbox inset="0,0,0,0">
                <w:txbxContent>
                  <w:p w14:paraId="3969A994" w14:textId="77777777" w:rsidR="008053E1" w:rsidRDefault="008053E1" w:rsidP="00EE5CFE">
                    <w:pPr>
                      <w:jc w:val="right"/>
                      <w:rPr>
                        <w:rFonts w:ascii="Times New Roman" w:hAnsi="Times New Roman" w:cs="Times New Roman"/>
                        <w:i/>
                        <w:lang w:val="uk-UA"/>
                      </w:rPr>
                    </w:pPr>
                  </w:p>
                  <w:p w14:paraId="259B6BC9" w14:textId="77777777" w:rsidR="008053E1" w:rsidRDefault="008053E1" w:rsidP="00EE5CFE">
                    <w:pPr>
                      <w:jc w:val="right"/>
                      <w:rPr>
                        <w:rFonts w:ascii="Times New Roman" w:hAnsi="Times New Roman" w:cs="Times New Roman"/>
                        <w:i/>
                        <w:lang w:val="uk-UA"/>
                      </w:rPr>
                    </w:pPr>
                  </w:p>
                  <w:p w14:paraId="5682B7CA" w14:textId="77777777" w:rsidR="008053E1" w:rsidRPr="00EE5CFE" w:rsidRDefault="008053E1" w:rsidP="00EE5CFE">
                    <w:pPr>
                      <w:jc w:val="right"/>
                      <w:rPr>
                        <w:rFonts w:ascii="Times New Roman" w:hAnsi="Times New Roman" w:cs="Times New Roman"/>
                        <w:i/>
                        <w:lang w:val="uk-U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4"/>
    <w:multiLevelType w:val="hybridMultilevel"/>
    <w:tmpl w:val="350C7310"/>
    <w:lvl w:ilvl="0" w:tplc="53287B3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9619D9"/>
    <w:multiLevelType w:val="hybridMultilevel"/>
    <w:tmpl w:val="6302D246"/>
    <w:lvl w:ilvl="0" w:tplc="25721240">
      <w:start w:val="2"/>
      <w:numFmt w:val="decimal"/>
      <w:lvlText w:val="%1."/>
      <w:lvlJc w:val="left"/>
      <w:pPr>
        <w:ind w:left="975" w:hanging="360"/>
      </w:pPr>
    </w:lvl>
    <w:lvl w:ilvl="1" w:tplc="04190019">
      <w:start w:val="1"/>
      <w:numFmt w:val="lowerLetter"/>
      <w:lvlText w:val="%2."/>
      <w:lvlJc w:val="left"/>
      <w:pPr>
        <w:ind w:left="1695" w:hanging="360"/>
      </w:pPr>
    </w:lvl>
    <w:lvl w:ilvl="2" w:tplc="0419001B">
      <w:start w:val="1"/>
      <w:numFmt w:val="lowerRoman"/>
      <w:lvlText w:val="%3."/>
      <w:lvlJc w:val="right"/>
      <w:pPr>
        <w:ind w:left="2415" w:hanging="180"/>
      </w:pPr>
    </w:lvl>
    <w:lvl w:ilvl="3" w:tplc="0419000F">
      <w:start w:val="1"/>
      <w:numFmt w:val="decimal"/>
      <w:lvlText w:val="%4."/>
      <w:lvlJc w:val="left"/>
      <w:pPr>
        <w:ind w:left="3135" w:hanging="360"/>
      </w:pPr>
    </w:lvl>
    <w:lvl w:ilvl="4" w:tplc="04190019">
      <w:start w:val="1"/>
      <w:numFmt w:val="lowerLetter"/>
      <w:lvlText w:val="%5."/>
      <w:lvlJc w:val="left"/>
      <w:pPr>
        <w:ind w:left="3855" w:hanging="360"/>
      </w:pPr>
    </w:lvl>
    <w:lvl w:ilvl="5" w:tplc="0419001B">
      <w:start w:val="1"/>
      <w:numFmt w:val="lowerRoman"/>
      <w:lvlText w:val="%6."/>
      <w:lvlJc w:val="right"/>
      <w:pPr>
        <w:ind w:left="4575" w:hanging="180"/>
      </w:pPr>
    </w:lvl>
    <w:lvl w:ilvl="6" w:tplc="0419000F">
      <w:start w:val="1"/>
      <w:numFmt w:val="decimal"/>
      <w:lvlText w:val="%7."/>
      <w:lvlJc w:val="left"/>
      <w:pPr>
        <w:ind w:left="5295" w:hanging="360"/>
      </w:pPr>
    </w:lvl>
    <w:lvl w:ilvl="7" w:tplc="04190019">
      <w:start w:val="1"/>
      <w:numFmt w:val="lowerLetter"/>
      <w:lvlText w:val="%8."/>
      <w:lvlJc w:val="left"/>
      <w:pPr>
        <w:ind w:left="6015" w:hanging="360"/>
      </w:pPr>
    </w:lvl>
    <w:lvl w:ilvl="8" w:tplc="0419001B">
      <w:start w:val="1"/>
      <w:numFmt w:val="lowerRoman"/>
      <w:lvlText w:val="%9."/>
      <w:lvlJc w:val="right"/>
      <w:pPr>
        <w:ind w:left="6735" w:hanging="180"/>
      </w:pPr>
    </w:lvl>
  </w:abstractNum>
  <w:abstractNum w:abstractNumId="2" w15:restartNumberingAfterBreak="0">
    <w:nsid w:val="0717232D"/>
    <w:multiLevelType w:val="hybridMultilevel"/>
    <w:tmpl w:val="3970EC82"/>
    <w:lvl w:ilvl="0" w:tplc="53287B3C">
      <w:start w:val="1"/>
      <w:numFmt w:val="decimal"/>
      <w:lvlText w:val="%1."/>
      <w:lvlJc w:val="left"/>
      <w:pPr>
        <w:ind w:left="1145" w:hanging="360"/>
      </w:pPr>
      <w:rPr>
        <w:rFonts w:hint="default"/>
      </w:r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3" w15:restartNumberingAfterBreak="0">
    <w:nsid w:val="0A5E79FA"/>
    <w:multiLevelType w:val="hybridMultilevel"/>
    <w:tmpl w:val="6B0C27B0"/>
    <w:lvl w:ilvl="0" w:tplc="16C01BC2">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FA29B5"/>
    <w:multiLevelType w:val="hybridMultilevel"/>
    <w:tmpl w:val="5C244C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744389C"/>
    <w:multiLevelType w:val="hybridMultilevel"/>
    <w:tmpl w:val="01C2E504"/>
    <w:lvl w:ilvl="0" w:tplc="03BCB0B8">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 w15:restartNumberingAfterBreak="0">
    <w:nsid w:val="2A536F7C"/>
    <w:multiLevelType w:val="hybridMultilevel"/>
    <w:tmpl w:val="635A02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C8A6A43"/>
    <w:multiLevelType w:val="hybridMultilevel"/>
    <w:tmpl w:val="F258DE02"/>
    <w:lvl w:ilvl="0" w:tplc="79B23C48">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030C8D"/>
    <w:multiLevelType w:val="hybridMultilevel"/>
    <w:tmpl w:val="7F4CF7B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38E68E5"/>
    <w:multiLevelType w:val="singleLevel"/>
    <w:tmpl w:val="C56447DC"/>
    <w:lvl w:ilvl="0">
      <w:start w:val="1"/>
      <w:numFmt w:val="decimal"/>
      <w:lvlText w:val="%1."/>
      <w:legacy w:legacy="1" w:legacySpace="0" w:legacyIndent="230"/>
      <w:lvlJc w:val="left"/>
      <w:rPr>
        <w:rFonts w:ascii="Times New Roman" w:hAnsi="Times New Roman" w:cs="Times New Roman" w:hint="default"/>
      </w:rPr>
    </w:lvl>
  </w:abstractNum>
  <w:abstractNum w:abstractNumId="11" w15:restartNumberingAfterBreak="0">
    <w:nsid w:val="45C54C96"/>
    <w:multiLevelType w:val="hybridMultilevel"/>
    <w:tmpl w:val="CDBE96BC"/>
    <w:lvl w:ilvl="0" w:tplc="2A2AEE72">
      <w:start w:val="1"/>
      <w:numFmt w:val="decimal"/>
      <w:lvlText w:val="%1."/>
      <w:lvlJc w:val="left"/>
      <w:pPr>
        <w:ind w:left="119" w:hanging="284"/>
        <w:jc w:val="left"/>
      </w:pPr>
      <w:rPr>
        <w:rFonts w:ascii="Times New Roman" w:eastAsia="Times New Roman" w:hAnsi="Times New Roman" w:cs="Times New Roman" w:hint="default"/>
        <w:w w:val="99"/>
        <w:sz w:val="28"/>
        <w:szCs w:val="28"/>
        <w:lang w:val="uk-UA" w:eastAsia="en-US" w:bidi="ar-SA"/>
      </w:rPr>
    </w:lvl>
    <w:lvl w:ilvl="1" w:tplc="41B0756C">
      <w:numFmt w:val="bullet"/>
      <w:lvlText w:val="•"/>
      <w:lvlJc w:val="left"/>
      <w:pPr>
        <w:ind w:left="1124" w:hanging="284"/>
      </w:pPr>
      <w:rPr>
        <w:rFonts w:hint="default"/>
        <w:lang w:val="uk-UA" w:eastAsia="en-US" w:bidi="ar-SA"/>
      </w:rPr>
    </w:lvl>
    <w:lvl w:ilvl="2" w:tplc="381CE5F0">
      <w:numFmt w:val="bullet"/>
      <w:lvlText w:val="•"/>
      <w:lvlJc w:val="left"/>
      <w:pPr>
        <w:ind w:left="2128" w:hanging="284"/>
      </w:pPr>
      <w:rPr>
        <w:rFonts w:hint="default"/>
        <w:lang w:val="uk-UA" w:eastAsia="en-US" w:bidi="ar-SA"/>
      </w:rPr>
    </w:lvl>
    <w:lvl w:ilvl="3" w:tplc="EFDA2C58">
      <w:numFmt w:val="bullet"/>
      <w:lvlText w:val="•"/>
      <w:lvlJc w:val="left"/>
      <w:pPr>
        <w:ind w:left="3133" w:hanging="284"/>
      </w:pPr>
      <w:rPr>
        <w:rFonts w:hint="default"/>
        <w:lang w:val="uk-UA" w:eastAsia="en-US" w:bidi="ar-SA"/>
      </w:rPr>
    </w:lvl>
    <w:lvl w:ilvl="4" w:tplc="B20C0638">
      <w:numFmt w:val="bullet"/>
      <w:lvlText w:val="•"/>
      <w:lvlJc w:val="left"/>
      <w:pPr>
        <w:ind w:left="4137" w:hanging="284"/>
      </w:pPr>
      <w:rPr>
        <w:rFonts w:hint="default"/>
        <w:lang w:val="uk-UA" w:eastAsia="en-US" w:bidi="ar-SA"/>
      </w:rPr>
    </w:lvl>
    <w:lvl w:ilvl="5" w:tplc="CE8C84CC">
      <w:numFmt w:val="bullet"/>
      <w:lvlText w:val="•"/>
      <w:lvlJc w:val="left"/>
      <w:pPr>
        <w:ind w:left="5142" w:hanging="284"/>
      </w:pPr>
      <w:rPr>
        <w:rFonts w:hint="default"/>
        <w:lang w:val="uk-UA" w:eastAsia="en-US" w:bidi="ar-SA"/>
      </w:rPr>
    </w:lvl>
    <w:lvl w:ilvl="6" w:tplc="0B365B9A">
      <w:numFmt w:val="bullet"/>
      <w:lvlText w:val="•"/>
      <w:lvlJc w:val="left"/>
      <w:pPr>
        <w:ind w:left="6146" w:hanging="284"/>
      </w:pPr>
      <w:rPr>
        <w:rFonts w:hint="default"/>
        <w:lang w:val="uk-UA" w:eastAsia="en-US" w:bidi="ar-SA"/>
      </w:rPr>
    </w:lvl>
    <w:lvl w:ilvl="7" w:tplc="8A0450B0">
      <w:numFmt w:val="bullet"/>
      <w:lvlText w:val="•"/>
      <w:lvlJc w:val="left"/>
      <w:pPr>
        <w:ind w:left="7150" w:hanging="284"/>
      </w:pPr>
      <w:rPr>
        <w:rFonts w:hint="default"/>
        <w:lang w:val="uk-UA" w:eastAsia="en-US" w:bidi="ar-SA"/>
      </w:rPr>
    </w:lvl>
    <w:lvl w:ilvl="8" w:tplc="0A78F30A">
      <w:numFmt w:val="bullet"/>
      <w:lvlText w:val="•"/>
      <w:lvlJc w:val="left"/>
      <w:pPr>
        <w:ind w:left="8155" w:hanging="284"/>
      </w:pPr>
      <w:rPr>
        <w:rFonts w:hint="default"/>
        <w:lang w:val="uk-UA" w:eastAsia="en-US" w:bidi="ar-SA"/>
      </w:rPr>
    </w:lvl>
  </w:abstractNum>
  <w:abstractNum w:abstractNumId="12" w15:restartNumberingAfterBreak="0">
    <w:nsid w:val="4CA62EA9"/>
    <w:multiLevelType w:val="hybridMultilevel"/>
    <w:tmpl w:val="33B87854"/>
    <w:lvl w:ilvl="0" w:tplc="B8D2D08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E9D2A65"/>
    <w:multiLevelType w:val="hybridMultilevel"/>
    <w:tmpl w:val="75EEB93C"/>
    <w:lvl w:ilvl="0" w:tplc="BC468382">
      <w:start w:val="1"/>
      <w:numFmt w:val="bullet"/>
      <w:lvlText w:val="-"/>
      <w:lvlJc w:val="left"/>
      <w:pPr>
        <w:ind w:left="927" w:hanging="360"/>
      </w:pPr>
      <w:rPr>
        <w:rFonts w:ascii="Times New Roman" w:eastAsia="Times New Roman"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4FCE451D"/>
    <w:multiLevelType w:val="singleLevel"/>
    <w:tmpl w:val="78A6F028"/>
    <w:lvl w:ilvl="0">
      <w:start w:val="12"/>
      <w:numFmt w:val="decimal"/>
      <w:lvlText w:val="%1."/>
      <w:legacy w:legacy="1" w:legacySpace="0" w:legacyIndent="326"/>
      <w:lvlJc w:val="left"/>
      <w:rPr>
        <w:rFonts w:ascii="Times New Roman" w:hAnsi="Times New Roman" w:cs="Times New Roman" w:hint="default"/>
      </w:rPr>
    </w:lvl>
  </w:abstractNum>
  <w:abstractNum w:abstractNumId="15" w15:restartNumberingAfterBreak="0">
    <w:nsid w:val="502F6F08"/>
    <w:multiLevelType w:val="singleLevel"/>
    <w:tmpl w:val="9092A406"/>
    <w:lvl w:ilvl="0">
      <w:start w:val="31"/>
      <w:numFmt w:val="decimal"/>
      <w:lvlText w:val="%1."/>
      <w:legacy w:legacy="1" w:legacySpace="0" w:legacyIndent="336"/>
      <w:lvlJc w:val="left"/>
      <w:rPr>
        <w:rFonts w:ascii="Times New Roman" w:hAnsi="Times New Roman" w:cs="Times New Roman" w:hint="default"/>
      </w:rPr>
    </w:lvl>
  </w:abstractNum>
  <w:abstractNum w:abstractNumId="16" w15:restartNumberingAfterBreak="0">
    <w:nsid w:val="51D64ED1"/>
    <w:multiLevelType w:val="hybridMultilevel"/>
    <w:tmpl w:val="CC682A70"/>
    <w:lvl w:ilvl="0" w:tplc="51465924">
      <w:start w:val="1"/>
      <w:numFmt w:val="decimal"/>
      <w:lvlText w:val="%1."/>
      <w:lvlJc w:val="left"/>
      <w:pPr>
        <w:ind w:left="119" w:hanging="269"/>
        <w:jc w:val="left"/>
      </w:pPr>
      <w:rPr>
        <w:rFonts w:ascii="Times New Roman" w:eastAsia="Times New Roman" w:hAnsi="Times New Roman" w:cs="Times New Roman" w:hint="default"/>
        <w:w w:val="99"/>
        <w:sz w:val="28"/>
        <w:szCs w:val="28"/>
        <w:lang w:val="uk-UA" w:eastAsia="en-US" w:bidi="ar-SA"/>
      </w:rPr>
    </w:lvl>
    <w:lvl w:ilvl="1" w:tplc="0C207E1C">
      <w:numFmt w:val="bullet"/>
      <w:lvlText w:val="•"/>
      <w:lvlJc w:val="left"/>
      <w:pPr>
        <w:ind w:left="1124" w:hanging="269"/>
      </w:pPr>
      <w:rPr>
        <w:rFonts w:hint="default"/>
        <w:lang w:val="uk-UA" w:eastAsia="en-US" w:bidi="ar-SA"/>
      </w:rPr>
    </w:lvl>
    <w:lvl w:ilvl="2" w:tplc="5E265D52">
      <w:numFmt w:val="bullet"/>
      <w:lvlText w:val="•"/>
      <w:lvlJc w:val="left"/>
      <w:pPr>
        <w:ind w:left="2128" w:hanging="269"/>
      </w:pPr>
      <w:rPr>
        <w:rFonts w:hint="default"/>
        <w:lang w:val="uk-UA" w:eastAsia="en-US" w:bidi="ar-SA"/>
      </w:rPr>
    </w:lvl>
    <w:lvl w:ilvl="3" w:tplc="ACC6B438">
      <w:numFmt w:val="bullet"/>
      <w:lvlText w:val="•"/>
      <w:lvlJc w:val="left"/>
      <w:pPr>
        <w:ind w:left="3133" w:hanging="269"/>
      </w:pPr>
      <w:rPr>
        <w:rFonts w:hint="default"/>
        <w:lang w:val="uk-UA" w:eastAsia="en-US" w:bidi="ar-SA"/>
      </w:rPr>
    </w:lvl>
    <w:lvl w:ilvl="4" w:tplc="473C4F12">
      <w:numFmt w:val="bullet"/>
      <w:lvlText w:val="•"/>
      <w:lvlJc w:val="left"/>
      <w:pPr>
        <w:ind w:left="4137" w:hanging="269"/>
      </w:pPr>
      <w:rPr>
        <w:rFonts w:hint="default"/>
        <w:lang w:val="uk-UA" w:eastAsia="en-US" w:bidi="ar-SA"/>
      </w:rPr>
    </w:lvl>
    <w:lvl w:ilvl="5" w:tplc="C896C6E4">
      <w:numFmt w:val="bullet"/>
      <w:lvlText w:val="•"/>
      <w:lvlJc w:val="left"/>
      <w:pPr>
        <w:ind w:left="5142" w:hanging="269"/>
      </w:pPr>
      <w:rPr>
        <w:rFonts w:hint="default"/>
        <w:lang w:val="uk-UA" w:eastAsia="en-US" w:bidi="ar-SA"/>
      </w:rPr>
    </w:lvl>
    <w:lvl w:ilvl="6" w:tplc="A3BE2790">
      <w:numFmt w:val="bullet"/>
      <w:lvlText w:val="•"/>
      <w:lvlJc w:val="left"/>
      <w:pPr>
        <w:ind w:left="6146" w:hanging="269"/>
      </w:pPr>
      <w:rPr>
        <w:rFonts w:hint="default"/>
        <w:lang w:val="uk-UA" w:eastAsia="en-US" w:bidi="ar-SA"/>
      </w:rPr>
    </w:lvl>
    <w:lvl w:ilvl="7" w:tplc="4A9CD964">
      <w:numFmt w:val="bullet"/>
      <w:lvlText w:val="•"/>
      <w:lvlJc w:val="left"/>
      <w:pPr>
        <w:ind w:left="7150" w:hanging="269"/>
      </w:pPr>
      <w:rPr>
        <w:rFonts w:hint="default"/>
        <w:lang w:val="uk-UA" w:eastAsia="en-US" w:bidi="ar-SA"/>
      </w:rPr>
    </w:lvl>
    <w:lvl w:ilvl="8" w:tplc="810E652A">
      <w:numFmt w:val="bullet"/>
      <w:lvlText w:val="•"/>
      <w:lvlJc w:val="left"/>
      <w:pPr>
        <w:ind w:left="8155" w:hanging="269"/>
      </w:pPr>
      <w:rPr>
        <w:rFonts w:hint="default"/>
        <w:lang w:val="uk-UA" w:eastAsia="en-US" w:bidi="ar-SA"/>
      </w:rPr>
    </w:lvl>
  </w:abstractNum>
  <w:abstractNum w:abstractNumId="17" w15:restartNumberingAfterBreak="0">
    <w:nsid w:val="534A108C"/>
    <w:multiLevelType w:val="hybridMultilevel"/>
    <w:tmpl w:val="E7FC39B8"/>
    <w:lvl w:ilvl="0" w:tplc="B6682B74">
      <w:numFmt w:val="bullet"/>
      <w:lvlText w:val="•"/>
      <w:lvlJc w:val="left"/>
      <w:pPr>
        <w:ind w:left="234" w:hanging="198"/>
      </w:pPr>
      <w:rPr>
        <w:rFonts w:ascii="Times New Roman" w:eastAsia="Times New Roman" w:hAnsi="Times New Roman" w:cs="Times New Roman" w:hint="default"/>
        <w:i/>
        <w:iCs/>
        <w:w w:val="100"/>
        <w:sz w:val="32"/>
        <w:szCs w:val="32"/>
        <w:lang w:val="uk-UA" w:eastAsia="en-US" w:bidi="ar-SA"/>
      </w:rPr>
    </w:lvl>
    <w:lvl w:ilvl="1" w:tplc="539889AE">
      <w:numFmt w:val="bullet"/>
      <w:lvlText w:val="•"/>
      <w:lvlJc w:val="left"/>
      <w:pPr>
        <w:ind w:left="1226" w:hanging="198"/>
      </w:pPr>
      <w:rPr>
        <w:lang w:val="uk-UA" w:eastAsia="en-US" w:bidi="ar-SA"/>
      </w:rPr>
    </w:lvl>
    <w:lvl w:ilvl="2" w:tplc="7D362468">
      <w:numFmt w:val="bullet"/>
      <w:lvlText w:val="•"/>
      <w:lvlJc w:val="left"/>
      <w:pPr>
        <w:ind w:left="2212" w:hanging="198"/>
      </w:pPr>
      <w:rPr>
        <w:lang w:val="uk-UA" w:eastAsia="en-US" w:bidi="ar-SA"/>
      </w:rPr>
    </w:lvl>
    <w:lvl w:ilvl="3" w:tplc="377AB642">
      <w:numFmt w:val="bullet"/>
      <w:lvlText w:val="•"/>
      <w:lvlJc w:val="left"/>
      <w:pPr>
        <w:ind w:left="3199" w:hanging="198"/>
      </w:pPr>
      <w:rPr>
        <w:lang w:val="uk-UA" w:eastAsia="en-US" w:bidi="ar-SA"/>
      </w:rPr>
    </w:lvl>
    <w:lvl w:ilvl="4" w:tplc="B57CF308">
      <w:numFmt w:val="bullet"/>
      <w:lvlText w:val="•"/>
      <w:lvlJc w:val="left"/>
      <w:pPr>
        <w:ind w:left="4185" w:hanging="198"/>
      </w:pPr>
      <w:rPr>
        <w:lang w:val="uk-UA" w:eastAsia="en-US" w:bidi="ar-SA"/>
      </w:rPr>
    </w:lvl>
    <w:lvl w:ilvl="5" w:tplc="2C6805CC">
      <w:numFmt w:val="bullet"/>
      <w:lvlText w:val="•"/>
      <w:lvlJc w:val="left"/>
      <w:pPr>
        <w:ind w:left="5172" w:hanging="198"/>
      </w:pPr>
      <w:rPr>
        <w:lang w:val="uk-UA" w:eastAsia="en-US" w:bidi="ar-SA"/>
      </w:rPr>
    </w:lvl>
    <w:lvl w:ilvl="6" w:tplc="E1D8D536">
      <w:numFmt w:val="bullet"/>
      <w:lvlText w:val="•"/>
      <w:lvlJc w:val="left"/>
      <w:pPr>
        <w:ind w:left="6158" w:hanging="198"/>
      </w:pPr>
      <w:rPr>
        <w:lang w:val="uk-UA" w:eastAsia="en-US" w:bidi="ar-SA"/>
      </w:rPr>
    </w:lvl>
    <w:lvl w:ilvl="7" w:tplc="F77256BA">
      <w:numFmt w:val="bullet"/>
      <w:lvlText w:val="•"/>
      <w:lvlJc w:val="left"/>
      <w:pPr>
        <w:ind w:left="7145" w:hanging="198"/>
      </w:pPr>
      <w:rPr>
        <w:lang w:val="uk-UA" w:eastAsia="en-US" w:bidi="ar-SA"/>
      </w:rPr>
    </w:lvl>
    <w:lvl w:ilvl="8" w:tplc="8E96AF94">
      <w:numFmt w:val="bullet"/>
      <w:lvlText w:val="•"/>
      <w:lvlJc w:val="left"/>
      <w:pPr>
        <w:ind w:left="8131" w:hanging="198"/>
      </w:pPr>
      <w:rPr>
        <w:lang w:val="uk-UA" w:eastAsia="en-US" w:bidi="ar-SA"/>
      </w:rPr>
    </w:lvl>
  </w:abstractNum>
  <w:abstractNum w:abstractNumId="18" w15:restartNumberingAfterBreak="0">
    <w:nsid w:val="53F6505E"/>
    <w:multiLevelType w:val="hybridMultilevel"/>
    <w:tmpl w:val="C67E799C"/>
    <w:lvl w:ilvl="0" w:tplc="AA980988">
      <w:numFmt w:val="bullet"/>
      <w:lvlText w:val=""/>
      <w:lvlJc w:val="left"/>
      <w:pPr>
        <w:ind w:left="720" w:hanging="360"/>
      </w:pPr>
      <w:rPr>
        <w:rFonts w:ascii="Wingdings" w:eastAsia="Wingdings" w:hAnsi="Wingdings" w:cs="Wingdings" w:hint="default"/>
        <w:w w:val="100"/>
        <w:sz w:val="28"/>
        <w:szCs w:val="28"/>
        <w:lang w:val="uk-UA" w:eastAsia="en-US" w:bidi="ar-SA"/>
      </w:rPr>
    </w:lvl>
    <w:lvl w:ilvl="1" w:tplc="AA980988">
      <w:numFmt w:val="bullet"/>
      <w:lvlText w:val=""/>
      <w:lvlJc w:val="left"/>
      <w:pPr>
        <w:ind w:left="1440" w:hanging="360"/>
      </w:pPr>
      <w:rPr>
        <w:rFonts w:ascii="Wingdings" w:eastAsia="Wingdings" w:hAnsi="Wingdings" w:cs="Wingdings" w:hint="default"/>
        <w:w w:val="100"/>
        <w:sz w:val="28"/>
        <w:szCs w:val="28"/>
        <w:lang w:val="uk-UA" w:eastAsia="en-US" w:bidi="ar-SA"/>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6781282"/>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58FE5C97"/>
    <w:multiLevelType w:val="singleLevel"/>
    <w:tmpl w:val="A3662A78"/>
    <w:lvl w:ilvl="0">
      <w:start w:val="10"/>
      <w:numFmt w:val="decimal"/>
      <w:lvlText w:val="%1."/>
      <w:legacy w:legacy="1" w:legacySpace="0" w:legacyIndent="326"/>
      <w:lvlJc w:val="left"/>
      <w:rPr>
        <w:rFonts w:ascii="Times New Roman" w:hAnsi="Times New Roman" w:cs="Times New Roman" w:hint="default"/>
      </w:rPr>
    </w:lvl>
  </w:abstractNum>
  <w:abstractNum w:abstractNumId="21" w15:restartNumberingAfterBreak="0">
    <w:nsid w:val="5DE02E27"/>
    <w:multiLevelType w:val="hybridMultilevel"/>
    <w:tmpl w:val="71AE86B8"/>
    <w:lvl w:ilvl="0" w:tplc="53287B3C">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15:restartNumberingAfterBreak="0">
    <w:nsid w:val="644D1CA1"/>
    <w:multiLevelType w:val="hybridMultilevel"/>
    <w:tmpl w:val="ACD86616"/>
    <w:lvl w:ilvl="0" w:tplc="C8921358">
      <w:start w:val="1"/>
      <w:numFmt w:val="decimal"/>
      <w:lvlText w:val="%1."/>
      <w:lvlJc w:val="left"/>
      <w:pPr>
        <w:ind w:left="3934" w:hanging="360"/>
        <w:jc w:val="right"/>
      </w:pPr>
      <w:rPr>
        <w:rFonts w:ascii="Times New Roman" w:eastAsia="Times New Roman" w:hAnsi="Times New Roman" w:cs="Times New Roman" w:hint="default"/>
        <w:b/>
        <w:bCs/>
        <w:i w:val="0"/>
        <w:iCs w:val="0"/>
        <w:spacing w:val="0"/>
        <w:w w:val="99"/>
        <w:sz w:val="28"/>
        <w:szCs w:val="28"/>
        <w:lang w:val="uk-UA" w:eastAsia="en-US" w:bidi="ar-SA"/>
      </w:rPr>
    </w:lvl>
    <w:lvl w:ilvl="1" w:tplc="7CE60718">
      <w:numFmt w:val="none"/>
      <w:lvlText w:val=""/>
      <w:lvlJc w:val="left"/>
      <w:pPr>
        <w:tabs>
          <w:tab w:val="num" w:pos="360"/>
        </w:tabs>
      </w:pPr>
    </w:lvl>
    <w:lvl w:ilvl="2" w:tplc="695A33B0">
      <w:numFmt w:val="bullet"/>
      <w:lvlText w:val="•"/>
      <w:lvlJc w:val="left"/>
      <w:pPr>
        <w:ind w:left="3940" w:hanging="567"/>
      </w:pPr>
      <w:rPr>
        <w:rFonts w:hint="default"/>
        <w:lang w:val="uk-UA" w:eastAsia="en-US" w:bidi="ar-SA"/>
      </w:rPr>
    </w:lvl>
    <w:lvl w:ilvl="3" w:tplc="6178A1D4">
      <w:numFmt w:val="bullet"/>
      <w:lvlText w:val="•"/>
      <w:lvlJc w:val="left"/>
      <w:pPr>
        <w:ind w:left="4755" w:hanging="567"/>
      </w:pPr>
      <w:rPr>
        <w:rFonts w:hint="default"/>
        <w:lang w:val="uk-UA" w:eastAsia="en-US" w:bidi="ar-SA"/>
      </w:rPr>
    </w:lvl>
    <w:lvl w:ilvl="4" w:tplc="B8E82054">
      <w:numFmt w:val="bullet"/>
      <w:lvlText w:val="•"/>
      <w:lvlJc w:val="left"/>
      <w:pPr>
        <w:ind w:left="5571" w:hanging="567"/>
      </w:pPr>
      <w:rPr>
        <w:rFonts w:hint="default"/>
        <w:lang w:val="uk-UA" w:eastAsia="en-US" w:bidi="ar-SA"/>
      </w:rPr>
    </w:lvl>
    <w:lvl w:ilvl="5" w:tplc="8408AFEC">
      <w:numFmt w:val="bullet"/>
      <w:lvlText w:val="•"/>
      <w:lvlJc w:val="left"/>
      <w:pPr>
        <w:ind w:left="6386" w:hanging="567"/>
      </w:pPr>
      <w:rPr>
        <w:rFonts w:hint="default"/>
        <w:lang w:val="uk-UA" w:eastAsia="en-US" w:bidi="ar-SA"/>
      </w:rPr>
    </w:lvl>
    <w:lvl w:ilvl="6" w:tplc="6554DB1C">
      <w:numFmt w:val="bullet"/>
      <w:lvlText w:val="•"/>
      <w:lvlJc w:val="left"/>
      <w:pPr>
        <w:ind w:left="7202" w:hanging="567"/>
      </w:pPr>
      <w:rPr>
        <w:rFonts w:hint="default"/>
        <w:lang w:val="uk-UA" w:eastAsia="en-US" w:bidi="ar-SA"/>
      </w:rPr>
    </w:lvl>
    <w:lvl w:ilvl="7" w:tplc="3C2CD986">
      <w:numFmt w:val="bullet"/>
      <w:lvlText w:val="•"/>
      <w:lvlJc w:val="left"/>
      <w:pPr>
        <w:ind w:left="8017" w:hanging="567"/>
      </w:pPr>
      <w:rPr>
        <w:rFonts w:hint="default"/>
        <w:lang w:val="uk-UA" w:eastAsia="en-US" w:bidi="ar-SA"/>
      </w:rPr>
    </w:lvl>
    <w:lvl w:ilvl="8" w:tplc="6D1C6456">
      <w:numFmt w:val="bullet"/>
      <w:lvlText w:val="•"/>
      <w:lvlJc w:val="left"/>
      <w:pPr>
        <w:ind w:left="8833" w:hanging="567"/>
      </w:pPr>
      <w:rPr>
        <w:rFonts w:hint="default"/>
        <w:lang w:val="uk-UA" w:eastAsia="en-US" w:bidi="ar-SA"/>
      </w:rPr>
    </w:lvl>
  </w:abstractNum>
  <w:abstractNum w:abstractNumId="23" w15:restartNumberingAfterBreak="0">
    <w:nsid w:val="68072378"/>
    <w:multiLevelType w:val="hybridMultilevel"/>
    <w:tmpl w:val="D8860740"/>
    <w:lvl w:ilvl="0" w:tplc="8FAEA578">
      <w:start w:val="1"/>
      <w:numFmt w:val="decimal"/>
      <w:lvlText w:val="%1."/>
      <w:lvlJc w:val="left"/>
      <w:pPr>
        <w:ind w:left="696" w:hanging="270"/>
        <w:jc w:val="left"/>
      </w:pPr>
      <w:rPr>
        <w:rFonts w:ascii="Times New Roman" w:eastAsia="Times New Roman" w:hAnsi="Times New Roman" w:cs="Times New Roman" w:hint="default"/>
        <w:w w:val="99"/>
        <w:sz w:val="28"/>
        <w:szCs w:val="28"/>
        <w:lang w:val="uk-UA" w:eastAsia="en-US" w:bidi="ar-SA"/>
      </w:rPr>
    </w:lvl>
    <w:lvl w:ilvl="1" w:tplc="8278A05A">
      <w:numFmt w:val="bullet"/>
      <w:lvlText w:val="•"/>
      <w:lvlJc w:val="left"/>
      <w:pPr>
        <w:ind w:left="5017" w:hanging="270"/>
      </w:pPr>
      <w:rPr>
        <w:rFonts w:hint="default"/>
        <w:lang w:val="uk-UA" w:eastAsia="en-US" w:bidi="ar-SA"/>
      </w:rPr>
    </w:lvl>
    <w:lvl w:ilvl="2" w:tplc="08A26A32">
      <w:numFmt w:val="bullet"/>
      <w:lvlText w:val="•"/>
      <w:lvlJc w:val="left"/>
      <w:pPr>
        <w:ind w:left="5653" w:hanging="270"/>
      </w:pPr>
      <w:rPr>
        <w:rFonts w:hint="default"/>
        <w:lang w:val="uk-UA" w:eastAsia="en-US" w:bidi="ar-SA"/>
      </w:rPr>
    </w:lvl>
    <w:lvl w:ilvl="3" w:tplc="68FC0AD6">
      <w:numFmt w:val="bullet"/>
      <w:lvlText w:val="•"/>
      <w:lvlJc w:val="left"/>
      <w:pPr>
        <w:ind w:left="6289" w:hanging="270"/>
      </w:pPr>
      <w:rPr>
        <w:rFonts w:hint="default"/>
        <w:lang w:val="uk-UA" w:eastAsia="en-US" w:bidi="ar-SA"/>
      </w:rPr>
    </w:lvl>
    <w:lvl w:ilvl="4" w:tplc="14685566">
      <w:numFmt w:val="bullet"/>
      <w:lvlText w:val="•"/>
      <w:lvlJc w:val="left"/>
      <w:pPr>
        <w:ind w:left="6925" w:hanging="270"/>
      </w:pPr>
      <w:rPr>
        <w:rFonts w:hint="default"/>
        <w:lang w:val="uk-UA" w:eastAsia="en-US" w:bidi="ar-SA"/>
      </w:rPr>
    </w:lvl>
    <w:lvl w:ilvl="5" w:tplc="C5EA4E6E">
      <w:numFmt w:val="bullet"/>
      <w:lvlText w:val="•"/>
      <w:lvlJc w:val="left"/>
      <w:pPr>
        <w:ind w:left="7561" w:hanging="270"/>
      </w:pPr>
      <w:rPr>
        <w:rFonts w:hint="default"/>
        <w:lang w:val="uk-UA" w:eastAsia="en-US" w:bidi="ar-SA"/>
      </w:rPr>
    </w:lvl>
    <w:lvl w:ilvl="6" w:tplc="5D62CB0A">
      <w:numFmt w:val="bullet"/>
      <w:lvlText w:val="•"/>
      <w:lvlJc w:val="left"/>
      <w:pPr>
        <w:ind w:left="8197" w:hanging="270"/>
      </w:pPr>
      <w:rPr>
        <w:rFonts w:hint="default"/>
        <w:lang w:val="uk-UA" w:eastAsia="en-US" w:bidi="ar-SA"/>
      </w:rPr>
    </w:lvl>
    <w:lvl w:ilvl="7" w:tplc="DEA2A31A">
      <w:numFmt w:val="bullet"/>
      <w:lvlText w:val="•"/>
      <w:lvlJc w:val="left"/>
      <w:pPr>
        <w:ind w:left="8833" w:hanging="270"/>
      </w:pPr>
      <w:rPr>
        <w:rFonts w:hint="default"/>
        <w:lang w:val="uk-UA" w:eastAsia="en-US" w:bidi="ar-SA"/>
      </w:rPr>
    </w:lvl>
    <w:lvl w:ilvl="8" w:tplc="CE52D87A">
      <w:numFmt w:val="bullet"/>
      <w:lvlText w:val="•"/>
      <w:lvlJc w:val="left"/>
      <w:pPr>
        <w:ind w:left="9469" w:hanging="270"/>
      </w:pPr>
      <w:rPr>
        <w:rFonts w:hint="default"/>
        <w:lang w:val="uk-UA" w:eastAsia="en-US" w:bidi="ar-SA"/>
      </w:rPr>
    </w:lvl>
  </w:abstractNum>
  <w:abstractNum w:abstractNumId="24" w15:restartNumberingAfterBreak="0">
    <w:nsid w:val="684446EC"/>
    <w:multiLevelType w:val="singleLevel"/>
    <w:tmpl w:val="0DFE0720"/>
    <w:lvl w:ilvl="0">
      <w:start w:val="20"/>
      <w:numFmt w:val="decimal"/>
      <w:lvlText w:val="%1."/>
      <w:legacy w:legacy="1" w:legacySpace="0" w:legacyIndent="326"/>
      <w:lvlJc w:val="left"/>
      <w:rPr>
        <w:rFonts w:ascii="Times New Roman" w:hAnsi="Times New Roman" w:cs="Times New Roman" w:hint="default"/>
      </w:rPr>
    </w:lvl>
  </w:abstractNum>
  <w:abstractNum w:abstractNumId="25" w15:restartNumberingAfterBreak="0">
    <w:nsid w:val="6C4D1B0E"/>
    <w:multiLevelType w:val="hybridMultilevel"/>
    <w:tmpl w:val="0F766BAE"/>
    <w:lvl w:ilvl="0" w:tplc="EC3087F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D471154"/>
    <w:multiLevelType w:val="hybridMultilevel"/>
    <w:tmpl w:val="12F6ABAE"/>
    <w:lvl w:ilvl="0" w:tplc="C8DC346A">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tplc="54026A46">
      <w:numFmt w:val="bullet"/>
      <w:lvlText w:val="•"/>
      <w:lvlJc w:val="left"/>
      <w:pPr>
        <w:ind w:left="751" w:hanging="312"/>
      </w:pPr>
      <w:rPr>
        <w:rFonts w:hint="default"/>
        <w:lang w:val="uk-UA" w:eastAsia="en-US" w:bidi="ar-SA"/>
      </w:rPr>
    </w:lvl>
    <w:lvl w:ilvl="2" w:tplc="7BD04752">
      <w:numFmt w:val="bullet"/>
      <w:lvlText w:val="•"/>
      <w:lvlJc w:val="left"/>
      <w:pPr>
        <w:ind w:left="1403" w:hanging="312"/>
      </w:pPr>
      <w:rPr>
        <w:rFonts w:hint="default"/>
        <w:lang w:val="uk-UA" w:eastAsia="en-US" w:bidi="ar-SA"/>
      </w:rPr>
    </w:lvl>
    <w:lvl w:ilvl="3" w:tplc="642A03DA">
      <w:numFmt w:val="bullet"/>
      <w:lvlText w:val="•"/>
      <w:lvlJc w:val="left"/>
      <w:pPr>
        <w:ind w:left="2054" w:hanging="312"/>
      </w:pPr>
      <w:rPr>
        <w:rFonts w:hint="default"/>
        <w:lang w:val="uk-UA" w:eastAsia="en-US" w:bidi="ar-SA"/>
      </w:rPr>
    </w:lvl>
    <w:lvl w:ilvl="4" w:tplc="2FB2101E">
      <w:numFmt w:val="bullet"/>
      <w:lvlText w:val="•"/>
      <w:lvlJc w:val="left"/>
      <w:pPr>
        <w:ind w:left="2706" w:hanging="312"/>
      </w:pPr>
      <w:rPr>
        <w:rFonts w:hint="default"/>
        <w:lang w:val="uk-UA" w:eastAsia="en-US" w:bidi="ar-SA"/>
      </w:rPr>
    </w:lvl>
    <w:lvl w:ilvl="5" w:tplc="AA60B764">
      <w:numFmt w:val="bullet"/>
      <w:lvlText w:val="•"/>
      <w:lvlJc w:val="left"/>
      <w:pPr>
        <w:ind w:left="3358" w:hanging="312"/>
      </w:pPr>
      <w:rPr>
        <w:rFonts w:hint="default"/>
        <w:lang w:val="uk-UA" w:eastAsia="en-US" w:bidi="ar-SA"/>
      </w:rPr>
    </w:lvl>
    <w:lvl w:ilvl="6" w:tplc="0D1EA0C2">
      <w:numFmt w:val="bullet"/>
      <w:lvlText w:val="•"/>
      <w:lvlJc w:val="left"/>
      <w:pPr>
        <w:ind w:left="4009" w:hanging="312"/>
      </w:pPr>
      <w:rPr>
        <w:rFonts w:hint="default"/>
        <w:lang w:val="uk-UA" w:eastAsia="en-US" w:bidi="ar-SA"/>
      </w:rPr>
    </w:lvl>
    <w:lvl w:ilvl="7" w:tplc="BD5E74E4">
      <w:numFmt w:val="bullet"/>
      <w:lvlText w:val="•"/>
      <w:lvlJc w:val="left"/>
      <w:pPr>
        <w:ind w:left="4661" w:hanging="312"/>
      </w:pPr>
      <w:rPr>
        <w:rFonts w:hint="default"/>
        <w:lang w:val="uk-UA" w:eastAsia="en-US" w:bidi="ar-SA"/>
      </w:rPr>
    </w:lvl>
    <w:lvl w:ilvl="8" w:tplc="C9264E14">
      <w:numFmt w:val="bullet"/>
      <w:lvlText w:val="•"/>
      <w:lvlJc w:val="left"/>
      <w:pPr>
        <w:ind w:left="5312" w:hanging="312"/>
      </w:pPr>
      <w:rPr>
        <w:rFonts w:hint="default"/>
        <w:lang w:val="uk-UA" w:eastAsia="en-US" w:bidi="ar-SA"/>
      </w:rPr>
    </w:lvl>
  </w:abstractNum>
  <w:abstractNum w:abstractNumId="27" w15:restartNumberingAfterBreak="0">
    <w:nsid w:val="6EB02948"/>
    <w:multiLevelType w:val="hybridMultilevel"/>
    <w:tmpl w:val="2CC8681C"/>
    <w:lvl w:ilvl="0" w:tplc="53287B3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6B96DEA"/>
    <w:multiLevelType w:val="singleLevel"/>
    <w:tmpl w:val="0F5489B8"/>
    <w:lvl w:ilvl="0">
      <w:start w:val="43"/>
      <w:numFmt w:val="decimal"/>
      <w:lvlText w:val="%1."/>
      <w:legacy w:legacy="1" w:legacySpace="0" w:legacyIndent="326"/>
      <w:lvlJc w:val="left"/>
      <w:rPr>
        <w:rFonts w:ascii="Times New Roman" w:hAnsi="Times New Roman" w:cs="Times New Roman" w:hint="default"/>
      </w:rPr>
    </w:lvl>
  </w:abstractNum>
  <w:abstractNum w:abstractNumId="30" w15:restartNumberingAfterBreak="0">
    <w:nsid w:val="76EB5C27"/>
    <w:multiLevelType w:val="singleLevel"/>
    <w:tmpl w:val="C56447DC"/>
    <w:lvl w:ilvl="0">
      <w:start w:val="1"/>
      <w:numFmt w:val="decimal"/>
      <w:lvlText w:val="%1."/>
      <w:legacy w:legacy="1" w:legacySpace="0" w:legacyIndent="230"/>
      <w:lvlJc w:val="left"/>
      <w:rPr>
        <w:rFonts w:ascii="Times New Roman" w:hAnsi="Times New Roman" w:cs="Times New Roman" w:hint="default"/>
      </w:rPr>
    </w:lvl>
  </w:abstractNum>
  <w:abstractNum w:abstractNumId="31" w15:restartNumberingAfterBreak="0">
    <w:nsid w:val="76F03106"/>
    <w:multiLevelType w:val="hybridMultilevel"/>
    <w:tmpl w:val="D10A2CAA"/>
    <w:lvl w:ilvl="0" w:tplc="53287B3C">
      <w:start w:val="1"/>
      <w:numFmt w:val="decimal"/>
      <w:lvlText w:val="%1."/>
      <w:lvlJc w:val="left"/>
      <w:pPr>
        <w:ind w:left="786" w:hanging="360"/>
      </w:pPr>
      <w:rPr>
        <w:rFonts w:hint="default"/>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32" w15:restartNumberingAfterBreak="0">
    <w:nsid w:val="7A7F2F3B"/>
    <w:multiLevelType w:val="hybridMultilevel"/>
    <w:tmpl w:val="46909566"/>
    <w:lvl w:ilvl="0" w:tplc="022A4D88">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AEC79AA"/>
    <w:multiLevelType w:val="hybridMultilevel"/>
    <w:tmpl w:val="AAD89A82"/>
    <w:lvl w:ilvl="0" w:tplc="F8741552">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BFA06E4"/>
    <w:multiLevelType w:val="hybridMultilevel"/>
    <w:tmpl w:val="35EE3BFE"/>
    <w:lvl w:ilvl="0" w:tplc="7028081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23422C"/>
    <w:multiLevelType w:val="singleLevel"/>
    <w:tmpl w:val="0419000F"/>
    <w:lvl w:ilvl="0">
      <w:start w:val="1"/>
      <w:numFmt w:val="decimal"/>
      <w:lvlText w:val="%1."/>
      <w:lvlJc w:val="left"/>
      <w:pPr>
        <w:ind w:left="720" w:hanging="360"/>
      </w:pPr>
    </w:lvl>
  </w:abstractNum>
  <w:num w:numId="1">
    <w:abstractNumId w:val="17"/>
  </w:num>
  <w:num w:numId="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8"/>
  </w:num>
  <w:num w:numId="5">
    <w:abstractNumId w:val="22"/>
  </w:num>
  <w:num w:numId="6">
    <w:abstractNumId w:val="26"/>
  </w:num>
  <w:num w:numId="7">
    <w:abstractNumId w:val="5"/>
  </w:num>
  <w:num w:numId="8">
    <w:abstractNumId w:val="8"/>
  </w:num>
  <w:num w:numId="9">
    <w:abstractNumId w:val="3"/>
  </w:num>
  <w:num w:numId="10">
    <w:abstractNumId w:val="12"/>
  </w:num>
  <w:num w:numId="11">
    <w:abstractNumId w:val="25"/>
  </w:num>
  <w:num w:numId="12">
    <w:abstractNumId w:val="34"/>
  </w:num>
  <w:num w:numId="13">
    <w:abstractNumId w:val="27"/>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1"/>
  </w:num>
  <w:num w:numId="21">
    <w:abstractNumId w:val="0"/>
  </w:num>
  <w:num w:numId="22">
    <w:abstractNumId w:val="23"/>
  </w:num>
  <w:num w:numId="23">
    <w:abstractNumId w:val="16"/>
  </w:num>
  <w:num w:numId="24">
    <w:abstractNumId w:val="11"/>
  </w:num>
  <w:num w:numId="25">
    <w:abstractNumId w:val="13"/>
  </w:num>
  <w:num w:numId="26">
    <w:abstractNumId w:val="33"/>
  </w:num>
  <w:num w:numId="27">
    <w:abstractNumId w:val="4"/>
  </w:num>
  <w:num w:numId="28">
    <w:abstractNumId w:val="10"/>
  </w:num>
  <w:num w:numId="29">
    <w:abstractNumId w:val="20"/>
  </w:num>
  <w:num w:numId="30">
    <w:abstractNumId w:val="14"/>
  </w:num>
  <w:num w:numId="31">
    <w:abstractNumId w:val="24"/>
  </w:num>
  <w:num w:numId="32">
    <w:abstractNumId w:val="15"/>
  </w:num>
  <w:num w:numId="33">
    <w:abstractNumId w:val="29"/>
  </w:num>
  <w:num w:numId="34">
    <w:abstractNumId w:val="30"/>
  </w:num>
  <w:num w:numId="35">
    <w:abstractNumId w:val="32"/>
  </w:num>
  <w:num w:numId="36">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4D"/>
    <w:rsid w:val="00000A2B"/>
    <w:rsid w:val="0000131C"/>
    <w:rsid w:val="0000265E"/>
    <w:rsid w:val="000028BB"/>
    <w:rsid w:val="00004231"/>
    <w:rsid w:val="00006B43"/>
    <w:rsid w:val="00007B2E"/>
    <w:rsid w:val="00010054"/>
    <w:rsid w:val="000104ED"/>
    <w:rsid w:val="00017B29"/>
    <w:rsid w:val="00017F5B"/>
    <w:rsid w:val="000378E3"/>
    <w:rsid w:val="000424BE"/>
    <w:rsid w:val="00043F27"/>
    <w:rsid w:val="000451B3"/>
    <w:rsid w:val="00046E6D"/>
    <w:rsid w:val="00050FC9"/>
    <w:rsid w:val="00051EF5"/>
    <w:rsid w:val="000549B8"/>
    <w:rsid w:val="0007101B"/>
    <w:rsid w:val="000720CD"/>
    <w:rsid w:val="00072AC7"/>
    <w:rsid w:val="000813C9"/>
    <w:rsid w:val="00081818"/>
    <w:rsid w:val="00082318"/>
    <w:rsid w:val="00083F55"/>
    <w:rsid w:val="0008445E"/>
    <w:rsid w:val="000848E7"/>
    <w:rsid w:val="00086AE4"/>
    <w:rsid w:val="0008725A"/>
    <w:rsid w:val="00093312"/>
    <w:rsid w:val="00093A83"/>
    <w:rsid w:val="00094566"/>
    <w:rsid w:val="00097122"/>
    <w:rsid w:val="00097278"/>
    <w:rsid w:val="000A061A"/>
    <w:rsid w:val="000A0DC0"/>
    <w:rsid w:val="000A2A07"/>
    <w:rsid w:val="000A31D3"/>
    <w:rsid w:val="000A3B05"/>
    <w:rsid w:val="000A421C"/>
    <w:rsid w:val="000A5E3B"/>
    <w:rsid w:val="000A7D76"/>
    <w:rsid w:val="000B1519"/>
    <w:rsid w:val="000C26C2"/>
    <w:rsid w:val="000C71C9"/>
    <w:rsid w:val="000D619B"/>
    <w:rsid w:val="000D6C77"/>
    <w:rsid w:val="000D6DD4"/>
    <w:rsid w:val="000E04D0"/>
    <w:rsid w:val="000E5730"/>
    <w:rsid w:val="000F091D"/>
    <w:rsid w:val="000F16BF"/>
    <w:rsid w:val="000F2E7F"/>
    <w:rsid w:val="000F38C0"/>
    <w:rsid w:val="00100E47"/>
    <w:rsid w:val="001022D8"/>
    <w:rsid w:val="00103DAD"/>
    <w:rsid w:val="00104AEB"/>
    <w:rsid w:val="0010535A"/>
    <w:rsid w:val="00107B88"/>
    <w:rsid w:val="00110B90"/>
    <w:rsid w:val="00111EE8"/>
    <w:rsid w:val="00112B23"/>
    <w:rsid w:val="001144A3"/>
    <w:rsid w:val="0011549A"/>
    <w:rsid w:val="00116FC8"/>
    <w:rsid w:val="00117114"/>
    <w:rsid w:val="00120D18"/>
    <w:rsid w:val="0012231E"/>
    <w:rsid w:val="00122DC0"/>
    <w:rsid w:val="00123F24"/>
    <w:rsid w:val="0012573B"/>
    <w:rsid w:val="0012628D"/>
    <w:rsid w:val="00126DFE"/>
    <w:rsid w:val="00132A4A"/>
    <w:rsid w:val="00141889"/>
    <w:rsid w:val="00141D33"/>
    <w:rsid w:val="0014795B"/>
    <w:rsid w:val="00150965"/>
    <w:rsid w:val="00154042"/>
    <w:rsid w:val="00155344"/>
    <w:rsid w:val="00156825"/>
    <w:rsid w:val="0015762B"/>
    <w:rsid w:val="00160C24"/>
    <w:rsid w:val="0017232E"/>
    <w:rsid w:val="00173B54"/>
    <w:rsid w:val="00181086"/>
    <w:rsid w:val="0018433C"/>
    <w:rsid w:val="00193CC6"/>
    <w:rsid w:val="0019671B"/>
    <w:rsid w:val="00196BDA"/>
    <w:rsid w:val="001A2D8D"/>
    <w:rsid w:val="001B0175"/>
    <w:rsid w:val="001B3E79"/>
    <w:rsid w:val="001C1F2C"/>
    <w:rsid w:val="001C2CDA"/>
    <w:rsid w:val="001D4A8B"/>
    <w:rsid w:val="001D5350"/>
    <w:rsid w:val="001D546F"/>
    <w:rsid w:val="001D5CEC"/>
    <w:rsid w:val="001D6040"/>
    <w:rsid w:val="001E123B"/>
    <w:rsid w:val="001E2D99"/>
    <w:rsid w:val="001E2DC3"/>
    <w:rsid w:val="001E4B9D"/>
    <w:rsid w:val="001F0777"/>
    <w:rsid w:val="001F2A89"/>
    <w:rsid w:val="001F7F72"/>
    <w:rsid w:val="00200802"/>
    <w:rsid w:val="00202310"/>
    <w:rsid w:val="00206FD3"/>
    <w:rsid w:val="00210C06"/>
    <w:rsid w:val="00212962"/>
    <w:rsid w:val="002132FE"/>
    <w:rsid w:val="00214A9B"/>
    <w:rsid w:val="002213E6"/>
    <w:rsid w:val="00223655"/>
    <w:rsid w:val="0022368A"/>
    <w:rsid w:val="002237BB"/>
    <w:rsid w:val="00225D08"/>
    <w:rsid w:val="002320C9"/>
    <w:rsid w:val="002366AF"/>
    <w:rsid w:val="002452F1"/>
    <w:rsid w:val="00246745"/>
    <w:rsid w:val="00247F32"/>
    <w:rsid w:val="00252EA1"/>
    <w:rsid w:val="00254682"/>
    <w:rsid w:val="00254F04"/>
    <w:rsid w:val="002558F9"/>
    <w:rsid w:val="002566FC"/>
    <w:rsid w:val="00256772"/>
    <w:rsid w:val="002637EC"/>
    <w:rsid w:val="00264B7F"/>
    <w:rsid w:val="0026697D"/>
    <w:rsid w:val="0027060A"/>
    <w:rsid w:val="002717F7"/>
    <w:rsid w:val="00271E59"/>
    <w:rsid w:val="00273DD0"/>
    <w:rsid w:val="00290226"/>
    <w:rsid w:val="002943CA"/>
    <w:rsid w:val="00296354"/>
    <w:rsid w:val="002A34D8"/>
    <w:rsid w:val="002A398A"/>
    <w:rsid w:val="002A71C1"/>
    <w:rsid w:val="002B3270"/>
    <w:rsid w:val="002C1B48"/>
    <w:rsid w:val="002C2360"/>
    <w:rsid w:val="002C2383"/>
    <w:rsid w:val="002C25D4"/>
    <w:rsid w:val="002C4233"/>
    <w:rsid w:val="002C4684"/>
    <w:rsid w:val="002C614D"/>
    <w:rsid w:val="002C73E6"/>
    <w:rsid w:val="002D0F32"/>
    <w:rsid w:val="002D1B7E"/>
    <w:rsid w:val="002D6807"/>
    <w:rsid w:val="002E3C16"/>
    <w:rsid w:val="002E5FFF"/>
    <w:rsid w:val="002F01F2"/>
    <w:rsid w:val="002F3357"/>
    <w:rsid w:val="002F3C2C"/>
    <w:rsid w:val="00304089"/>
    <w:rsid w:val="003048EE"/>
    <w:rsid w:val="003052CA"/>
    <w:rsid w:val="003108AD"/>
    <w:rsid w:val="003108D9"/>
    <w:rsid w:val="00312F8C"/>
    <w:rsid w:val="003132C2"/>
    <w:rsid w:val="00313820"/>
    <w:rsid w:val="00320DEB"/>
    <w:rsid w:val="003219F2"/>
    <w:rsid w:val="003228B6"/>
    <w:rsid w:val="00330BCD"/>
    <w:rsid w:val="00333B7D"/>
    <w:rsid w:val="00333DDC"/>
    <w:rsid w:val="00337CE1"/>
    <w:rsid w:val="00337FDA"/>
    <w:rsid w:val="00340A5F"/>
    <w:rsid w:val="00341C97"/>
    <w:rsid w:val="00342798"/>
    <w:rsid w:val="0034480F"/>
    <w:rsid w:val="003538BD"/>
    <w:rsid w:val="00354167"/>
    <w:rsid w:val="0035690D"/>
    <w:rsid w:val="003579B6"/>
    <w:rsid w:val="00360205"/>
    <w:rsid w:val="003610B2"/>
    <w:rsid w:val="003718BE"/>
    <w:rsid w:val="00371F13"/>
    <w:rsid w:val="003723DD"/>
    <w:rsid w:val="00383C68"/>
    <w:rsid w:val="00390387"/>
    <w:rsid w:val="00394DC2"/>
    <w:rsid w:val="00397A1A"/>
    <w:rsid w:val="00397B8A"/>
    <w:rsid w:val="00397EA9"/>
    <w:rsid w:val="003A1BFE"/>
    <w:rsid w:val="003A210F"/>
    <w:rsid w:val="003A5125"/>
    <w:rsid w:val="003B0FC5"/>
    <w:rsid w:val="003B19C7"/>
    <w:rsid w:val="003B2911"/>
    <w:rsid w:val="003B6C09"/>
    <w:rsid w:val="003C0155"/>
    <w:rsid w:val="003C498D"/>
    <w:rsid w:val="003C547C"/>
    <w:rsid w:val="003D0141"/>
    <w:rsid w:val="003D3D68"/>
    <w:rsid w:val="003D5FDA"/>
    <w:rsid w:val="003E322E"/>
    <w:rsid w:val="003E50D1"/>
    <w:rsid w:val="003E6A05"/>
    <w:rsid w:val="003F1367"/>
    <w:rsid w:val="003F336C"/>
    <w:rsid w:val="00401EE9"/>
    <w:rsid w:val="00407729"/>
    <w:rsid w:val="00413359"/>
    <w:rsid w:val="00414254"/>
    <w:rsid w:val="0041456D"/>
    <w:rsid w:val="00415AE1"/>
    <w:rsid w:val="0041688C"/>
    <w:rsid w:val="00417F08"/>
    <w:rsid w:val="004203E7"/>
    <w:rsid w:val="00421D45"/>
    <w:rsid w:val="00422194"/>
    <w:rsid w:val="00423C9B"/>
    <w:rsid w:val="00426B01"/>
    <w:rsid w:val="00427F99"/>
    <w:rsid w:val="00432D17"/>
    <w:rsid w:val="00440AB8"/>
    <w:rsid w:val="00444D18"/>
    <w:rsid w:val="00450EA0"/>
    <w:rsid w:val="00461592"/>
    <w:rsid w:val="00461E0D"/>
    <w:rsid w:val="00472B7B"/>
    <w:rsid w:val="00474C19"/>
    <w:rsid w:val="00481984"/>
    <w:rsid w:val="004827A6"/>
    <w:rsid w:val="0048417E"/>
    <w:rsid w:val="004A03C6"/>
    <w:rsid w:val="004A0F05"/>
    <w:rsid w:val="004A2435"/>
    <w:rsid w:val="004A297D"/>
    <w:rsid w:val="004A7CAF"/>
    <w:rsid w:val="004B3EA4"/>
    <w:rsid w:val="004B5591"/>
    <w:rsid w:val="004B572F"/>
    <w:rsid w:val="004C00D9"/>
    <w:rsid w:val="004C06DC"/>
    <w:rsid w:val="004D253A"/>
    <w:rsid w:val="004D271D"/>
    <w:rsid w:val="004D3280"/>
    <w:rsid w:val="004D3EA2"/>
    <w:rsid w:val="004D5E39"/>
    <w:rsid w:val="004D7756"/>
    <w:rsid w:val="004D7D2C"/>
    <w:rsid w:val="004E15BB"/>
    <w:rsid w:val="004E1A9E"/>
    <w:rsid w:val="004E4C48"/>
    <w:rsid w:val="004E61B4"/>
    <w:rsid w:val="004E659E"/>
    <w:rsid w:val="004F092F"/>
    <w:rsid w:val="004F5239"/>
    <w:rsid w:val="004F76DA"/>
    <w:rsid w:val="005054E3"/>
    <w:rsid w:val="00505CCC"/>
    <w:rsid w:val="005065B2"/>
    <w:rsid w:val="005109E3"/>
    <w:rsid w:val="00512B22"/>
    <w:rsid w:val="005134CD"/>
    <w:rsid w:val="00520AFB"/>
    <w:rsid w:val="00521A1D"/>
    <w:rsid w:val="005230DC"/>
    <w:rsid w:val="00524029"/>
    <w:rsid w:val="00526373"/>
    <w:rsid w:val="005341EE"/>
    <w:rsid w:val="0053421D"/>
    <w:rsid w:val="00534546"/>
    <w:rsid w:val="00534D74"/>
    <w:rsid w:val="00535324"/>
    <w:rsid w:val="00536D17"/>
    <w:rsid w:val="00545E4E"/>
    <w:rsid w:val="005501AC"/>
    <w:rsid w:val="00554685"/>
    <w:rsid w:val="005579EC"/>
    <w:rsid w:val="005579F9"/>
    <w:rsid w:val="00561F3A"/>
    <w:rsid w:val="00562513"/>
    <w:rsid w:val="0056327A"/>
    <w:rsid w:val="00563372"/>
    <w:rsid w:val="0056393C"/>
    <w:rsid w:val="00564E64"/>
    <w:rsid w:val="0056736B"/>
    <w:rsid w:val="00574396"/>
    <w:rsid w:val="00576F11"/>
    <w:rsid w:val="00577CDE"/>
    <w:rsid w:val="0058016D"/>
    <w:rsid w:val="00592688"/>
    <w:rsid w:val="00592D9C"/>
    <w:rsid w:val="00595372"/>
    <w:rsid w:val="00595E44"/>
    <w:rsid w:val="005A1D1D"/>
    <w:rsid w:val="005A5642"/>
    <w:rsid w:val="005A77AB"/>
    <w:rsid w:val="005B1DCC"/>
    <w:rsid w:val="005B4C46"/>
    <w:rsid w:val="005B4E2F"/>
    <w:rsid w:val="005B7111"/>
    <w:rsid w:val="005B7ABF"/>
    <w:rsid w:val="005C1C65"/>
    <w:rsid w:val="005C3E94"/>
    <w:rsid w:val="005C42F5"/>
    <w:rsid w:val="005C70F6"/>
    <w:rsid w:val="005C77E0"/>
    <w:rsid w:val="005D2682"/>
    <w:rsid w:val="005D67B4"/>
    <w:rsid w:val="005D7697"/>
    <w:rsid w:val="005E0DA7"/>
    <w:rsid w:val="005E3D28"/>
    <w:rsid w:val="005E44CA"/>
    <w:rsid w:val="005E6300"/>
    <w:rsid w:val="005E7319"/>
    <w:rsid w:val="005E7CD0"/>
    <w:rsid w:val="005F4927"/>
    <w:rsid w:val="005F4A79"/>
    <w:rsid w:val="005F5A66"/>
    <w:rsid w:val="005F7AFE"/>
    <w:rsid w:val="00600D57"/>
    <w:rsid w:val="006017F2"/>
    <w:rsid w:val="00602863"/>
    <w:rsid w:val="0060552E"/>
    <w:rsid w:val="00606146"/>
    <w:rsid w:val="006109B4"/>
    <w:rsid w:val="00610ED6"/>
    <w:rsid w:val="00612750"/>
    <w:rsid w:val="00615C7C"/>
    <w:rsid w:val="00616A7B"/>
    <w:rsid w:val="00631C2C"/>
    <w:rsid w:val="00633C49"/>
    <w:rsid w:val="00635FD4"/>
    <w:rsid w:val="0065207B"/>
    <w:rsid w:val="00653D20"/>
    <w:rsid w:val="00661AB1"/>
    <w:rsid w:val="006639F0"/>
    <w:rsid w:val="00663BCB"/>
    <w:rsid w:val="0067585B"/>
    <w:rsid w:val="0068068C"/>
    <w:rsid w:val="006844AA"/>
    <w:rsid w:val="0068511F"/>
    <w:rsid w:val="0069032B"/>
    <w:rsid w:val="00692D2E"/>
    <w:rsid w:val="006A21EB"/>
    <w:rsid w:val="006A363B"/>
    <w:rsid w:val="006B01AE"/>
    <w:rsid w:val="006B0E4F"/>
    <w:rsid w:val="006B5078"/>
    <w:rsid w:val="006B5929"/>
    <w:rsid w:val="006C6030"/>
    <w:rsid w:val="006C7CBC"/>
    <w:rsid w:val="006D3614"/>
    <w:rsid w:val="006D3BAB"/>
    <w:rsid w:val="006E1D52"/>
    <w:rsid w:val="006E506A"/>
    <w:rsid w:val="006E71B4"/>
    <w:rsid w:val="006E7A17"/>
    <w:rsid w:val="006F4F18"/>
    <w:rsid w:val="006F6B5A"/>
    <w:rsid w:val="0070007F"/>
    <w:rsid w:val="00700C65"/>
    <w:rsid w:val="0070233B"/>
    <w:rsid w:val="0070434F"/>
    <w:rsid w:val="007056E2"/>
    <w:rsid w:val="00710758"/>
    <w:rsid w:val="00711CF0"/>
    <w:rsid w:val="00715114"/>
    <w:rsid w:val="007152DE"/>
    <w:rsid w:val="00717389"/>
    <w:rsid w:val="00717D06"/>
    <w:rsid w:val="0072125B"/>
    <w:rsid w:val="00725319"/>
    <w:rsid w:val="00726BAD"/>
    <w:rsid w:val="00731615"/>
    <w:rsid w:val="00737EB4"/>
    <w:rsid w:val="007459DD"/>
    <w:rsid w:val="00745B9E"/>
    <w:rsid w:val="00745CBF"/>
    <w:rsid w:val="007501C5"/>
    <w:rsid w:val="00752721"/>
    <w:rsid w:val="007529A7"/>
    <w:rsid w:val="0075355A"/>
    <w:rsid w:val="00756709"/>
    <w:rsid w:val="00762644"/>
    <w:rsid w:val="00764B71"/>
    <w:rsid w:val="00765038"/>
    <w:rsid w:val="00766250"/>
    <w:rsid w:val="00770C4F"/>
    <w:rsid w:val="007740F9"/>
    <w:rsid w:val="007804BD"/>
    <w:rsid w:val="007810D8"/>
    <w:rsid w:val="007824B2"/>
    <w:rsid w:val="0078259C"/>
    <w:rsid w:val="0078491B"/>
    <w:rsid w:val="007855F0"/>
    <w:rsid w:val="00791D8B"/>
    <w:rsid w:val="00793A48"/>
    <w:rsid w:val="00793D6F"/>
    <w:rsid w:val="00795C7D"/>
    <w:rsid w:val="00796D4C"/>
    <w:rsid w:val="007A4BEB"/>
    <w:rsid w:val="007A5172"/>
    <w:rsid w:val="007A63C7"/>
    <w:rsid w:val="007B0121"/>
    <w:rsid w:val="007B04CB"/>
    <w:rsid w:val="007D029A"/>
    <w:rsid w:val="007D02C1"/>
    <w:rsid w:val="007D0B70"/>
    <w:rsid w:val="007D174F"/>
    <w:rsid w:val="007D68CD"/>
    <w:rsid w:val="007E1244"/>
    <w:rsid w:val="007E435F"/>
    <w:rsid w:val="007E570E"/>
    <w:rsid w:val="007E6724"/>
    <w:rsid w:val="007E6B2C"/>
    <w:rsid w:val="007F0CBA"/>
    <w:rsid w:val="007F6E71"/>
    <w:rsid w:val="00802DB4"/>
    <w:rsid w:val="00803551"/>
    <w:rsid w:val="008044E3"/>
    <w:rsid w:val="008053E1"/>
    <w:rsid w:val="008076CD"/>
    <w:rsid w:val="0081009C"/>
    <w:rsid w:val="00814BFA"/>
    <w:rsid w:val="0081599C"/>
    <w:rsid w:val="00823990"/>
    <w:rsid w:val="00825C07"/>
    <w:rsid w:val="00826742"/>
    <w:rsid w:val="00827FDA"/>
    <w:rsid w:val="0083015B"/>
    <w:rsid w:val="00832F15"/>
    <w:rsid w:val="008352AE"/>
    <w:rsid w:val="008353C3"/>
    <w:rsid w:val="00842AD9"/>
    <w:rsid w:val="00843563"/>
    <w:rsid w:val="008448FF"/>
    <w:rsid w:val="008451D8"/>
    <w:rsid w:val="00846996"/>
    <w:rsid w:val="00850F92"/>
    <w:rsid w:val="0085102E"/>
    <w:rsid w:val="008556B1"/>
    <w:rsid w:val="00871507"/>
    <w:rsid w:val="0088097D"/>
    <w:rsid w:val="0088235E"/>
    <w:rsid w:val="00890B41"/>
    <w:rsid w:val="00890E44"/>
    <w:rsid w:val="008930F3"/>
    <w:rsid w:val="00893AF4"/>
    <w:rsid w:val="00893D1C"/>
    <w:rsid w:val="00893E63"/>
    <w:rsid w:val="00894F06"/>
    <w:rsid w:val="00897622"/>
    <w:rsid w:val="008A1392"/>
    <w:rsid w:val="008A2C86"/>
    <w:rsid w:val="008A6890"/>
    <w:rsid w:val="008B16FC"/>
    <w:rsid w:val="008B60B1"/>
    <w:rsid w:val="008B7961"/>
    <w:rsid w:val="008C2091"/>
    <w:rsid w:val="008C762F"/>
    <w:rsid w:val="008D1F0A"/>
    <w:rsid w:val="008D3497"/>
    <w:rsid w:val="008D6609"/>
    <w:rsid w:val="008D7CF4"/>
    <w:rsid w:val="008E2655"/>
    <w:rsid w:val="008E40D2"/>
    <w:rsid w:val="008E464D"/>
    <w:rsid w:val="008E47AA"/>
    <w:rsid w:val="008E7068"/>
    <w:rsid w:val="008F368C"/>
    <w:rsid w:val="008F44A1"/>
    <w:rsid w:val="008F7182"/>
    <w:rsid w:val="0090175C"/>
    <w:rsid w:val="00901D55"/>
    <w:rsid w:val="0090204C"/>
    <w:rsid w:val="00902BD1"/>
    <w:rsid w:val="00903D62"/>
    <w:rsid w:val="009117A6"/>
    <w:rsid w:val="00914E40"/>
    <w:rsid w:val="0092004A"/>
    <w:rsid w:val="00921938"/>
    <w:rsid w:val="00922A53"/>
    <w:rsid w:val="00925F5E"/>
    <w:rsid w:val="00926BD6"/>
    <w:rsid w:val="00927847"/>
    <w:rsid w:val="00930C63"/>
    <w:rsid w:val="00932CD8"/>
    <w:rsid w:val="009364B5"/>
    <w:rsid w:val="00937FBA"/>
    <w:rsid w:val="009410F4"/>
    <w:rsid w:val="0094523B"/>
    <w:rsid w:val="0095322B"/>
    <w:rsid w:val="00954B19"/>
    <w:rsid w:val="009642E0"/>
    <w:rsid w:val="00966886"/>
    <w:rsid w:val="00977588"/>
    <w:rsid w:val="009816CD"/>
    <w:rsid w:val="00981C0B"/>
    <w:rsid w:val="00982D44"/>
    <w:rsid w:val="00983690"/>
    <w:rsid w:val="009839F4"/>
    <w:rsid w:val="009841EB"/>
    <w:rsid w:val="00987C8E"/>
    <w:rsid w:val="00991B03"/>
    <w:rsid w:val="00991CFA"/>
    <w:rsid w:val="00993CAE"/>
    <w:rsid w:val="00994F23"/>
    <w:rsid w:val="00995A19"/>
    <w:rsid w:val="00996C20"/>
    <w:rsid w:val="00996DED"/>
    <w:rsid w:val="009A27E8"/>
    <w:rsid w:val="009A5B2E"/>
    <w:rsid w:val="009B040E"/>
    <w:rsid w:val="009B2195"/>
    <w:rsid w:val="009B225A"/>
    <w:rsid w:val="009B30C6"/>
    <w:rsid w:val="009B352A"/>
    <w:rsid w:val="009B5B4E"/>
    <w:rsid w:val="009B79B7"/>
    <w:rsid w:val="009C0DBC"/>
    <w:rsid w:val="009C641F"/>
    <w:rsid w:val="009D01C1"/>
    <w:rsid w:val="009D6D72"/>
    <w:rsid w:val="009E4ADC"/>
    <w:rsid w:val="009E5E68"/>
    <w:rsid w:val="009E6F0D"/>
    <w:rsid w:val="009E75B4"/>
    <w:rsid w:val="009E7A01"/>
    <w:rsid w:val="009E7A66"/>
    <w:rsid w:val="00A00118"/>
    <w:rsid w:val="00A045C1"/>
    <w:rsid w:val="00A05320"/>
    <w:rsid w:val="00A10275"/>
    <w:rsid w:val="00A105BB"/>
    <w:rsid w:val="00A116F2"/>
    <w:rsid w:val="00A15959"/>
    <w:rsid w:val="00A166A6"/>
    <w:rsid w:val="00A214FD"/>
    <w:rsid w:val="00A31B3C"/>
    <w:rsid w:val="00A342B8"/>
    <w:rsid w:val="00A373B5"/>
    <w:rsid w:val="00A45151"/>
    <w:rsid w:val="00A5132E"/>
    <w:rsid w:val="00A52CF4"/>
    <w:rsid w:val="00A55396"/>
    <w:rsid w:val="00A565BB"/>
    <w:rsid w:val="00A56725"/>
    <w:rsid w:val="00A60149"/>
    <w:rsid w:val="00A61BDF"/>
    <w:rsid w:val="00A622BF"/>
    <w:rsid w:val="00A62682"/>
    <w:rsid w:val="00A627E9"/>
    <w:rsid w:val="00A64608"/>
    <w:rsid w:val="00A65190"/>
    <w:rsid w:val="00A660E6"/>
    <w:rsid w:val="00A665B3"/>
    <w:rsid w:val="00A7155C"/>
    <w:rsid w:val="00A744EB"/>
    <w:rsid w:val="00A76413"/>
    <w:rsid w:val="00A807D4"/>
    <w:rsid w:val="00A8423C"/>
    <w:rsid w:val="00A878BE"/>
    <w:rsid w:val="00A92716"/>
    <w:rsid w:val="00A92FD1"/>
    <w:rsid w:val="00AA2960"/>
    <w:rsid w:val="00AA7F23"/>
    <w:rsid w:val="00AB29E1"/>
    <w:rsid w:val="00AB798A"/>
    <w:rsid w:val="00AC3D51"/>
    <w:rsid w:val="00AC3FBC"/>
    <w:rsid w:val="00AC5527"/>
    <w:rsid w:val="00AC580F"/>
    <w:rsid w:val="00AC5B52"/>
    <w:rsid w:val="00AC7E06"/>
    <w:rsid w:val="00AD48B5"/>
    <w:rsid w:val="00AD4A60"/>
    <w:rsid w:val="00AD5326"/>
    <w:rsid w:val="00AD6E41"/>
    <w:rsid w:val="00AD7193"/>
    <w:rsid w:val="00AE0002"/>
    <w:rsid w:val="00AE6CFE"/>
    <w:rsid w:val="00AE7267"/>
    <w:rsid w:val="00AF12B5"/>
    <w:rsid w:val="00AF2D6B"/>
    <w:rsid w:val="00B0084D"/>
    <w:rsid w:val="00B00E96"/>
    <w:rsid w:val="00B03DEF"/>
    <w:rsid w:val="00B0516D"/>
    <w:rsid w:val="00B05CD9"/>
    <w:rsid w:val="00B0621E"/>
    <w:rsid w:val="00B06512"/>
    <w:rsid w:val="00B10354"/>
    <w:rsid w:val="00B11764"/>
    <w:rsid w:val="00B12E0D"/>
    <w:rsid w:val="00B27224"/>
    <w:rsid w:val="00B27D0B"/>
    <w:rsid w:val="00B303CC"/>
    <w:rsid w:val="00B33A72"/>
    <w:rsid w:val="00B406A7"/>
    <w:rsid w:val="00B54695"/>
    <w:rsid w:val="00B55D54"/>
    <w:rsid w:val="00B603CF"/>
    <w:rsid w:val="00B62FCB"/>
    <w:rsid w:val="00B760FD"/>
    <w:rsid w:val="00B777AC"/>
    <w:rsid w:val="00B804F9"/>
    <w:rsid w:val="00B82EBB"/>
    <w:rsid w:val="00B85046"/>
    <w:rsid w:val="00B902B0"/>
    <w:rsid w:val="00B92286"/>
    <w:rsid w:val="00B9347A"/>
    <w:rsid w:val="00B95913"/>
    <w:rsid w:val="00BA42CA"/>
    <w:rsid w:val="00BA6527"/>
    <w:rsid w:val="00BA6555"/>
    <w:rsid w:val="00BA6FBD"/>
    <w:rsid w:val="00BB07B2"/>
    <w:rsid w:val="00BB55BA"/>
    <w:rsid w:val="00BB7CC4"/>
    <w:rsid w:val="00BC1619"/>
    <w:rsid w:val="00BC2BEE"/>
    <w:rsid w:val="00BC315E"/>
    <w:rsid w:val="00BC7AAA"/>
    <w:rsid w:val="00BD0033"/>
    <w:rsid w:val="00BD03C3"/>
    <w:rsid w:val="00BD0D43"/>
    <w:rsid w:val="00BD354A"/>
    <w:rsid w:val="00BD3DDA"/>
    <w:rsid w:val="00BD6A68"/>
    <w:rsid w:val="00BE02BF"/>
    <w:rsid w:val="00BE133D"/>
    <w:rsid w:val="00BE2CC0"/>
    <w:rsid w:val="00BE6C39"/>
    <w:rsid w:val="00BF057C"/>
    <w:rsid w:val="00BF5F33"/>
    <w:rsid w:val="00C03B37"/>
    <w:rsid w:val="00C03F9A"/>
    <w:rsid w:val="00C07819"/>
    <w:rsid w:val="00C16972"/>
    <w:rsid w:val="00C25D67"/>
    <w:rsid w:val="00C25F6B"/>
    <w:rsid w:val="00C27472"/>
    <w:rsid w:val="00C30CBA"/>
    <w:rsid w:val="00C3352D"/>
    <w:rsid w:val="00C407B2"/>
    <w:rsid w:val="00C43D0A"/>
    <w:rsid w:val="00C43DBF"/>
    <w:rsid w:val="00C457E4"/>
    <w:rsid w:val="00C478D8"/>
    <w:rsid w:val="00C50592"/>
    <w:rsid w:val="00C5066E"/>
    <w:rsid w:val="00C52539"/>
    <w:rsid w:val="00C539A8"/>
    <w:rsid w:val="00C5446C"/>
    <w:rsid w:val="00C56ECF"/>
    <w:rsid w:val="00C62778"/>
    <w:rsid w:val="00C6449F"/>
    <w:rsid w:val="00C646C5"/>
    <w:rsid w:val="00C64B29"/>
    <w:rsid w:val="00C66322"/>
    <w:rsid w:val="00C73062"/>
    <w:rsid w:val="00C736ED"/>
    <w:rsid w:val="00C759BB"/>
    <w:rsid w:val="00C766C4"/>
    <w:rsid w:val="00C86F30"/>
    <w:rsid w:val="00C932D3"/>
    <w:rsid w:val="00C9439B"/>
    <w:rsid w:val="00CA0B44"/>
    <w:rsid w:val="00CA1C4A"/>
    <w:rsid w:val="00CA28CB"/>
    <w:rsid w:val="00CB48D0"/>
    <w:rsid w:val="00CB4D50"/>
    <w:rsid w:val="00CB7AD0"/>
    <w:rsid w:val="00CC0FB9"/>
    <w:rsid w:val="00CC4CB0"/>
    <w:rsid w:val="00CC6389"/>
    <w:rsid w:val="00CD3704"/>
    <w:rsid w:val="00CD4163"/>
    <w:rsid w:val="00CD483E"/>
    <w:rsid w:val="00CD4B88"/>
    <w:rsid w:val="00CD7A1E"/>
    <w:rsid w:val="00CE1FCF"/>
    <w:rsid w:val="00CE44FA"/>
    <w:rsid w:val="00CE49C7"/>
    <w:rsid w:val="00CF1346"/>
    <w:rsid w:val="00CF14A3"/>
    <w:rsid w:val="00CF2719"/>
    <w:rsid w:val="00CF34CF"/>
    <w:rsid w:val="00D0111D"/>
    <w:rsid w:val="00D01E4C"/>
    <w:rsid w:val="00D06285"/>
    <w:rsid w:val="00D11DB4"/>
    <w:rsid w:val="00D134D9"/>
    <w:rsid w:val="00D157A2"/>
    <w:rsid w:val="00D17D73"/>
    <w:rsid w:val="00D17E70"/>
    <w:rsid w:val="00D24FE5"/>
    <w:rsid w:val="00D26392"/>
    <w:rsid w:val="00D2769C"/>
    <w:rsid w:val="00D311F6"/>
    <w:rsid w:val="00D32266"/>
    <w:rsid w:val="00D3338D"/>
    <w:rsid w:val="00D341E4"/>
    <w:rsid w:val="00D34E66"/>
    <w:rsid w:val="00D37B35"/>
    <w:rsid w:val="00D41060"/>
    <w:rsid w:val="00D432F6"/>
    <w:rsid w:val="00D44C19"/>
    <w:rsid w:val="00D45BC3"/>
    <w:rsid w:val="00D46C30"/>
    <w:rsid w:val="00D55C02"/>
    <w:rsid w:val="00D567A3"/>
    <w:rsid w:val="00D56F65"/>
    <w:rsid w:val="00D57ECE"/>
    <w:rsid w:val="00D60D6F"/>
    <w:rsid w:val="00D60DF0"/>
    <w:rsid w:val="00D61042"/>
    <w:rsid w:val="00D62DE7"/>
    <w:rsid w:val="00D6505B"/>
    <w:rsid w:val="00D6651F"/>
    <w:rsid w:val="00D6772D"/>
    <w:rsid w:val="00D702B3"/>
    <w:rsid w:val="00D70BB4"/>
    <w:rsid w:val="00D72CB7"/>
    <w:rsid w:val="00D74716"/>
    <w:rsid w:val="00D76C2D"/>
    <w:rsid w:val="00D82091"/>
    <w:rsid w:val="00D8593E"/>
    <w:rsid w:val="00DA1777"/>
    <w:rsid w:val="00DA2F53"/>
    <w:rsid w:val="00DA5760"/>
    <w:rsid w:val="00DA7665"/>
    <w:rsid w:val="00DB37A5"/>
    <w:rsid w:val="00DB37B6"/>
    <w:rsid w:val="00DC19C9"/>
    <w:rsid w:val="00DC2C27"/>
    <w:rsid w:val="00DC34F0"/>
    <w:rsid w:val="00DC3521"/>
    <w:rsid w:val="00DC6E9F"/>
    <w:rsid w:val="00DD1EA4"/>
    <w:rsid w:val="00DD1EBD"/>
    <w:rsid w:val="00DD5D22"/>
    <w:rsid w:val="00DD688D"/>
    <w:rsid w:val="00DE086E"/>
    <w:rsid w:val="00DE3B73"/>
    <w:rsid w:val="00DF140C"/>
    <w:rsid w:val="00DF2838"/>
    <w:rsid w:val="00DF5425"/>
    <w:rsid w:val="00E02423"/>
    <w:rsid w:val="00E03D02"/>
    <w:rsid w:val="00E0716F"/>
    <w:rsid w:val="00E110EC"/>
    <w:rsid w:val="00E112C9"/>
    <w:rsid w:val="00E16849"/>
    <w:rsid w:val="00E22315"/>
    <w:rsid w:val="00E25740"/>
    <w:rsid w:val="00E26FC9"/>
    <w:rsid w:val="00E30ED9"/>
    <w:rsid w:val="00E31962"/>
    <w:rsid w:val="00E34485"/>
    <w:rsid w:val="00E35725"/>
    <w:rsid w:val="00E41E0B"/>
    <w:rsid w:val="00E4343F"/>
    <w:rsid w:val="00E4375E"/>
    <w:rsid w:val="00E43AEC"/>
    <w:rsid w:val="00E44302"/>
    <w:rsid w:val="00E472C6"/>
    <w:rsid w:val="00E47429"/>
    <w:rsid w:val="00E5059C"/>
    <w:rsid w:val="00E51679"/>
    <w:rsid w:val="00E557D5"/>
    <w:rsid w:val="00E60897"/>
    <w:rsid w:val="00E63C0E"/>
    <w:rsid w:val="00E64AC7"/>
    <w:rsid w:val="00E66D5E"/>
    <w:rsid w:val="00E7047D"/>
    <w:rsid w:val="00E70910"/>
    <w:rsid w:val="00E712A9"/>
    <w:rsid w:val="00E773DE"/>
    <w:rsid w:val="00E77801"/>
    <w:rsid w:val="00E77AB7"/>
    <w:rsid w:val="00E77E17"/>
    <w:rsid w:val="00E87F02"/>
    <w:rsid w:val="00E902EC"/>
    <w:rsid w:val="00E90392"/>
    <w:rsid w:val="00E90477"/>
    <w:rsid w:val="00E90C19"/>
    <w:rsid w:val="00E90F23"/>
    <w:rsid w:val="00E947C0"/>
    <w:rsid w:val="00E95BE0"/>
    <w:rsid w:val="00EA11C5"/>
    <w:rsid w:val="00EA1364"/>
    <w:rsid w:val="00EA192D"/>
    <w:rsid w:val="00EA1B81"/>
    <w:rsid w:val="00EA3E9E"/>
    <w:rsid w:val="00EA6B30"/>
    <w:rsid w:val="00EA779B"/>
    <w:rsid w:val="00EB08A1"/>
    <w:rsid w:val="00EB0D55"/>
    <w:rsid w:val="00EB2F1F"/>
    <w:rsid w:val="00EB481B"/>
    <w:rsid w:val="00EB581B"/>
    <w:rsid w:val="00EB5937"/>
    <w:rsid w:val="00EB671D"/>
    <w:rsid w:val="00EB693F"/>
    <w:rsid w:val="00ED0CA0"/>
    <w:rsid w:val="00ED1E25"/>
    <w:rsid w:val="00ED6881"/>
    <w:rsid w:val="00ED7719"/>
    <w:rsid w:val="00ED7D80"/>
    <w:rsid w:val="00EE186A"/>
    <w:rsid w:val="00EE2A31"/>
    <w:rsid w:val="00EE5CFE"/>
    <w:rsid w:val="00EE67E5"/>
    <w:rsid w:val="00EF00EA"/>
    <w:rsid w:val="00EF194E"/>
    <w:rsid w:val="00F005A6"/>
    <w:rsid w:val="00F0170C"/>
    <w:rsid w:val="00F01DA5"/>
    <w:rsid w:val="00F046EA"/>
    <w:rsid w:val="00F05050"/>
    <w:rsid w:val="00F15981"/>
    <w:rsid w:val="00F2037E"/>
    <w:rsid w:val="00F2456B"/>
    <w:rsid w:val="00F25474"/>
    <w:rsid w:val="00F27AEA"/>
    <w:rsid w:val="00F320F5"/>
    <w:rsid w:val="00F323C1"/>
    <w:rsid w:val="00F339AC"/>
    <w:rsid w:val="00F37612"/>
    <w:rsid w:val="00F439E8"/>
    <w:rsid w:val="00F44B93"/>
    <w:rsid w:val="00F458AA"/>
    <w:rsid w:val="00F476BE"/>
    <w:rsid w:val="00F603B9"/>
    <w:rsid w:val="00F60EBE"/>
    <w:rsid w:val="00F84D8F"/>
    <w:rsid w:val="00F925D7"/>
    <w:rsid w:val="00F94592"/>
    <w:rsid w:val="00FA138F"/>
    <w:rsid w:val="00FA34A2"/>
    <w:rsid w:val="00FA3A19"/>
    <w:rsid w:val="00FB11F9"/>
    <w:rsid w:val="00FB1FBE"/>
    <w:rsid w:val="00FC0B12"/>
    <w:rsid w:val="00FC1EAF"/>
    <w:rsid w:val="00FC3CD1"/>
    <w:rsid w:val="00FC52AE"/>
    <w:rsid w:val="00FC5348"/>
    <w:rsid w:val="00FC6133"/>
    <w:rsid w:val="00FD38E1"/>
    <w:rsid w:val="00FE07DD"/>
    <w:rsid w:val="00FE32F2"/>
    <w:rsid w:val="00FE4D50"/>
    <w:rsid w:val="00FE763B"/>
    <w:rsid w:val="00FF06E1"/>
    <w:rsid w:val="00FF125B"/>
    <w:rsid w:val="00FF267C"/>
    <w:rsid w:val="00FF494A"/>
    <w:rsid w:val="00FF5CA7"/>
    <w:rsid w:val="00FF6205"/>
    <w:rsid w:val="00FF66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ADB3F"/>
  <w15:docId w15:val="{D3E46DF9-D283-473D-8486-B55E5BEE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205"/>
  </w:style>
  <w:style w:type="paragraph" w:styleId="1">
    <w:name w:val="heading 1"/>
    <w:basedOn w:val="a"/>
    <w:next w:val="a"/>
    <w:link w:val="10"/>
    <w:uiPriority w:val="9"/>
    <w:qFormat/>
    <w:rsid w:val="00C457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7212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semiHidden/>
    <w:unhideWhenUsed/>
    <w:qFormat/>
    <w:rsid w:val="00E0716F"/>
    <w:pPr>
      <w:spacing w:before="240" w:after="60" w:line="240" w:lineRule="auto"/>
      <w:outlineLvl w:val="4"/>
    </w:pPr>
    <w:rPr>
      <w:rFonts w:ascii="Calibri" w:eastAsia="Times New Roman" w:hAnsi="Calibri" w:cs="Times New Roman"/>
      <w:b/>
      <w:bCs/>
      <w:i/>
      <w:iCs/>
      <w:sz w:val="26"/>
      <w:szCs w:val="26"/>
      <w:lang w:val="uk-UA" w:eastAsia="en-US"/>
    </w:rPr>
  </w:style>
  <w:style w:type="paragraph" w:styleId="9">
    <w:name w:val="heading 9"/>
    <w:basedOn w:val="a"/>
    <w:next w:val="a"/>
    <w:link w:val="90"/>
    <w:uiPriority w:val="9"/>
    <w:semiHidden/>
    <w:unhideWhenUsed/>
    <w:qFormat/>
    <w:rsid w:val="00E0716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0084D"/>
    <w:rPr>
      <w:color w:val="0000FF"/>
      <w:u w:val="single"/>
    </w:rPr>
  </w:style>
  <w:style w:type="paragraph" w:styleId="a4">
    <w:name w:val="header"/>
    <w:basedOn w:val="a"/>
    <w:link w:val="a5"/>
    <w:uiPriority w:val="99"/>
    <w:semiHidden/>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5">
    <w:name w:val="Верхний колонтитул Знак"/>
    <w:basedOn w:val="a0"/>
    <w:link w:val="a4"/>
    <w:uiPriority w:val="99"/>
    <w:semiHidden/>
    <w:rsid w:val="00B0084D"/>
    <w:rPr>
      <w:rFonts w:ascii="Times New Roman" w:eastAsia="Times New Roman" w:hAnsi="Times New Roman" w:cs="Times New Roman"/>
      <w:lang w:val="uk-UA" w:eastAsia="en-US"/>
    </w:rPr>
  </w:style>
  <w:style w:type="character" w:customStyle="1" w:styleId="a6">
    <w:name w:val="Нижний колонтитул Знак"/>
    <w:basedOn w:val="a0"/>
    <w:link w:val="a7"/>
    <w:uiPriority w:val="99"/>
    <w:rsid w:val="00B0084D"/>
    <w:rPr>
      <w:rFonts w:ascii="Times New Roman" w:eastAsia="Times New Roman" w:hAnsi="Times New Roman" w:cs="Times New Roman"/>
      <w:lang w:val="uk-UA" w:eastAsia="en-US"/>
    </w:rPr>
  </w:style>
  <w:style w:type="paragraph" w:styleId="a7">
    <w:name w:val="footer"/>
    <w:basedOn w:val="a"/>
    <w:link w:val="a6"/>
    <w:uiPriority w:val="99"/>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paragraph" w:styleId="a8">
    <w:name w:val="Title"/>
    <w:basedOn w:val="a"/>
    <w:link w:val="a9"/>
    <w:uiPriority w:val="1"/>
    <w:qFormat/>
    <w:rsid w:val="00B0084D"/>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val="uk-UA" w:eastAsia="en-US"/>
    </w:rPr>
  </w:style>
  <w:style w:type="character" w:customStyle="1" w:styleId="a9">
    <w:name w:val="Заголовок Знак"/>
    <w:basedOn w:val="a0"/>
    <w:link w:val="a8"/>
    <w:uiPriority w:val="1"/>
    <w:rsid w:val="00B0084D"/>
    <w:rPr>
      <w:rFonts w:ascii="Times New Roman" w:eastAsia="Times New Roman" w:hAnsi="Times New Roman" w:cs="Times New Roman"/>
      <w:b/>
      <w:bCs/>
      <w:sz w:val="40"/>
      <w:szCs w:val="40"/>
      <w:lang w:val="uk-UA" w:eastAsia="en-US"/>
    </w:rPr>
  </w:style>
  <w:style w:type="paragraph" w:styleId="aa">
    <w:name w:val="Body Text"/>
    <w:basedOn w:val="a"/>
    <w:link w:val="ab"/>
    <w:uiPriority w:val="1"/>
    <w:unhideWhenUsed/>
    <w:qFormat/>
    <w:rsid w:val="00B0084D"/>
    <w:pPr>
      <w:widowControl w:val="0"/>
      <w:autoSpaceDE w:val="0"/>
      <w:autoSpaceDN w:val="0"/>
      <w:spacing w:after="0" w:line="240" w:lineRule="auto"/>
    </w:pPr>
    <w:rPr>
      <w:rFonts w:ascii="Times New Roman" w:eastAsia="Times New Roman" w:hAnsi="Times New Roman" w:cs="Times New Roman"/>
      <w:sz w:val="32"/>
      <w:szCs w:val="32"/>
      <w:lang w:val="uk-UA" w:eastAsia="en-US"/>
    </w:rPr>
  </w:style>
  <w:style w:type="character" w:customStyle="1" w:styleId="ab">
    <w:name w:val="Основной текст Знак"/>
    <w:basedOn w:val="a0"/>
    <w:link w:val="aa"/>
    <w:uiPriority w:val="1"/>
    <w:rsid w:val="00B0084D"/>
    <w:rPr>
      <w:rFonts w:ascii="Times New Roman" w:eastAsia="Times New Roman" w:hAnsi="Times New Roman" w:cs="Times New Roman"/>
      <w:sz w:val="32"/>
      <w:szCs w:val="32"/>
      <w:lang w:val="uk-UA" w:eastAsia="en-US"/>
    </w:rPr>
  </w:style>
  <w:style w:type="character" w:customStyle="1" w:styleId="ac">
    <w:name w:val="Текст выноски Знак"/>
    <w:basedOn w:val="a0"/>
    <w:link w:val="ad"/>
    <w:uiPriority w:val="99"/>
    <w:semiHidden/>
    <w:rsid w:val="00B0084D"/>
    <w:rPr>
      <w:rFonts w:ascii="Tahoma" w:eastAsia="Times New Roman" w:hAnsi="Tahoma" w:cs="Tahoma"/>
      <w:sz w:val="16"/>
      <w:szCs w:val="16"/>
      <w:lang w:val="uk-UA" w:eastAsia="en-US"/>
    </w:rPr>
  </w:style>
  <w:style w:type="paragraph" w:styleId="ad">
    <w:name w:val="Balloon Text"/>
    <w:basedOn w:val="a"/>
    <w:link w:val="ac"/>
    <w:uiPriority w:val="99"/>
    <w:semiHidden/>
    <w:unhideWhenUsed/>
    <w:rsid w:val="00B0084D"/>
    <w:pPr>
      <w:widowControl w:val="0"/>
      <w:autoSpaceDE w:val="0"/>
      <w:autoSpaceDN w:val="0"/>
      <w:spacing w:after="0" w:line="240" w:lineRule="auto"/>
    </w:pPr>
    <w:rPr>
      <w:rFonts w:ascii="Tahoma" w:eastAsia="Times New Roman" w:hAnsi="Tahoma" w:cs="Tahoma"/>
      <w:sz w:val="16"/>
      <w:szCs w:val="16"/>
      <w:lang w:val="uk-UA" w:eastAsia="en-US"/>
    </w:rPr>
  </w:style>
  <w:style w:type="paragraph" w:styleId="ae">
    <w:name w:val="List Paragraph"/>
    <w:basedOn w:val="a"/>
    <w:uiPriority w:val="1"/>
    <w:qFormat/>
    <w:rsid w:val="00B0084D"/>
    <w:pPr>
      <w:widowControl w:val="0"/>
      <w:autoSpaceDE w:val="0"/>
      <w:autoSpaceDN w:val="0"/>
      <w:spacing w:after="0" w:line="240" w:lineRule="auto"/>
      <w:ind w:left="233" w:firstLine="567"/>
    </w:pPr>
    <w:rPr>
      <w:rFonts w:ascii="Times New Roman" w:eastAsia="Times New Roman" w:hAnsi="Times New Roman" w:cs="Times New Roman"/>
      <w:lang w:val="uk-UA" w:eastAsia="en-US"/>
    </w:rPr>
  </w:style>
  <w:style w:type="paragraph" w:customStyle="1" w:styleId="11">
    <w:name w:val="Оглавление 11"/>
    <w:basedOn w:val="a"/>
    <w:uiPriority w:val="1"/>
    <w:qFormat/>
    <w:rsid w:val="00B0084D"/>
    <w:pPr>
      <w:widowControl w:val="0"/>
      <w:autoSpaceDE w:val="0"/>
      <w:autoSpaceDN w:val="0"/>
      <w:spacing w:before="368" w:after="0" w:line="240" w:lineRule="auto"/>
      <w:ind w:left="234"/>
    </w:pPr>
    <w:rPr>
      <w:rFonts w:ascii="Times New Roman" w:eastAsia="Times New Roman" w:hAnsi="Times New Roman" w:cs="Times New Roman"/>
      <w:sz w:val="32"/>
      <w:szCs w:val="32"/>
      <w:lang w:val="uk-UA" w:eastAsia="en-US"/>
    </w:rPr>
  </w:style>
  <w:style w:type="paragraph" w:customStyle="1" w:styleId="110">
    <w:name w:val="Заголовок 11"/>
    <w:basedOn w:val="a"/>
    <w:uiPriority w:val="1"/>
    <w:qFormat/>
    <w:rsid w:val="00B0084D"/>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val="uk-UA" w:eastAsia="en-US"/>
    </w:rPr>
  </w:style>
  <w:style w:type="paragraph" w:customStyle="1" w:styleId="TableParagraph">
    <w:name w:val="Table Paragraph"/>
    <w:basedOn w:val="a"/>
    <w:uiPriority w:val="1"/>
    <w:qFormat/>
    <w:rsid w:val="00B0084D"/>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51">
    <w:name w:val="Заголовок 51"/>
    <w:basedOn w:val="a"/>
    <w:uiPriority w:val="1"/>
    <w:qFormat/>
    <w:rsid w:val="00B0084D"/>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val="uk-UA" w:eastAsia="en-US"/>
    </w:rPr>
  </w:style>
  <w:style w:type="paragraph" w:customStyle="1" w:styleId="21">
    <w:name w:val="Заголовок 21"/>
    <w:basedOn w:val="a"/>
    <w:uiPriority w:val="1"/>
    <w:qFormat/>
    <w:rsid w:val="00B0084D"/>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val="uk-UA" w:eastAsia="en-US"/>
    </w:rPr>
  </w:style>
  <w:style w:type="paragraph" w:customStyle="1" w:styleId="31">
    <w:name w:val="Заголовок 31"/>
    <w:basedOn w:val="a"/>
    <w:uiPriority w:val="1"/>
    <w:qFormat/>
    <w:rsid w:val="00B0084D"/>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val="uk-UA" w:eastAsia="en-US"/>
    </w:rPr>
  </w:style>
  <w:style w:type="paragraph" w:customStyle="1" w:styleId="41">
    <w:name w:val="Заголовок 41"/>
    <w:basedOn w:val="a"/>
    <w:uiPriority w:val="1"/>
    <w:qFormat/>
    <w:rsid w:val="00B0084D"/>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val="uk-UA" w:eastAsia="en-US"/>
    </w:rPr>
  </w:style>
  <w:style w:type="paragraph" w:customStyle="1" w:styleId="61">
    <w:name w:val="Заголовок 61"/>
    <w:basedOn w:val="a"/>
    <w:uiPriority w:val="1"/>
    <w:qFormat/>
    <w:rsid w:val="00B0084D"/>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val="uk-UA" w:eastAsia="en-US"/>
    </w:rPr>
  </w:style>
  <w:style w:type="paragraph" w:customStyle="1" w:styleId="Default">
    <w:name w:val="Default"/>
    <w:rsid w:val="00B0084D"/>
    <w:pPr>
      <w:autoSpaceDE w:val="0"/>
      <w:autoSpaceDN w:val="0"/>
      <w:adjustRightInd w:val="0"/>
      <w:spacing w:after="0" w:line="240" w:lineRule="auto"/>
    </w:pPr>
    <w:rPr>
      <w:rFonts w:ascii="Times New Roman" w:hAnsi="Times New Roman" w:cs="Times New Roman"/>
      <w:color w:val="000000"/>
      <w:sz w:val="24"/>
      <w:szCs w:val="24"/>
    </w:rPr>
  </w:style>
  <w:style w:type="table" w:styleId="af">
    <w:name w:val="Table Grid"/>
    <w:basedOn w:val="a1"/>
    <w:uiPriority w:val="59"/>
    <w:rsid w:val="00B00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B0084D"/>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3">
    <w:name w:val="Body Text 3"/>
    <w:basedOn w:val="a"/>
    <w:link w:val="30"/>
    <w:uiPriority w:val="99"/>
    <w:unhideWhenUsed/>
    <w:rsid w:val="00E0716F"/>
    <w:pPr>
      <w:spacing w:after="120"/>
    </w:pPr>
    <w:rPr>
      <w:sz w:val="16"/>
      <w:szCs w:val="16"/>
    </w:rPr>
  </w:style>
  <w:style w:type="character" w:customStyle="1" w:styleId="30">
    <w:name w:val="Основной текст 3 Знак"/>
    <w:basedOn w:val="a0"/>
    <w:link w:val="3"/>
    <w:uiPriority w:val="99"/>
    <w:rsid w:val="00E0716F"/>
    <w:rPr>
      <w:sz w:val="16"/>
      <w:szCs w:val="16"/>
    </w:rPr>
  </w:style>
  <w:style w:type="character" w:customStyle="1" w:styleId="50">
    <w:name w:val="Заголовок 5 Знак"/>
    <w:basedOn w:val="a0"/>
    <w:link w:val="5"/>
    <w:semiHidden/>
    <w:rsid w:val="00E0716F"/>
    <w:rPr>
      <w:rFonts w:ascii="Calibri" w:eastAsia="Times New Roman" w:hAnsi="Calibri" w:cs="Times New Roman"/>
      <w:b/>
      <w:bCs/>
      <w:i/>
      <w:iCs/>
      <w:sz w:val="26"/>
      <w:szCs w:val="26"/>
      <w:lang w:val="uk-UA" w:eastAsia="en-US"/>
    </w:rPr>
  </w:style>
  <w:style w:type="character" w:customStyle="1" w:styleId="90">
    <w:name w:val="Заголовок 9 Знак"/>
    <w:basedOn w:val="a0"/>
    <w:link w:val="9"/>
    <w:uiPriority w:val="9"/>
    <w:semiHidden/>
    <w:rsid w:val="00E0716F"/>
    <w:rPr>
      <w:rFonts w:asciiTheme="majorHAnsi" w:eastAsiaTheme="majorEastAsia" w:hAnsiTheme="majorHAnsi" w:cstheme="majorBidi"/>
      <w:i/>
      <w:iCs/>
      <w:color w:val="272727" w:themeColor="text1" w:themeTint="D8"/>
      <w:sz w:val="21"/>
      <w:szCs w:val="21"/>
    </w:rPr>
  </w:style>
  <w:style w:type="character" w:styleId="af0">
    <w:name w:val="FollowedHyperlink"/>
    <w:basedOn w:val="a0"/>
    <w:uiPriority w:val="99"/>
    <w:semiHidden/>
    <w:unhideWhenUsed/>
    <w:rsid w:val="00E0716F"/>
    <w:rPr>
      <w:color w:val="800080" w:themeColor="followedHyperlink"/>
      <w:u w:val="single"/>
    </w:rPr>
  </w:style>
  <w:style w:type="paragraph" w:customStyle="1" w:styleId="msonormal0">
    <w:name w:val="msonormal"/>
    <w:basedOn w:val="a"/>
    <w:rsid w:val="00E071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2">
    <w:name w:val="Обычный1"/>
    <w:rsid w:val="00E0716F"/>
    <w:pPr>
      <w:spacing w:after="0"/>
    </w:pPr>
    <w:rPr>
      <w:rFonts w:ascii="Arial" w:eastAsia="Times New Roman" w:hAnsi="Arial" w:cs="Arial"/>
    </w:rPr>
  </w:style>
  <w:style w:type="paragraph" w:customStyle="1" w:styleId="22">
    <w:name w:val="Обычный2"/>
    <w:rsid w:val="00E0716F"/>
    <w:pPr>
      <w:spacing w:after="0"/>
    </w:pPr>
    <w:rPr>
      <w:rFonts w:ascii="Arial" w:eastAsia="Times New Roman" w:hAnsi="Arial" w:cs="Arial"/>
    </w:rPr>
  </w:style>
  <w:style w:type="paragraph" w:customStyle="1" w:styleId="FR1">
    <w:name w:val="FR1"/>
    <w:rsid w:val="00E0716F"/>
    <w:pPr>
      <w:widowControl w:val="0"/>
      <w:autoSpaceDE w:val="0"/>
      <w:autoSpaceDN w:val="0"/>
      <w:spacing w:after="0" w:line="280" w:lineRule="auto"/>
      <w:ind w:firstLine="360"/>
      <w:jc w:val="both"/>
    </w:pPr>
    <w:rPr>
      <w:rFonts w:ascii="Arial" w:eastAsia="Times New Roman" w:hAnsi="Arial" w:cs="Arial"/>
      <w:i/>
      <w:iCs/>
      <w:sz w:val="20"/>
      <w:szCs w:val="20"/>
      <w:lang w:val="uk-UA"/>
    </w:rPr>
  </w:style>
  <w:style w:type="paragraph" w:styleId="af1">
    <w:name w:val="footnote text"/>
    <w:basedOn w:val="a"/>
    <w:next w:val="a"/>
    <w:link w:val="af2"/>
    <w:uiPriority w:val="99"/>
    <w:rsid w:val="00E0716F"/>
    <w:pPr>
      <w:autoSpaceDE w:val="0"/>
      <w:autoSpaceDN w:val="0"/>
      <w:adjustRightInd w:val="0"/>
      <w:spacing w:after="0" w:line="240" w:lineRule="auto"/>
    </w:pPr>
    <w:rPr>
      <w:rFonts w:ascii="Times New Roman" w:hAnsi="Times New Roman" w:cs="Times New Roman"/>
      <w:sz w:val="24"/>
      <w:szCs w:val="24"/>
    </w:rPr>
  </w:style>
  <w:style w:type="character" w:customStyle="1" w:styleId="af2">
    <w:name w:val="Текст сноски Знак"/>
    <w:basedOn w:val="a0"/>
    <w:link w:val="af1"/>
    <w:uiPriority w:val="99"/>
    <w:rsid w:val="00E0716F"/>
    <w:rPr>
      <w:rFonts w:ascii="Times New Roman" w:hAnsi="Times New Roman" w:cs="Times New Roman"/>
      <w:sz w:val="24"/>
      <w:szCs w:val="24"/>
    </w:rPr>
  </w:style>
  <w:style w:type="paragraph" w:customStyle="1" w:styleId="13">
    <w:name w:val="Абзац списка1"/>
    <w:basedOn w:val="a"/>
    <w:uiPriority w:val="99"/>
    <w:qFormat/>
    <w:rsid w:val="00E0716F"/>
    <w:pPr>
      <w:ind w:left="720"/>
    </w:pPr>
    <w:rPr>
      <w:rFonts w:ascii="Calibri" w:eastAsia="Calibri" w:hAnsi="Calibri" w:cs="Times New Roman"/>
      <w:lang w:val="uk-UA" w:eastAsia="en-US"/>
    </w:rPr>
  </w:style>
  <w:style w:type="character" w:customStyle="1" w:styleId="af3">
    <w:name w:val="Подпись к таблице_"/>
    <w:link w:val="14"/>
    <w:uiPriority w:val="99"/>
    <w:locked/>
    <w:rsid w:val="00E0716F"/>
    <w:rPr>
      <w:rFonts w:ascii="Times New Roman" w:hAnsi="Times New Roman" w:cs="Times New Roman"/>
      <w:sz w:val="26"/>
      <w:szCs w:val="26"/>
      <w:shd w:val="clear" w:color="auto" w:fill="FFFFFF"/>
    </w:rPr>
  </w:style>
  <w:style w:type="paragraph" w:customStyle="1" w:styleId="14">
    <w:name w:val="Подпись к таблице1"/>
    <w:basedOn w:val="a"/>
    <w:link w:val="af3"/>
    <w:uiPriority w:val="99"/>
    <w:rsid w:val="00E0716F"/>
    <w:pPr>
      <w:widowControl w:val="0"/>
      <w:shd w:val="clear" w:color="auto" w:fill="FFFFFF"/>
      <w:spacing w:after="0" w:line="240" w:lineRule="atLeast"/>
    </w:pPr>
    <w:rPr>
      <w:rFonts w:ascii="Times New Roman" w:hAnsi="Times New Roman" w:cs="Times New Roman"/>
      <w:sz w:val="26"/>
      <w:szCs w:val="26"/>
    </w:rPr>
  </w:style>
  <w:style w:type="paragraph" w:styleId="af4">
    <w:name w:val="Normal (Web)"/>
    <w:basedOn w:val="a"/>
    <w:uiPriority w:val="99"/>
    <w:unhideWhenUsed/>
    <w:rsid w:val="00E0716F"/>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uiPriority w:val="22"/>
    <w:qFormat/>
    <w:rsid w:val="00E0716F"/>
    <w:rPr>
      <w:b/>
      <w:bCs/>
    </w:rPr>
  </w:style>
  <w:style w:type="character" w:customStyle="1" w:styleId="100">
    <w:name w:val="Основной текст + 10"/>
    <w:aliases w:val="5 pt1,Интервал 0 pt1"/>
    <w:uiPriority w:val="99"/>
    <w:rsid w:val="00E0716F"/>
    <w:rPr>
      <w:rFonts w:ascii="Times New Roman" w:hAnsi="Times New Roman" w:cs="Times New Roman"/>
      <w:spacing w:val="3"/>
      <w:sz w:val="21"/>
      <w:szCs w:val="21"/>
      <w:u w:val="none"/>
      <w:shd w:val="clear" w:color="auto" w:fill="FFFFFF"/>
    </w:rPr>
  </w:style>
  <w:style w:type="character" w:customStyle="1" w:styleId="af6">
    <w:name w:val="Основной текст + Курсив"/>
    <w:rsid w:val="007E6B2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91">
    <w:name w:val="Заголовок №9"/>
    <w:rsid w:val="009B352A"/>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FontStyle144">
    <w:name w:val="Font Style144"/>
    <w:uiPriority w:val="99"/>
    <w:rsid w:val="009B352A"/>
    <w:rPr>
      <w:rFonts w:ascii="Trebuchet MS" w:hAnsi="Trebuchet MS" w:cs="Trebuchet MS"/>
      <w:sz w:val="26"/>
      <w:szCs w:val="26"/>
    </w:rPr>
  </w:style>
  <w:style w:type="paragraph" w:styleId="23">
    <w:name w:val="Body Text Indent 2"/>
    <w:basedOn w:val="a"/>
    <w:link w:val="24"/>
    <w:uiPriority w:val="99"/>
    <w:semiHidden/>
    <w:unhideWhenUsed/>
    <w:rsid w:val="009B352A"/>
    <w:pPr>
      <w:spacing w:after="120" w:line="480" w:lineRule="auto"/>
      <w:ind w:left="283"/>
    </w:pPr>
    <w:rPr>
      <w:rFonts w:ascii="Calibri" w:eastAsia="Times New Roman" w:hAnsi="Calibri" w:cs="Calibri"/>
      <w:sz w:val="20"/>
      <w:szCs w:val="20"/>
      <w:lang w:val="uk-UA" w:eastAsia="en-US"/>
    </w:rPr>
  </w:style>
  <w:style w:type="character" w:customStyle="1" w:styleId="24">
    <w:name w:val="Основной текст с отступом 2 Знак"/>
    <w:basedOn w:val="a0"/>
    <w:link w:val="23"/>
    <w:uiPriority w:val="99"/>
    <w:semiHidden/>
    <w:rsid w:val="009B352A"/>
    <w:rPr>
      <w:rFonts w:ascii="Calibri" w:eastAsia="Times New Roman" w:hAnsi="Calibri" w:cs="Calibri"/>
      <w:sz w:val="20"/>
      <w:szCs w:val="20"/>
      <w:lang w:val="uk-UA" w:eastAsia="en-US"/>
    </w:rPr>
  </w:style>
  <w:style w:type="character" w:customStyle="1" w:styleId="52">
    <w:name w:val="Основной текст (5)_"/>
    <w:basedOn w:val="a0"/>
    <w:link w:val="53"/>
    <w:locked/>
    <w:rsid w:val="00401EE9"/>
    <w:rPr>
      <w:rFonts w:ascii="Times New Roman" w:eastAsia="Times New Roman" w:hAnsi="Times New Roman" w:cs="Times New Roman"/>
      <w:shd w:val="clear" w:color="auto" w:fill="FFFFFF"/>
      <w:lang w:bidi="ru-RU"/>
    </w:rPr>
  </w:style>
  <w:style w:type="paragraph" w:customStyle="1" w:styleId="53">
    <w:name w:val="Основной текст (5)"/>
    <w:basedOn w:val="a"/>
    <w:link w:val="52"/>
    <w:rsid w:val="00401EE9"/>
    <w:pPr>
      <w:widowControl w:val="0"/>
      <w:shd w:val="clear" w:color="auto" w:fill="FFFFFF"/>
      <w:spacing w:after="1200" w:line="413" w:lineRule="exact"/>
      <w:jc w:val="both"/>
    </w:pPr>
    <w:rPr>
      <w:rFonts w:ascii="Times New Roman" w:eastAsia="Times New Roman" w:hAnsi="Times New Roman" w:cs="Times New Roman"/>
      <w:lang w:bidi="ru-RU"/>
    </w:rPr>
  </w:style>
  <w:style w:type="character" w:customStyle="1" w:styleId="UnresolvedMention">
    <w:name w:val="Unresolved Mention"/>
    <w:basedOn w:val="a0"/>
    <w:uiPriority w:val="99"/>
    <w:semiHidden/>
    <w:unhideWhenUsed/>
    <w:rsid w:val="00930C63"/>
    <w:rPr>
      <w:color w:val="605E5C"/>
      <w:shd w:val="clear" w:color="auto" w:fill="E1DFDD"/>
    </w:rPr>
  </w:style>
  <w:style w:type="character" w:customStyle="1" w:styleId="20">
    <w:name w:val="Заголовок 2 Знак"/>
    <w:basedOn w:val="a0"/>
    <w:link w:val="2"/>
    <w:uiPriority w:val="9"/>
    <w:semiHidden/>
    <w:rsid w:val="0072125B"/>
    <w:rPr>
      <w:rFonts w:asciiTheme="majorHAnsi" w:eastAsiaTheme="majorEastAsia" w:hAnsiTheme="majorHAnsi" w:cstheme="majorBidi"/>
      <w:color w:val="365F91" w:themeColor="accent1" w:themeShade="BF"/>
      <w:sz w:val="26"/>
      <w:szCs w:val="26"/>
    </w:rPr>
  </w:style>
  <w:style w:type="paragraph" w:customStyle="1" w:styleId="Body1">
    <w:name w:val="Body 1"/>
    <w:rsid w:val="000A0DC0"/>
    <w:pPr>
      <w:spacing w:after="0" w:line="240" w:lineRule="auto"/>
      <w:outlineLvl w:val="0"/>
    </w:pPr>
    <w:rPr>
      <w:rFonts w:ascii="Times New Roman" w:eastAsia="Times New Roman" w:hAnsi="Times New Roman" w:cs="Times New Roman"/>
      <w:color w:val="000000"/>
      <w:sz w:val="24"/>
      <w:szCs w:val="20"/>
      <w:u w:color="000000"/>
      <w:lang w:val="cs-CZ" w:eastAsia="en-US"/>
    </w:rPr>
  </w:style>
  <w:style w:type="table" w:customStyle="1" w:styleId="15">
    <w:name w:val="Сітка таблиці1"/>
    <w:basedOn w:val="a1"/>
    <w:next w:val="af"/>
    <w:uiPriority w:val="59"/>
    <w:rsid w:val="00110B9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457E4"/>
    <w:rPr>
      <w:rFonts w:asciiTheme="majorHAnsi" w:eastAsiaTheme="majorEastAsia" w:hAnsiTheme="majorHAnsi" w:cstheme="majorBidi"/>
      <w:color w:val="365F91" w:themeColor="accent1" w:themeShade="BF"/>
      <w:sz w:val="32"/>
      <w:szCs w:val="32"/>
    </w:rPr>
  </w:style>
  <w:style w:type="paragraph" w:customStyle="1" w:styleId="Standard">
    <w:name w:val="Standard"/>
    <w:rsid w:val="00994F2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0">
    <w:name w:val="Заголовок 12"/>
    <w:basedOn w:val="a"/>
    <w:uiPriority w:val="1"/>
    <w:qFormat/>
    <w:rsid w:val="00994F23"/>
    <w:pPr>
      <w:widowControl w:val="0"/>
      <w:autoSpaceDE w:val="0"/>
      <w:autoSpaceDN w:val="0"/>
      <w:spacing w:after="0" w:line="240" w:lineRule="auto"/>
      <w:ind w:left="218"/>
      <w:outlineLvl w:val="1"/>
    </w:pPr>
    <w:rPr>
      <w:rFonts w:ascii="Times New Roman" w:eastAsia="Times New Roman" w:hAnsi="Times New Roman" w:cs="Times New Roman"/>
      <w:b/>
      <w:bCs/>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6858">
      <w:bodyDiv w:val="1"/>
      <w:marLeft w:val="0"/>
      <w:marRight w:val="0"/>
      <w:marTop w:val="0"/>
      <w:marBottom w:val="0"/>
      <w:divBdr>
        <w:top w:val="none" w:sz="0" w:space="0" w:color="auto"/>
        <w:left w:val="none" w:sz="0" w:space="0" w:color="auto"/>
        <w:bottom w:val="none" w:sz="0" w:space="0" w:color="auto"/>
        <w:right w:val="none" w:sz="0" w:space="0" w:color="auto"/>
      </w:divBdr>
    </w:div>
    <w:div w:id="168181538">
      <w:bodyDiv w:val="1"/>
      <w:marLeft w:val="0"/>
      <w:marRight w:val="0"/>
      <w:marTop w:val="0"/>
      <w:marBottom w:val="0"/>
      <w:divBdr>
        <w:top w:val="none" w:sz="0" w:space="0" w:color="auto"/>
        <w:left w:val="none" w:sz="0" w:space="0" w:color="auto"/>
        <w:bottom w:val="none" w:sz="0" w:space="0" w:color="auto"/>
        <w:right w:val="none" w:sz="0" w:space="0" w:color="auto"/>
      </w:divBdr>
    </w:div>
    <w:div w:id="201938222">
      <w:bodyDiv w:val="1"/>
      <w:marLeft w:val="0"/>
      <w:marRight w:val="0"/>
      <w:marTop w:val="0"/>
      <w:marBottom w:val="0"/>
      <w:divBdr>
        <w:top w:val="none" w:sz="0" w:space="0" w:color="auto"/>
        <w:left w:val="none" w:sz="0" w:space="0" w:color="auto"/>
        <w:bottom w:val="none" w:sz="0" w:space="0" w:color="auto"/>
        <w:right w:val="none" w:sz="0" w:space="0" w:color="auto"/>
      </w:divBdr>
    </w:div>
    <w:div w:id="222646496">
      <w:bodyDiv w:val="1"/>
      <w:marLeft w:val="0"/>
      <w:marRight w:val="0"/>
      <w:marTop w:val="0"/>
      <w:marBottom w:val="0"/>
      <w:divBdr>
        <w:top w:val="none" w:sz="0" w:space="0" w:color="auto"/>
        <w:left w:val="none" w:sz="0" w:space="0" w:color="auto"/>
        <w:bottom w:val="none" w:sz="0" w:space="0" w:color="auto"/>
        <w:right w:val="none" w:sz="0" w:space="0" w:color="auto"/>
      </w:divBdr>
    </w:div>
    <w:div w:id="500706334">
      <w:bodyDiv w:val="1"/>
      <w:marLeft w:val="0"/>
      <w:marRight w:val="0"/>
      <w:marTop w:val="0"/>
      <w:marBottom w:val="0"/>
      <w:divBdr>
        <w:top w:val="none" w:sz="0" w:space="0" w:color="auto"/>
        <w:left w:val="none" w:sz="0" w:space="0" w:color="auto"/>
        <w:bottom w:val="none" w:sz="0" w:space="0" w:color="auto"/>
        <w:right w:val="none" w:sz="0" w:space="0" w:color="auto"/>
      </w:divBdr>
    </w:div>
    <w:div w:id="1137720146">
      <w:bodyDiv w:val="1"/>
      <w:marLeft w:val="0"/>
      <w:marRight w:val="0"/>
      <w:marTop w:val="0"/>
      <w:marBottom w:val="0"/>
      <w:divBdr>
        <w:top w:val="none" w:sz="0" w:space="0" w:color="auto"/>
        <w:left w:val="none" w:sz="0" w:space="0" w:color="auto"/>
        <w:bottom w:val="none" w:sz="0" w:space="0" w:color="auto"/>
        <w:right w:val="none" w:sz="0" w:space="0" w:color="auto"/>
      </w:divBdr>
    </w:div>
    <w:div w:id="1244753223">
      <w:bodyDiv w:val="1"/>
      <w:marLeft w:val="0"/>
      <w:marRight w:val="0"/>
      <w:marTop w:val="0"/>
      <w:marBottom w:val="0"/>
      <w:divBdr>
        <w:top w:val="none" w:sz="0" w:space="0" w:color="auto"/>
        <w:left w:val="none" w:sz="0" w:space="0" w:color="auto"/>
        <w:bottom w:val="none" w:sz="0" w:space="0" w:color="auto"/>
        <w:right w:val="none" w:sz="0" w:space="0" w:color="auto"/>
      </w:divBdr>
    </w:div>
    <w:div w:id="1446919652">
      <w:bodyDiv w:val="1"/>
      <w:marLeft w:val="0"/>
      <w:marRight w:val="0"/>
      <w:marTop w:val="0"/>
      <w:marBottom w:val="0"/>
      <w:divBdr>
        <w:top w:val="none" w:sz="0" w:space="0" w:color="auto"/>
        <w:left w:val="none" w:sz="0" w:space="0" w:color="auto"/>
        <w:bottom w:val="none" w:sz="0" w:space="0" w:color="auto"/>
        <w:right w:val="none" w:sz="0" w:space="0" w:color="auto"/>
      </w:divBdr>
    </w:div>
    <w:div w:id="1464040707">
      <w:bodyDiv w:val="1"/>
      <w:marLeft w:val="0"/>
      <w:marRight w:val="0"/>
      <w:marTop w:val="0"/>
      <w:marBottom w:val="0"/>
      <w:divBdr>
        <w:top w:val="none" w:sz="0" w:space="0" w:color="auto"/>
        <w:left w:val="none" w:sz="0" w:space="0" w:color="auto"/>
        <w:bottom w:val="none" w:sz="0" w:space="0" w:color="auto"/>
        <w:right w:val="none" w:sz="0" w:space="0" w:color="auto"/>
      </w:divBdr>
    </w:div>
    <w:div w:id="1759905081">
      <w:bodyDiv w:val="1"/>
      <w:marLeft w:val="0"/>
      <w:marRight w:val="0"/>
      <w:marTop w:val="0"/>
      <w:marBottom w:val="0"/>
      <w:divBdr>
        <w:top w:val="none" w:sz="0" w:space="0" w:color="auto"/>
        <w:left w:val="none" w:sz="0" w:space="0" w:color="auto"/>
        <w:bottom w:val="none" w:sz="0" w:space="0" w:color="auto"/>
        <w:right w:val="none" w:sz="0" w:space="0" w:color="auto"/>
      </w:divBdr>
    </w:div>
    <w:div w:id="201066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prints.mdpu.org.ua" TargetMode="External"/><Relationship Id="rId18" Type="http://schemas.openxmlformats.org/officeDocument/2006/relationships/hyperlink" Target="http://zakon2.rada.gov.ua/laws/" TargetMode="External"/><Relationship Id="rId26" Type="http://schemas.openxmlformats.org/officeDocument/2006/relationships/hyperlink" Target="http://zakon2.rada.gov.ua/laws/show/" TargetMode="External"/><Relationship Id="rId39" Type="http://schemas.openxmlformats.org/officeDocument/2006/relationships/hyperlink" Target="http://zakonl.rada.gov.ua/cgi-bin/laws/main" TargetMode="External"/><Relationship Id="rId21" Type="http://schemas.openxmlformats.org/officeDocument/2006/relationships/hyperlink" Target="http://zakon4.rada" TargetMode="External"/><Relationship Id="rId34" Type="http://schemas.openxmlformats.org/officeDocument/2006/relationships/hyperlink" Target="http://zakon5.rada.gov.ua/laws/show/zl445-l" TargetMode="External"/><Relationship Id="rId42" Type="http://schemas.openxmlformats.org/officeDocument/2006/relationships/hyperlink" Target="http://zakon4.rada.gov.ua/laws/show/3477-15" TargetMode="External"/><Relationship Id="rId47" Type="http://schemas.openxmlformats.org/officeDocument/2006/relationships/hyperlink" Target="http://zakonl.rada.gov.ua/cgi-bin/laws/" TargetMode="External"/><Relationship Id="rId50" Type="http://schemas.openxmlformats.org/officeDocument/2006/relationships/hyperlink" Target="http://zakon3.rada.gov.ua/laws/show/" TargetMode="External"/><Relationship Id="rId55" Type="http://schemas.openxmlformats.org/officeDocument/2006/relationships/hyperlink" Target="http://zakon5.rada.gov.ua/laws/show/1403-19" TargetMode="External"/><Relationship Id="rId63" Type="http://schemas.openxmlformats.org/officeDocument/2006/relationships/hyperlink" Target="http://zakonl.rada.gov.ua/cgi-bin/laws/main" TargetMode="External"/><Relationship Id="rId68" Type="http://schemas.openxmlformats.org/officeDocument/2006/relationships/hyperlink" Target="http://www.viaduknet/clients/vs.nsf/0/EC" TargetMode="External"/><Relationship Id="rId76" Type="http://schemas.openxmlformats.org/officeDocument/2006/relationships/hyperlink" Target="http://zakon2" TargetMode="External"/><Relationship Id="rId84" Type="http://schemas.openxmlformats.org/officeDocument/2006/relationships/hyperlink" Target="https://supreme.court.gov.ua/" TargetMode="External"/><Relationship Id="rId89" Type="http://schemas.openxmlformats.org/officeDocument/2006/relationships/hyperlink" Target="https://v.gd/Wxvnwy" TargetMode="External"/><Relationship Id="rId7" Type="http://schemas.openxmlformats.org/officeDocument/2006/relationships/endnotes" Target="endnotes.xml"/><Relationship Id="rId71" Type="http://schemas.openxmlformats.org/officeDocument/2006/relationships/hyperlink" Target="http://zakon5.rada.gov.ua/laws/show/v0018600-ll"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ada.gov.ua/laws/show/703-2015-%D0%BF" TargetMode="External"/><Relationship Id="rId29" Type="http://schemas.openxmlformats.org/officeDocument/2006/relationships/hyperlink" Target="http://zakonO.rada.gov.ua/laws/" TargetMode="External"/><Relationship Id="rId11" Type="http://schemas.openxmlformats.org/officeDocument/2006/relationships/hyperlink" Target="https://mdpu.org.ua/universitet/informatsiya-shho-pidlyagaye-oprilyudnennyu/dokumenti-vishhogo-navchalnogo-zaklad/polozhennya-z-organizatsiyi-osvitnogo-p/" TargetMode="External"/><Relationship Id="rId24" Type="http://schemas.openxmlformats.org/officeDocument/2006/relationships/hyperlink" Target="http://zakon5" TargetMode="External"/><Relationship Id="rId32" Type="http://schemas.openxmlformats.org/officeDocument/2006/relationships/hyperlink" Target="http://zakon4.rada.gov" TargetMode="External"/><Relationship Id="rId37" Type="http://schemas.openxmlformats.org/officeDocument/2006/relationships/hyperlink" Target="http://zakon4.rada" TargetMode="External"/><Relationship Id="rId40" Type="http://schemas.openxmlformats.org/officeDocument/2006/relationships/hyperlink" Target="http://zakon4" TargetMode="External"/><Relationship Id="rId45" Type="http://schemas.openxmlformats.org/officeDocument/2006/relationships/hyperlink" Target="http://zakon3.rada.gov.ua/laws/show/6202016-%D0%BF" TargetMode="External"/><Relationship Id="rId53" Type="http://schemas.openxmlformats.org/officeDocument/2006/relationships/hyperlink" Target="http://zakon3.rada.gov.ua/laws/" TargetMode="External"/><Relationship Id="rId58" Type="http://schemas.openxmlformats.org/officeDocument/2006/relationships/hyperlink" Target="http://zakon3.rada.gov.ua/laws/show/1701-15" TargetMode="External"/><Relationship Id="rId66" Type="http://schemas.openxmlformats.org/officeDocument/2006/relationships/hyperlink" Target="http://zakon2.rada.gov.ua/laws/show/v2687500-09" TargetMode="External"/><Relationship Id="rId74" Type="http://schemas.openxmlformats.org/officeDocument/2006/relationships/hyperlink" Target="http://zakon2.rada.gov.ua/laws/show/v0010700-09" TargetMode="External"/><Relationship Id="rId79" Type="http://schemas.openxmlformats.org/officeDocument/2006/relationships/hyperlink" Target="http://rada.gov.ua/laws/show/n0003700-13" TargetMode="External"/><Relationship Id="rId87" Type="http://schemas.openxmlformats.org/officeDocument/2006/relationships/hyperlink" Target="http://www.catalogue.nplu.org" TargetMode="External"/><Relationship Id="rId5" Type="http://schemas.openxmlformats.org/officeDocument/2006/relationships/webSettings" Target="webSettings.xml"/><Relationship Id="rId61" Type="http://schemas.openxmlformats.org/officeDocument/2006/relationships/hyperlink" Target="http://zakon3.rada.gov.ua/laws/show/zl443-16" TargetMode="External"/><Relationship Id="rId82" Type="http://schemas.openxmlformats.org/officeDocument/2006/relationships/hyperlink" Target="http://www.kmu" TargetMode="External"/><Relationship Id="rId90" Type="http://schemas.openxmlformats.org/officeDocument/2006/relationships/hyperlink" Target="http://eprints.mdpu.org.ua" TargetMode="External"/><Relationship Id="rId19" Type="http://schemas.openxmlformats.org/officeDocument/2006/relationships/hyperlink" Target="http://zakonl.rada.gov.ua/laws/show/254%D0%BA/96%D0%B2%D1%80" TargetMode="External"/><Relationship Id="rId14" Type="http://schemas.openxmlformats.org/officeDocument/2006/relationships/hyperlink" Target="http://zakonO.rada.gov.ua/laws/" TargetMode="External"/><Relationship Id="rId22" Type="http://schemas.openxmlformats.org/officeDocument/2006/relationships/hyperlink" Target="http://zakon3.rada.gov.ua/laws/show/zl442-17" TargetMode="External"/><Relationship Id="rId27" Type="http://schemas.openxmlformats.org/officeDocument/2006/relationships/hyperlink" Target="http://zakon2.rada.gov.Ua/laws/show/zl551-05/paran33%23n33" TargetMode="External"/><Relationship Id="rId30" Type="http://schemas.openxmlformats.org/officeDocument/2006/relationships/hyperlink" Target="http://zakon5.rada.gov.ua/laws/show/z0133-18" TargetMode="External"/><Relationship Id="rId35" Type="http://schemas.openxmlformats.org/officeDocument/2006/relationships/hyperlink" Target="http://zakon2.rada.gov.ua/laws/" TargetMode="External"/><Relationship Id="rId43" Type="http://schemas.openxmlformats.org/officeDocument/2006/relationships/hyperlink" Target="http://zakon5.rada.gov.ua/laws/show/2234-19" TargetMode="External"/><Relationship Id="rId48" Type="http://schemas.openxmlformats.org/officeDocument/2006/relationships/hyperlink" Target="http://zakon3.rada.gov.ua/laws/show/889-19" TargetMode="External"/><Relationship Id="rId56" Type="http://schemas.openxmlformats.org/officeDocument/2006/relationships/hyperlink" Target="http://zakon.rada.gov.ua/cgibin/laws/main.cgi?nreg=3857-12" TargetMode="External"/><Relationship Id="rId64" Type="http://schemas.openxmlformats.org/officeDocument/2006/relationships/hyperlink" Target="http://zakonl.rada.gov.ua/cgi-bin/laws/main" TargetMode="External"/><Relationship Id="rId69" Type="http://schemas.openxmlformats.org/officeDocument/2006/relationships/hyperlink" Target="http://zakon3" TargetMode="External"/><Relationship Id="rId77" Type="http://schemas.openxmlformats.org/officeDocument/2006/relationships/hyperlink" Target="http://rada.gov.ua/laws/show/n0003700-13" TargetMode="External"/><Relationship Id="rId8" Type="http://schemas.openxmlformats.org/officeDocument/2006/relationships/hyperlink" Target="https://fsusgum.mdpu.org.ua/?page_id=29055" TargetMode="External"/><Relationship Id="rId51" Type="http://schemas.openxmlformats.org/officeDocument/2006/relationships/hyperlink" Target="http://zakon3.rada.gov.ua/laws/show/zl440-16" TargetMode="External"/><Relationship Id="rId72" Type="http://schemas.openxmlformats.org/officeDocument/2006/relationships/hyperlink" Target="http://sc.gov.ua/ua/2013_rik.html" TargetMode="External"/><Relationship Id="rId80" Type="http://schemas.openxmlformats.org/officeDocument/2006/relationships/hyperlink" Target="http://www.portal.rada.gov.ua" TargetMode="External"/><Relationship Id="rId85" Type="http://schemas.openxmlformats.org/officeDocument/2006/relationships/hyperlink" Target="http://www.reyestr.court"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url.li/lgwzd" TargetMode="External"/><Relationship Id="rId17" Type="http://schemas.openxmlformats.org/officeDocument/2006/relationships/hyperlink" Target="http://zakon4.rada.gov.ua/laws/show/z0489-12" TargetMode="External"/><Relationship Id="rId25" Type="http://schemas.openxmlformats.org/officeDocument/2006/relationships/hyperlink" Target="http://rada.gov.ua/laws/show/zl487-16" TargetMode="External"/><Relationship Id="rId33" Type="http://schemas.openxmlformats.org/officeDocument/2006/relationships/hyperlink" Target="http://zakon3.rada.gov.ua/laws/show/643-2016-%D0%BF" TargetMode="External"/><Relationship Id="rId38" Type="http://schemas.openxmlformats.org/officeDocument/2006/relationships/hyperlink" Target="http://zakon2.rada.gov.Ua/laws/show/z0159-13/paranl8%23nl8" TargetMode="External"/><Relationship Id="rId46" Type="http://schemas.openxmlformats.org/officeDocument/2006/relationships/hyperlink" Target="http://zakon4.rada.gov.ua/" TargetMode="External"/><Relationship Id="rId59" Type="http://schemas.openxmlformats.org/officeDocument/2006/relationships/hyperlink" Target="http://zakon3.rada.gov.ua/laws/show/zl444-16" TargetMode="External"/><Relationship Id="rId67" Type="http://schemas.openxmlformats.org/officeDocument/2006/relationships/hyperlink" Target="http://zakon2.rada.gov.ua/laws/show/v99_7323-06" TargetMode="External"/><Relationship Id="rId20" Type="http://schemas.openxmlformats.org/officeDocument/2006/relationships/hyperlink" Target="http://zakon4.rada.gov.Ua/rada/show/zll26-16/paranl6%23nl6" TargetMode="External"/><Relationship Id="rId41" Type="http://schemas.openxmlformats.org/officeDocument/2006/relationships/hyperlink" Target="http://zakon0.rada.gov.ua/laws/show/1404-19/" TargetMode="External"/><Relationship Id="rId54" Type="http://schemas.openxmlformats.org/officeDocument/2006/relationships/hyperlink" Target="http://zakon3.rada.gov.ua/laws/show/" TargetMode="External"/><Relationship Id="rId62" Type="http://schemas.openxmlformats.org/officeDocument/2006/relationships/hyperlink" Target="http://zakon.rada.gov.ua/cgi-bin/laws/" TargetMode="External"/><Relationship Id="rId70" Type="http://schemas.openxmlformats.org/officeDocument/2006/relationships/hyperlink" Target="http://rada.gov.ua/laws/show/v0009600-12" TargetMode="External"/><Relationship Id="rId75" Type="http://schemas.openxmlformats.org/officeDocument/2006/relationships/hyperlink" Target="http://zakon4.rada.gov.ua/laws/show/v011p710-03" TargetMode="External"/><Relationship Id="rId83" Type="http://schemas.openxmlformats.org/officeDocument/2006/relationships/hyperlink" Target="http://www.court.gov.ua" TargetMode="External"/><Relationship Id="rId88" Type="http://schemas.openxmlformats.org/officeDocument/2006/relationships/hyperlink" Target="https://minjust.gov.ua/ddvs"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3" TargetMode="External"/><Relationship Id="rId23" Type="http://schemas.openxmlformats.org/officeDocument/2006/relationships/hyperlink" Target="http://zakon3.rada.gov.ua/laws/show/zl443-17" TargetMode="External"/><Relationship Id="rId28" Type="http://schemas.openxmlformats.org/officeDocument/2006/relationships/hyperlink" Target="http://zakon2.rada.gov.ua/laws/show/z0140-18" TargetMode="External"/><Relationship Id="rId36" Type="http://schemas.openxmlformats.org/officeDocument/2006/relationships/hyperlink" Target="http://zakon3.rada.gov.ua/laws/show/zll02-17" TargetMode="External"/><Relationship Id="rId49" Type="http://schemas.openxmlformats.org/officeDocument/2006/relationships/hyperlink" Target="http://zakon3.rada.gov" TargetMode="External"/><Relationship Id="rId57" Type="http://schemas.openxmlformats.org/officeDocument/2006/relationships/hyperlink" Target="http://zakon0.rada.gov.ua/laws/show/1402-19" TargetMode="External"/><Relationship Id="rId10" Type="http://schemas.openxmlformats.org/officeDocument/2006/relationships/hyperlink" Target="https://mdpu.org.ua/universitet/informatsiya-shho-pidlyagaye-oprilyudnennyu/dokumenti-vishhogo-navchalnogo-zaklad/polozhennya-z-organizatsiyi-osvitnogo-p/" TargetMode="External"/><Relationship Id="rId31" Type="http://schemas.openxmlformats.org/officeDocument/2006/relationships/hyperlink" Target="http://zakon4.rada.gov.ua/" TargetMode="External"/><Relationship Id="rId44" Type="http://schemas.openxmlformats.org/officeDocument/2006/relationships/hyperlink" Target="http://zakon2.rada.gov.ua/laws/show/zl300-16" TargetMode="External"/><Relationship Id="rId52" Type="http://schemas.openxmlformats.org/officeDocument/2006/relationships/hyperlink" Target="http://zakon5.rada.gov.ua/laws/show/985-2002-%D0%BF" TargetMode="External"/><Relationship Id="rId60" Type="http://schemas.openxmlformats.org/officeDocument/2006/relationships/hyperlink" Target="http://zakon3.rada.gov.ua/laws/show/zl442-16" TargetMode="External"/><Relationship Id="rId65" Type="http://schemas.openxmlformats.org/officeDocument/2006/relationships/hyperlink" Target="http://zakon2.rada.gov.ua/laws/show/v2687500-09" TargetMode="External"/><Relationship Id="rId73" Type="http://schemas.openxmlformats.org/officeDocument/2006/relationships/hyperlink" Target="http://zakonl.rada.gov.ua/cgi-bin/laws/" TargetMode="External"/><Relationship Id="rId78" Type="http://schemas.openxmlformats.org/officeDocument/2006/relationships/hyperlink" Target="http://zakon4" TargetMode="External"/><Relationship Id="rId81" Type="http://schemas.openxmlformats.org/officeDocument/2006/relationships/hyperlink" Target="http://www.president.gov.ua" TargetMode="External"/><Relationship Id="rId86" Type="http://schemas.openxmlformats.org/officeDocument/2006/relationships/hyperlink" Target="http://www.nbuv" TargetMode="External"/><Relationship Id="rId4" Type="http://schemas.openxmlformats.org/officeDocument/2006/relationships/settings" Target="settings.xml"/><Relationship Id="rId9" Type="http://schemas.openxmlformats.org/officeDocument/2006/relationships/hyperlink" Target="mailto:Orginska@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A7588-4BD3-47DA-81E3-FE888FA4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9151</Words>
  <Characters>52165</Characters>
  <Application>Microsoft Office Word</Application>
  <DocSecurity>0</DocSecurity>
  <Lines>434</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Пользователь</cp:lastModifiedBy>
  <cp:revision>13</cp:revision>
  <dcterms:created xsi:type="dcterms:W3CDTF">2024-10-21T20:02:00Z</dcterms:created>
  <dcterms:modified xsi:type="dcterms:W3CDTF">2024-12-10T16:47:00Z</dcterms:modified>
</cp:coreProperties>
</file>